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B6962" w14:textId="77777777" w:rsidR="00610411" w:rsidRDefault="00000000">
      <w:r>
        <w:rPr>
          <w:noProof/>
          <w:lang w:eastAsia="tr-TR"/>
        </w:rPr>
        <w:pict w14:anchorId="095687A2"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512.7pt;margin-top:480.85pt;width:154.05pt;height:27.65pt;z-index:251674624" filled="f" stroked="f">
            <v:textbox>
              <w:txbxContent>
                <w:p w14:paraId="3D8540DC" w14:textId="0E85E3E1" w:rsidR="00222E93" w:rsidRPr="00222E93" w:rsidRDefault="00222E93">
                  <w:pPr>
                    <w:rPr>
                      <w:b/>
                      <w:color w:val="1F497D" w:themeColor="text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579DF9B6">
          <v:shape id="_x0000_s1051" type="#_x0000_t202" style="position:absolute;margin-left:-14.95pt;margin-top:-56.3pt;width:103pt;height:24.65pt;z-index:251673600;mso-width-relative:margin;mso-height-relative:margin" filled="f" stroked="f">
            <v:textbox>
              <w:txbxContent>
                <w:p w14:paraId="372706D4" w14:textId="77777777" w:rsidR="00A71DC0" w:rsidRDefault="00A71DC0" w:rsidP="00A71DC0">
                  <w:r>
                    <w:t>BAŞLANGIÇ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281AD3B"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49" type="#_x0000_t67" style="position:absolute;margin-left:11.1pt;margin-top:-35.5pt;width:22.2pt;height:40.8pt;z-index:251672576">
            <v:textbox style="layout-flow:vertical-ideographic"/>
          </v:shape>
        </w:pict>
      </w:r>
      <w:r>
        <w:rPr>
          <w:noProof/>
          <w:lang w:eastAsia="tr-TR"/>
        </w:rPr>
        <w:pict w14:anchorId="23DFA2C7">
          <v:roundrect id="_x0000_s1048" style="position:absolute;margin-left:-53.15pt;margin-top:188.45pt;width:185.95pt;height:316.7pt;z-index:251653115" arcsize="10923f">
            <v:textbox style="mso-next-textbox:#_x0000_s1048">
              <w:txbxContent>
                <w:p w14:paraId="31A95691" w14:textId="77777777" w:rsidR="002826CE" w:rsidRPr="00CC00C0" w:rsidRDefault="002826CE" w:rsidP="00A71DC0">
                  <w:pPr>
                    <w:spacing w:after="120" w:line="20" w:lineRule="atLeast"/>
                    <w:rPr>
                      <w:b/>
                    </w:rPr>
                  </w:pPr>
                  <w:r>
                    <w:rPr>
                      <w:b/>
                    </w:rPr>
                    <w:t>BATI  CEPHESİ</w:t>
                  </w:r>
                </w:p>
                <w:p w14:paraId="486ACA92" w14:textId="77777777" w:rsidR="002826CE" w:rsidRDefault="002826CE" w:rsidP="00A71DC0">
                  <w:pPr>
                    <w:spacing w:after="120" w:line="20" w:lineRule="atLeast"/>
                  </w:pPr>
                  <w:r w:rsidRPr="002826CE">
                    <w:rPr>
                      <w:b/>
                    </w:rPr>
                    <w:t>Yunan</w:t>
                  </w:r>
                  <w:r>
                    <w:rPr>
                      <w:b/>
                    </w:rPr>
                    <w:t>lı</w:t>
                  </w:r>
                  <w:r w:rsidRPr="002826CE">
                    <w:rPr>
                      <w:b/>
                    </w:rPr>
                    <w:t>larla</w:t>
                  </w:r>
                  <w:r>
                    <w:t xml:space="preserve"> savaştık.</w:t>
                  </w:r>
                </w:p>
                <w:p w14:paraId="43EA3155" w14:textId="77777777" w:rsidR="002826CE" w:rsidRDefault="002826CE" w:rsidP="00A71DC0">
                  <w:pPr>
                    <w:spacing w:after="120" w:line="20" w:lineRule="atLeast"/>
                  </w:pPr>
                  <w:r w:rsidRPr="002826CE">
                    <w:t>Komutanlar:</w:t>
                  </w:r>
                  <w:r>
                    <w:t xml:space="preserve"> </w:t>
                  </w:r>
                  <w:r w:rsidRPr="002826CE">
                    <w:rPr>
                      <w:b/>
                    </w:rPr>
                    <w:t>Fevzi Çakmak, İsmet İnönü, Mustafa Kemal</w:t>
                  </w:r>
                  <w:r w:rsidRPr="002826CE">
                    <w:t xml:space="preserve"> </w:t>
                  </w:r>
                </w:p>
                <w:p w14:paraId="0A73721C" w14:textId="77777777" w:rsidR="00A71DC0" w:rsidRPr="00A71DC0" w:rsidRDefault="00A71DC0" w:rsidP="00A71DC0">
                  <w:pPr>
                    <w:spacing w:after="120" w:line="20" w:lineRule="atLeast"/>
                  </w:pPr>
                  <w:r>
                    <w:t xml:space="preserve">Kahramanlar: </w:t>
                  </w:r>
                  <w:r w:rsidRPr="00EB0AED">
                    <w:rPr>
                      <w:b/>
                    </w:rPr>
                    <w:t>Şerife Bacı, Gördesli Makbule</w:t>
                  </w:r>
                </w:p>
                <w:p w14:paraId="09ED42B0" w14:textId="77777777" w:rsidR="002826CE" w:rsidRDefault="002826CE" w:rsidP="00A71DC0">
                  <w:pPr>
                    <w:spacing w:after="120" w:line="20" w:lineRule="atLeast"/>
                  </w:pPr>
                  <w:r>
                    <w:t>Savaşlar:</w:t>
                  </w:r>
                </w:p>
                <w:p w14:paraId="6E241B59" w14:textId="77777777" w:rsidR="002826CE" w:rsidRDefault="002826CE" w:rsidP="00A71DC0">
                  <w:pPr>
                    <w:pStyle w:val="ListeParagraf"/>
                    <w:numPr>
                      <w:ilvl w:val="0"/>
                      <w:numId w:val="4"/>
                    </w:numPr>
                    <w:spacing w:after="120" w:line="20" w:lineRule="atLeast"/>
                    <w:rPr>
                      <w:b/>
                    </w:rPr>
                  </w:pPr>
                  <w:r>
                    <w:rPr>
                      <w:b/>
                    </w:rPr>
                    <w:t xml:space="preserve">I. İnönü ve II. İnönü </w:t>
                  </w:r>
                </w:p>
                <w:p w14:paraId="7A3A151F" w14:textId="77777777" w:rsidR="002826CE" w:rsidRPr="00A71DC0" w:rsidRDefault="00A71DC0" w:rsidP="00A71DC0">
                  <w:pPr>
                    <w:pStyle w:val="ListeParagraf"/>
                    <w:numPr>
                      <w:ilvl w:val="0"/>
                      <w:numId w:val="4"/>
                    </w:numPr>
                    <w:spacing w:after="120" w:line="20" w:lineRule="atLeast"/>
                    <w:rPr>
                      <w:b/>
                    </w:rPr>
                  </w:pPr>
                  <w:r>
                    <w:rPr>
                      <w:b/>
                    </w:rPr>
                    <w:t xml:space="preserve">Sakarya Meydan Muharebesi </w:t>
                  </w:r>
                  <w:r>
                    <w:t>(M. Kemal’e mareşal ve gazi ünvanı verildi)</w:t>
                  </w:r>
                </w:p>
                <w:p w14:paraId="214946C4" w14:textId="77777777" w:rsidR="00A71DC0" w:rsidRDefault="00A71DC0" w:rsidP="00A71DC0">
                  <w:pPr>
                    <w:pStyle w:val="ListeParagraf"/>
                    <w:numPr>
                      <w:ilvl w:val="0"/>
                      <w:numId w:val="4"/>
                    </w:numPr>
                    <w:spacing w:after="120" w:line="20" w:lineRule="atLeast"/>
                    <w:rPr>
                      <w:b/>
                    </w:rPr>
                  </w:pPr>
                  <w:r>
                    <w:rPr>
                      <w:b/>
                    </w:rPr>
                    <w:t xml:space="preserve">Başkomutanlık Meydan Muharebesi (Büyük Taarruz-30 Ağustos 1922) </w:t>
                  </w:r>
                </w:p>
                <w:p w14:paraId="132C9477" w14:textId="77777777" w:rsidR="00A71DC0" w:rsidRDefault="00A71DC0" w:rsidP="00A71DC0">
                  <w:pPr>
                    <w:spacing w:after="120" w:line="20" w:lineRule="atLeast"/>
                  </w:pPr>
                </w:p>
                <w:p w14:paraId="304842BE" w14:textId="77777777" w:rsidR="00A71DC0" w:rsidRPr="00A71DC0" w:rsidRDefault="00A71DC0" w:rsidP="00A71DC0">
                  <w:pPr>
                    <w:spacing w:after="120" w:line="20" w:lineRule="atLeast"/>
                    <w:rPr>
                      <w:b/>
                    </w:rPr>
                  </w:pPr>
                  <w:r>
                    <w:t xml:space="preserve">Antlaşma </w:t>
                  </w:r>
                  <w:r>
                    <w:rPr>
                      <w:b/>
                    </w:rPr>
                    <w:t>Mudanya Ateşkes Ant. (11 Ekim 1922)</w:t>
                  </w:r>
                </w:p>
                <w:p w14:paraId="5F353EA0" w14:textId="77777777" w:rsidR="002826CE" w:rsidRPr="002826CE" w:rsidRDefault="002826CE" w:rsidP="002826CE"/>
                <w:p w14:paraId="18B06488" w14:textId="77777777" w:rsidR="002826CE" w:rsidRDefault="002826CE" w:rsidP="002826CE"/>
                <w:p w14:paraId="420D782B" w14:textId="77777777" w:rsidR="002826CE" w:rsidRPr="00CC00C0" w:rsidRDefault="002826CE" w:rsidP="002826CE"/>
              </w:txbxContent>
            </v:textbox>
          </v:roundrect>
        </w:pict>
      </w:r>
      <w:r>
        <w:rPr>
          <w:noProof/>
          <w:lang w:eastAsia="tr-TR"/>
        </w:rPr>
        <w:pict w14:anchorId="557466D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margin-left:105.3pt;margin-top:306.75pt;width:38.3pt;height:0;flip:x;z-index:251671552" o:connectortype="straight">
            <v:stroke endarrow="block"/>
          </v:shape>
        </w:pict>
      </w:r>
      <w:r>
        <w:rPr>
          <w:noProof/>
          <w:lang w:eastAsia="tr-TR"/>
        </w:rPr>
        <w:pict w14:anchorId="6D990E14">
          <v:shape id="_x0000_s1046" type="#_x0000_t32" style="position:absolute;margin-left:216.35pt;margin-top:318.35pt;width:.05pt;height:18.55pt;z-index:251670528" o:connectortype="straight">
            <v:stroke endarrow="block"/>
          </v:shape>
        </w:pict>
      </w:r>
      <w:r>
        <w:rPr>
          <w:noProof/>
          <w:lang w:eastAsia="tr-TR"/>
        </w:rPr>
        <w:pict w14:anchorId="23BE1146">
          <v:roundrect id="_x0000_s1045" style="position:absolute;margin-left:139.4pt;margin-top:326.7pt;width:159.35pt;height:174.6pt;z-index:251669504" arcsize="10923f">
            <v:textbox style="mso-next-textbox:#_x0000_s1045">
              <w:txbxContent>
                <w:p w14:paraId="23852204" w14:textId="77777777" w:rsidR="00CC00C0" w:rsidRPr="00CC00C0" w:rsidRDefault="00CC00C0" w:rsidP="00CC00C0">
                  <w:pPr>
                    <w:rPr>
                      <w:b/>
                    </w:rPr>
                  </w:pPr>
                  <w:r>
                    <w:rPr>
                      <w:b/>
                    </w:rPr>
                    <w:t>GÜNEY CEPHESİ</w:t>
                  </w:r>
                </w:p>
                <w:p w14:paraId="4576C161" w14:textId="77777777" w:rsidR="00CC00C0" w:rsidRDefault="00CC00C0" w:rsidP="00CC00C0">
                  <w:r w:rsidRPr="002826CE">
                    <w:rPr>
                      <w:b/>
                    </w:rPr>
                    <w:t>Fransızlarla</w:t>
                  </w:r>
                  <w:r>
                    <w:t xml:space="preserve"> savaştık.</w:t>
                  </w:r>
                </w:p>
                <w:p w14:paraId="77E57C7A" w14:textId="77777777" w:rsidR="00CC00C0" w:rsidRDefault="00CC00C0" w:rsidP="00CC00C0">
                  <w:r>
                    <w:t xml:space="preserve">Kahramanlar: </w:t>
                  </w:r>
                  <w:r w:rsidRPr="002826CE">
                    <w:rPr>
                      <w:b/>
                    </w:rPr>
                    <w:t xml:space="preserve">Ali Saip Bey, Sütçü İmam, Tayyar Rahmiye, </w:t>
                  </w:r>
                  <w:r w:rsidR="002826CE" w:rsidRPr="002826CE">
                    <w:rPr>
                      <w:b/>
                    </w:rPr>
                    <w:t>Şahin Bey</w:t>
                  </w:r>
                </w:p>
                <w:p w14:paraId="39E55725" w14:textId="77777777" w:rsidR="002826CE" w:rsidRDefault="002826CE" w:rsidP="00CC00C0">
                  <w:r>
                    <w:t>Gaziantep, Şanlıurfa, Kahramanmaraş ünvanlarını aldı.</w:t>
                  </w:r>
                </w:p>
                <w:p w14:paraId="2E4D05FA" w14:textId="77777777" w:rsidR="00CC00C0" w:rsidRDefault="00CC00C0" w:rsidP="00CC00C0"/>
                <w:p w14:paraId="5BEB11FF" w14:textId="77777777" w:rsidR="00CC00C0" w:rsidRPr="00CC00C0" w:rsidRDefault="00CC00C0" w:rsidP="00CC00C0"/>
              </w:txbxContent>
            </v:textbox>
          </v:roundrect>
        </w:pict>
      </w:r>
      <w:r>
        <w:rPr>
          <w:noProof/>
          <w:lang w:eastAsia="tr-TR"/>
        </w:rPr>
        <w:pict w14:anchorId="4DA97595">
          <v:shape id="_x0000_s1044" type="#_x0000_t32" style="position:absolute;margin-left:277.65pt;margin-top:318.35pt;width:78.15pt;height:8.35pt;z-index:251668480" o:connectortype="straight">
            <v:stroke endarrow="block"/>
          </v:shape>
        </w:pict>
      </w:r>
      <w:r>
        <w:rPr>
          <w:noProof/>
          <w:lang w:eastAsia="tr-TR"/>
        </w:rPr>
        <w:pict w14:anchorId="7910B615">
          <v:roundrect id="_x0000_s1039" style="position:absolute;margin-left:143.6pt;margin-top:295.45pt;width:145.55pt;height:22.9pt;z-index:251666432" arcsize="10923f">
            <v:textbox style="mso-next-textbox:#_x0000_s1039">
              <w:txbxContent>
                <w:p w14:paraId="7BE64C6A" w14:textId="77777777" w:rsidR="00CC00C0" w:rsidRPr="00CC00C0" w:rsidRDefault="00CC00C0" w:rsidP="00CC00C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CEPHELER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1126457C">
          <v:roundrect id="_x0000_s1040" style="position:absolute;margin-left:311.35pt;margin-top:321.45pt;width:159.35pt;height:162.25pt;z-index:251667456" arcsize="10923f">
            <v:textbox style="mso-next-textbox:#_x0000_s1040">
              <w:txbxContent>
                <w:p w14:paraId="3E25F4A0" w14:textId="77777777" w:rsidR="00CC00C0" w:rsidRDefault="00CC00C0">
                  <w:pPr>
                    <w:rPr>
                      <w:b/>
                    </w:rPr>
                  </w:pPr>
                  <w:r>
                    <w:rPr>
                      <w:b/>
                    </w:rPr>
                    <w:t>DOĞU CEPHESİ</w:t>
                  </w:r>
                </w:p>
                <w:p w14:paraId="51267AE3" w14:textId="77777777" w:rsidR="00CC00C0" w:rsidRDefault="00CC00C0">
                  <w:r w:rsidRPr="002826CE">
                    <w:rPr>
                      <w:b/>
                    </w:rPr>
                    <w:t>Ermenilerle</w:t>
                  </w:r>
                  <w:r>
                    <w:t xml:space="preserve"> savaştık.</w:t>
                  </w:r>
                </w:p>
                <w:p w14:paraId="4C452B5C" w14:textId="77777777" w:rsidR="00CC00C0" w:rsidRDefault="00CC00C0">
                  <w:r>
                    <w:t xml:space="preserve">Komutan </w:t>
                  </w:r>
                  <w:r w:rsidRPr="002826CE">
                    <w:rPr>
                      <w:b/>
                    </w:rPr>
                    <w:t>Kazım Karabekir</w:t>
                  </w:r>
                </w:p>
                <w:p w14:paraId="149D3A8C" w14:textId="77777777" w:rsidR="00CC00C0" w:rsidRPr="00CC00C0" w:rsidRDefault="00CC00C0">
                  <w:r>
                    <w:t xml:space="preserve">Antlaşma </w:t>
                  </w:r>
                  <w:r w:rsidRPr="002826CE">
                    <w:rPr>
                      <w:b/>
                    </w:rPr>
                    <w:t>Gümrü Antlaşması</w:t>
                  </w:r>
                  <w:r>
                    <w:t xml:space="preserve">  </w:t>
                  </w:r>
                  <w:r w:rsidRPr="002826CE">
                    <w:rPr>
                      <w:b/>
                    </w:rPr>
                    <w:t>(3 Aralık 1920)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04445149">
          <v:oval id="_x0000_s1038" style="position:absolute;margin-left:224.05pt;margin-top:178.25pt;width:169.55pt;height:117.2pt;z-index:251654140">
            <v:textbox style="mso-next-textbox:#_x0000_s1038">
              <w:txbxContent>
                <w:p w14:paraId="7FE16FBD" w14:textId="77777777" w:rsidR="00CC00C0" w:rsidRDefault="00CC00C0" w:rsidP="00CC00C0">
                  <w:pPr>
                    <w:rPr>
                      <w:b/>
                    </w:rPr>
                  </w:pPr>
                  <w:r>
                    <w:rPr>
                      <w:b/>
                    </w:rPr>
                    <w:t>Sivas Kongresi</w:t>
                  </w:r>
                </w:p>
                <w:p w14:paraId="06889A2D" w14:textId="77777777" w:rsidR="00CC00C0" w:rsidRDefault="00CC00C0" w:rsidP="00CC00C0">
                  <w:pPr>
                    <w:rPr>
                      <w:b/>
                    </w:rPr>
                  </w:pPr>
                  <w:r>
                    <w:rPr>
                      <w:b/>
                    </w:rPr>
                    <w:t>(Eylül 1919)</w:t>
                  </w:r>
                </w:p>
                <w:p w14:paraId="418F7535" w14:textId="77777777" w:rsidR="00CC00C0" w:rsidRPr="00C04CF4" w:rsidRDefault="00CC00C0" w:rsidP="00CC00C0">
                  <w:r>
                    <w:t>Milli Mücadele birlikleri tek çatı altında toplandı.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4BEF0994">
          <v:oval id="_x0000_s1036" style="position:absolute;margin-left:224.05pt;margin-top:61.05pt;width:169.55pt;height:117.2pt;z-index:251655165">
            <v:textbox style="mso-next-textbox:#_x0000_s1036">
              <w:txbxContent>
                <w:p w14:paraId="3559AB2D" w14:textId="77777777" w:rsidR="00C04CF4" w:rsidRDefault="00C04CF4">
                  <w:pPr>
                    <w:rPr>
                      <w:b/>
                    </w:rPr>
                  </w:pPr>
                  <w:r>
                    <w:rPr>
                      <w:b/>
                    </w:rPr>
                    <w:t>Erzurum Kongresi</w:t>
                  </w:r>
                </w:p>
                <w:p w14:paraId="4C08B5C3" w14:textId="77777777" w:rsidR="00C04CF4" w:rsidRDefault="00CC00C0">
                  <w:pPr>
                    <w:rPr>
                      <w:b/>
                    </w:rPr>
                  </w:pPr>
                  <w:r>
                    <w:rPr>
                      <w:b/>
                    </w:rPr>
                    <w:t>(</w:t>
                  </w:r>
                  <w:r w:rsidR="00C04CF4">
                    <w:rPr>
                      <w:b/>
                    </w:rPr>
                    <w:t>Temmuz 1919)</w:t>
                  </w:r>
                </w:p>
                <w:p w14:paraId="0531E092" w14:textId="77777777" w:rsidR="00C04CF4" w:rsidRPr="00C04CF4" w:rsidRDefault="00C04CF4">
                  <w:r>
                    <w:t>Vatan bölünmez bir bütündür.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2C4F451D"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27" type="#_x0000_t71" style="position:absolute;margin-left:-63.95pt;margin-top:-47.7pt;width:273.45pt;height:225.95pt;rotation:374940fd;z-index:251656190;mso-position-horizontal-relative:margin">
            <v:textbox style="mso-next-textbox:#_x0000_s1027">
              <w:txbxContent>
                <w:p w14:paraId="1F5C5BB0" w14:textId="77777777" w:rsidR="007C2C19" w:rsidRPr="000A6CAE" w:rsidRDefault="007C2C19" w:rsidP="007C2C19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0A6CAE">
                    <w:rPr>
                      <w:rFonts w:ascii="Times New Roman" w:hAnsi="Times New Roman" w:cs="Times New Roman"/>
                      <w:b/>
                    </w:rPr>
                    <w:t xml:space="preserve">I. DÜNYA SAVAŞI </w:t>
                  </w:r>
                  <w:r w:rsidR="00CC00C0">
                    <w:rPr>
                      <w:rFonts w:ascii="Times New Roman" w:hAnsi="Times New Roman" w:cs="Times New Roman"/>
                      <w:b/>
                    </w:rPr>
                    <w:t xml:space="preserve">         </w:t>
                  </w:r>
                  <w:r w:rsidRPr="000A6CAE">
                    <w:rPr>
                      <w:rFonts w:ascii="Times New Roman" w:hAnsi="Times New Roman" w:cs="Times New Roman"/>
                      <w:b/>
                    </w:rPr>
                    <w:t>(1914-1918)</w:t>
                  </w:r>
                </w:p>
                <w:p w14:paraId="353630E0" w14:textId="77777777" w:rsidR="007C2C19" w:rsidRPr="000A6CAE" w:rsidRDefault="007C2C19" w:rsidP="007C2C19">
                  <w:pPr>
                    <w:rPr>
                      <w:rFonts w:ascii="Times New Roman" w:hAnsi="Times New Roman" w:cs="Times New Roman"/>
                    </w:rPr>
                  </w:pPr>
                  <w:r w:rsidRPr="000A6CAE">
                    <w:rPr>
                      <w:rFonts w:ascii="Times New Roman" w:hAnsi="Times New Roman" w:cs="Times New Roman"/>
                    </w:rPr>
                    <w:t>Mondros Ateşkes Antlaşması</w:t>
                  </w:r>
                </w:p>
                <w:p w14:paraId="7AFDD537" w14:textId="77777777" w:rsidR="007C2C19" w:rsidRPr="000A6CAE" w:rsidRDefault="000A6CAE" w:rsidP="007C2C1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</w:t>
                  </w:r>
                  <w:r w:rsidR="007C2C19" w:rsidRPr="000A6CAE">
                    <w:rPr>
                      <w:rFonts w:ascii="Times New Roman" w:hAnsi="Times New Roman" w:cs="Times New Roman"/>
                    </w:rPr>
                    <w:t>(30 Ekim 1918)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 w14:anchorId="781B34E9">
          <v:shape id="_x0000_s1037" type="#_x0000_t32" style="position:absolute;margin-left:388.35pt;margin-top:243.35pt;width:141.4pt;height:36.7pt;flip:x y;z-index:251665408" o:connectortype="straight">
            <v:stroke endarrow="block"/>
          </v:shape>
        </w:pict>
      </w:r>
      <w:r>
        <w:rPr>
          <w:noProof/>
          <w:lang w:eastAsia="tr-TR"/>
        </w:rPr>
        <w:pict w14:anchorId="46C9C482">
          <v:shape id="_x0000_s1035" type="#_x0000_t32" style="position:absolute;margin-left:389.5pt;margin-top:142.85pt;width:138.6pt;height:134.95pt;flip:x y;z-index:251664384" o:connectortype="straight">
            <v:stroke endarrow="block"/>
          </v:shape>
        </w:pict>
      </w:r>
      <w:r>
        <w:rPr>
          <w:noProof/>
          <w:lang w:eastAsia="tr-TR"/>
        </w:rPr>
        <w:pict w14:anchorId="45847E6D">
          <v:roundrect id="_x0000_s1032" style="position:absolute;margin-left:499.8pt;margin-top:184pt;width:224.4pt;height:288.8pt;z-index:251661312" arcsize="10923f">
            <v:textbox>
              <w:txbxContent>
                <w:p w14:paraId="7D052EF3" w14:textId="77777777" w:rsidR="00C04CF4" w:rsidRPr="00C04CF4" w:rsidRDefault="00C04CF4" w:rsidP="00C04CF4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 xml:space="preserve">15 Mayıs 1919 </w:t>
                  </w:r>
                  <w:r>
                    <w:t>Hasan Tahsin İzmir’de düşmana ilk kurşunu sıktı.</w:t>
                  </w:r>
                </w:p>
                <w:p w14:paraId="4AE72B45" w14:textId="77777777" w:rsidR="000A6CAE" w:rsidRDefault="000A6CAE" w:rsidP="000A6CAE">
                  <w:pPr>
                    <w:pStyle w:val="ListeParagraf"/>
                    <w:numPr>
                      <w:ilvl w:val="0"/>
                      <w:numId w:val="3"/>
                    </w:numPr>
                  </w:pPr>
                  <w:r w:rsidRPr="000A6CAE">
                    <w:rPr>
                      <w:b/>
                    </w:rPr>
                    <w:t>19 Mayıs 1919</w:t>
                  </w:r>
                  <w:r>
                    <w:t xml:space="preserve"> Atatürk, Bandırma Vapuru ile Samsun’a çıktı.</w:t>
                  </w:r>
                </w:p>
                <w:p w14:paraId="2173CDCF" w14:textId="77777777" w:rsidR="000A6CAE" w:rsidRDefault="000A6CAE" w:rsidP="000A6CAE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Havza, Amasya, Erzurum, Sivas Kongreleri yapıldı.</w:t>
                  </w:r>
                </w:p>
                <w:p w14:paraId="72AB4C92" w14:textId="77777777" w:rsidR="000A6CAE" w:rsidRPr="00C04CF4" w:rsidRDefault="000A6CAE" w:rsidP="000A6CAE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 w:rsidRPr="000A6CAE">
                    <w:rPr>
                      <w:b/>
                    </w:rPr>
                    <w:t>23 Nisan 1920</w:t>
                  </w:r>
                  <w:r>
                    <w:rPr>
                      <w:b/>
                    </w:rPr>
                    <w:t xml:space="preserve"> </w:t>
                  </w:r>
                  <w:r w:rsidR="00C04CF4">
                    <w:t>Ankara’da BMM kuruldu.</w:t>
                  </w:r>
                </w:p>
                <w:p w14:paraId="30A57D18" w14:textId="77777777" w:rsidR="00C04CF4" w:rsidRPr="00C04CF4" w:rsidRDefault="00C04CF4" w:rsidP="000A6CAE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24</w:t>
                  </w:r>
                  <w:r w:rsidR="00A71DC0">
                    <w:rPr>
                      <w:b/>
                    </w:rPr>
                    <w:t xml:space="preserve"> Temmuz 1923</w:t>
                  </w:r>
                  <w:r>
                    <w:rPr>
                      <w:b/>
                    </w:rPr>
                    <w:t xml:space="preserve"> </w:t>
                  </w:r>
                  <w:r>
                    <w:t>Lozan Barış Antlaşması imzalandı.</w:t>
                  </w:r>
                </w:p>
                <w:p w14:paraId="57BCC587" w14:textId="77777777" w:rsidR="00C04CF4" w:rsidRPr="00C04CF4" w:rsidRDefault="00C04CF4" w:rsidP="000A6CAE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 xml:space="preserve">29 Ekim 1923 </w:t>
                  </w:r>
                  <w:r>
                    <w:t>cumhuriyet ilan edildi. Türkiye Cumhuriyeti kuruldu.</w:t>
                  </w:r>
                </w:p>
                <w:p w14:paraId="7FF2B4A4" w14:textId="77777777" w:rsidR="00C04CF4" w:rsidRPr="00C04CF4" w:rsidRDefault="00C04CF4" w:rsidP="00C04CF4">
                  <w:pPr>
                    <w:pStyle w:val="ListeParagraf"/>
                  </w:pPr>
                  <w:r>
                    <w:t>Mustafa Kemal mecliste ilk cumhurbaşkanı seçildi.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06F2F537">
          <v:shape id="_x0000_s1034" type="#_x0000_t202" style="position:absolute;margin-left:544.2pt;margin-top:161.1pt;width:103pt;height:24.65pt;z-index:251663360;mso-width-relative:margin;mso-height-relative:margin" filled="f" stroked="f">
            <v:textbox>
              <w:txbxContent>
                <w:p w14:paraId="799E21DA" w14:textId="77777777" w:rsidR="000A6CAE" w:rsidRDefault="000A6CAE" w:rsidP="000A6CAE">
                  <w:r>
                    <w:t>Olayların sıralaması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31B5FBC0">
          <v:shape id="_x0000_s1033" type="#_x0000_t32" style="position:absolute;margin-left:590.15pt;margin-top:94.6pt;width:.05pt;height:67.4pt;z-index:251662336" o:connectortype="straight">
            <v:stroke endarrow="block"/>
          </v:shape>
        </w:pict>
      </w:r>
      <w:r>
        <w:rPr>
          <w:noProof/>
          <w:lang w:eastAsia="tr-TR"/>
        </w:rPr>
        <w:pict w14:anchorId="2D87B424">
          <v:shape id="_x0000_s1031" type="#_x0000_t71" style="position:absolute;margin-left:421.75pt;margin-top:-71.75pt;width:323.1pt;height:221.25pt;rotation:-292153fd;z-index:251660288">
            <v:textbox>
              <w:txbxContent>
                <w:p w14:paraId="1B77CFF1" w14:textId="77777777" w:rsidR="007C2C19" w:rsidRPr="000A6CAE" w:rsidRDefault="007C2C19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0A6CAE">
                    <w:rPr>
                      <w:rFonts w:ascii="Times New Roman" w:hAnsi="Times New Roman" w:cs="Times New Roman"/>
                      <w:b/>
                    </w:rPr>
                    <w:t>KURTULUŞ SAVAŞI</w:t>
                  </w:r>
                  <w:r w:rsidR="000A6CAE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0A6CAE">
                    <w:rPr>
                      <w:rFonts w:ascii="Times New Roman" w:hAnsi="Times New Roman" w:cs="Times New Roman"/>
                      <w:b/>
                    </w:rPr>
                    <w:t>-</w:t>
                  </w:r>
                  <w:r w:rsidR="000A6CAE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0A6CAE">
                    <w:rPr>
                      <w:rFonts w:ascii="Times New Roman" w:hAnsi="Times New Roman" w:cs="Times New Roman"/>
                      <w:b/>
                    </w:rPr>
                    <w:t>MİLLİ MÜCADELE</w:t>
                  </w:r>
                  <w:r w:rsidR="000A6CAE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0A6CAE">
                    <w:rPr>
                      <w:rFonts w:ascii="Times New Roman" w:hAnsi="Times New Roman" w:cs="Times New Roman"/>
                      <w:b/>
                    </w:rPr>
                    <w:t>- İSTİKLAL SAVAŞI</w:t>
                  </w:r>
                  <w:r w:rsidR="000A6CAE" w:rsidRPr="000A6CAE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  <w:p w14:paraId="5E710BBE" w14:textId="77777777" w:rsidR="000A6CAE" w:rsidRPr="000A6CAE" w:rsidRDefault="000A6CAE">
                  <w:pPr>
                    <w:rPr>
                      <w:rFonts w:ascii="Times New Roman" w:hAnsi="Times New Roman" w:cs="Times New Roman"/>
                    </w:rPr>
                  </w:pPr>
                  <w:r w:rsidRPr="000A6CAE">
                    <w:rPr>
                      <w:rFonts w:ascii="Times New Roman" w:hAnsi="Times New Roman" w:cs="Times New Roman"/>
                    </w:rPr>
                    <w:t>Lozan Barış Antlaşması</w:t>
                  </w:r>
                </w:p>
                <w:p w14:paraId="31DC64E5" w14:textId="77777777" w:rsidR="000A6CAE" w:rsidRPr="000A6CAE" w:rsidRDefault="000A6CAE">
                  <w:pPr>
                    <w:rPr>
                      <w:rFonts w:ascii="Times New Roman" w:hAnsi="Times New Roman" w:cs="Times New Roman"/>
                    </w:rPr>
                  </w:pPr>
                  <w:r w:rsidRPr="000A6CAE">
                    <w:rPr>
                      <w:rFonts w:ascii="Times New Roman" w:hAnsi="Times New Roman" w:cs="Times New Roman"/>
                    </w:rPr>
                    <w:t>(24 Temmuz 1923)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4A16962E">
          <v:shape id="_x0000_s1030" type="#_x0000_t32" style="position:absolute;margin-left:191.85pt;margin-top:31pt;width:210.65pt;height:0;z-index:251659264" o:connectortype="straight">
            <v:stroke endarrow="block"/>
          </v:shape>
        </w:pict>
      </w:r>
      <w:r>
        <w:rPr>
          <w:noProof/>
          <w:lang w:eastAsia="tr-TR"/>
        </w:rPr>
        <w:pict w14:anchorId="5F8C3907">
          <v:shape id="_x0000_s1029" type="#_x0000_t202" style="position:absolute;margin-left:180.45pt;margin-top:5.75pt;width:199.55pt;height:58.1pt;z-index:251657215;mso-height-percent:200;mso-height-percent:200;mso-width-relative:margin;mso-height-relative:margin" filled="f" stroked="f">
            <v:textbox style="mso-fit-shape-to-text:t">
              <w:txbxContent>
                <w:p w14:paraId="73010C9E" w14:textId="77777777" w:rsidR="007C2C19" w:rsidRDefault="007C2C19">
                  <w:r>
                    <w:t>Mondros Antlaşması’nı bahane ederek</w:t>
                  </w:r>
                </w:p>
                <w:p w14:paraId="0A4E107F" w14:textId="77777777" w:rsidR="007C2C19" w:rsidRDefault="007C2C19">
                  <w:r>
                    <w:t>İtilaf Devletleri yurdumuzu işgal etti</w:t>
                  </w:r>
                </w:p>
              </w:txbxContent>
            </v:textbox>
          </v:shape>
        </w:pict>
      </w:r>
    </w:p>
    <w:sectPr w:rsidR="00610411" w:rsidSect="007C2C1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DD9D3" w14:textId="77777777" w:rsidR="0077702E" w:rsidRDefault="0077702E" w:rsidP="00A71DC0">
      <w:pPr>
        <w:spacing w:after="0" w:line="240" w:lineRule="auto"/>
      </w:pPr>
      <w:r>
        <w:separator/>
      </w:r>
    </w:p>
  </w:endnote>
  <w:endnote w:type="continuationSeparator" w:id="0">
    <w:p w14:paraId="0FB06908" w14:textId="77777777" w:rsidR="0077702E" w:rsidRDefault="0077702E" w:rsidP="00A71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86488" w14:textId="77777777" w:rsidR="0077702E" w:rsidRDefault="0077702E" w:rsidP="00A71DC0">
      <w:pPr>
        <w:spacing w:after="0" w:line="240" w:lineRule="auto"/>
      </w:pPr>
      <w:r>
        <w:separator/>
      </w:r>
    </w:p>
  </w:footnote>
  <w:footnote w:type="continuationSeparator" w:id="0">
    <w:p w14:paraId="73DEF96F" w14:textId="77777777" w:rsidR="0077702E" w:rsidRDefault="0077702E" w:rsidP="00A71D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47725"/>
    <w:multiLevelType w:val="hybridMultilevel"/>
    <w:tmpl w:val="CCAEB1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8E6C66"/>
    <w:multiLevelType w:val="hybridMultilevel"/>
    <w:tmpl w:val="A18C15AE"/>
    <w:lvl w:ilvl="0" w:tplc="048AA2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4601F4"/>
    <w:multiLevelType w:val="hybridMultilevel"/>
    <w:tmpl w:val="F4DAFC1A"/>
    <w:lvl w:ilvl="0" w:tplc="1C1E03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462B71"/>
    <w:multiLevelType w:val="hybridMultilevel"/>
    <w:tmpl w:val="B8C055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4332567">
    <w:abstractNumId w:val="1"/>
  </w:num>
  <w:num w:numId="2" w16cid:durableId="1564875996">
    <w:abstractNumId w:val="2"/>
  </w:num>
  <w:num w:numId="3" w16cid:durableId="1287397069">
    <w:abstractNumId w:val="0"/>
  </w:num>
  <w:num w:numId="4" w16cid:durableId="3317607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2C19"/>
    <w:rsid w:val="000A6CAE"/>
    <w:rsid w:val="00222E93"/>
    <w:rsid w:val="002826CE"/>
    <w:rsid w:val="00337335"/>
    <w:rsid w:val="00610411"/>
    <w:rsid w:val="0077702E"/>
    <w:rsid w:val="007C2C19"/>
    <w:rsid w:val="00A625CA"/>
    <w:rsid w:val="00A71DC0"/>
    <w:rsid w:val="00C04CF4"/>
    <w:rsid w:val="00CC00C0"/>
    <w:rsid w:val="00EB0AED"/>
    <w:rsid w:val="00F07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  <o:rules v:ext="edit">
        <o:r id="V:Rule1" type="connector" idref="#_x0000_s1046"/>
        <o:r id="V:Rule2" type="connector" idref="#_x0000_s1047"/>
        <o:r id="V:Rule3" type="connector" idref="#_x0000_s1033"/>
        <o:r id="V:Rule4" type="connector" idref="#_x0000_s1037"/>
        <o:r id="V:Rule5" type="connector" idref="#_x0000_s1035"/>
        <o:r id="V:Rule6" type="connector" idref="#_x0000_s1030"/>
        <o:r id="V:Rule7" type="connector" idref="#_x0000_s1044"/>
      </o:rules>
    </o:shapelayout>
  </w:shapeDefaults>
  <w:decimalSymbol w:val=","/>
  <w:listSeparator w:val=";"/>
  <w14:docId w14:val="45469151"/>
  <w15:docId w15:val="{5C2FFD46-7C0B-45E2-8B6B-7EE582F03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04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2C1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C2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2C1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71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71DC0"/>
  </w:style>
  <w:style w:type="paragraph" w:styleId="AltBilgi">
    <w:name w:val="footer"/>
    <w:basedOn w:val="Normal"/>
    <w:link w:val="AltBilgiChar"/>
    <w:uiPriority w:val="99"/>
    <w:semiHidden/>
    <w:unhideWhenUsed/>
    <w:rsid w:val="00A71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A71DC0"/>
  </w:style>
  <w:style w:type="character" w:styleId="Kpr">
    <w:name w:val="Hyperlink"/>
    <w:basedOn w:val="VarsaylanParagrafYazTipi"/>
    <w:uiPriority w:val="99"/>
    <w:unhideWhenUsed/>
    <w:rsid w:val="00222E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18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HÜSEYİN</dc:creator>
  <cp:lastModifiedBy>serkan demir</cp:lastModifiedBy>
  <cp:revision>3</cp:revision>
  <dcterms:created xsi:type="dcterms:W3CDTF">2022-11-29T19:31:00Z</dcterms:created>
  <dcterms:modified xsi:type="dcterms:W3CDTF">2022-12-01T13:58:00Z</dcterms:modified>
</cp:coreProperties>
</file>