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8B81F0" w14:textId="77777777" w:rsidR="00B84FA4" w:rsidRDefault="00B84FA4" w:rsidP="00B84FA4">
      <w:pPr>
        <w:jc w:val="center"/>
      </w:pPr>
      <w:r>
        <w:rPr>
          <w:noProof/>
          <w:lang w:eastAsia="tr-TR"/>
        </w:rPr>
        <w:drawing>
          <wp:inline distT="0" distB="0" distL="0" distR="0" wp14:anchorId="3E577524" wp14:editId="3C35C443">
            <wp:extent cx="1216733" cy="1325880"/>
            <wp:effectExtent l="19050" t="0" r="2467"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cstate="print"/>
                    <a:srcRect/>
                    <a:stretch>
                      <a:fillRect/>
                    </a:stretch>
                  </pic:blipFill>
                  <pic:spPr bwMode="auto">
                    <a:xfrm>
                      <a:off x="0" y="0"/>
                      <a:ext cx="1216035" cy="1325120"/>
                    </a:xfrm>
                    <a:prstGeom prst="rect">
                      <a:avLst/>
                    </a:prstGeom>
                    <a:noFill/>
                    <a:ln w="9525">
                      <a:noFill/>
                      <a:miter lim="800000"/>
                      <a:headEnd/>
                      <a:tailEnd/>
                    </a:ln>
                  </pic:spPr>
                </pic:pic>
              </a:graphicData>
            </a:graphic>
          </wp:inline>
        </w:drawing>
      </w:r>
      <w:r>
        <w:t xml:space="preserve">    </w:t>
      </w:r>
      <w:r>
        <w:rPr>
          <w:noProof/>
          <w:lang w:eastAsia="tr-TR"/>
        </w:rPr>
        <w:drawing>
          <wp:inline distT="0" distB="0" distL="0" distR="0" wp14:anchorId="75B7248A" wp14:editId="0E01B90C">
            <wp:extent cx="1120140" cy="1325880"/>
            <wp:effectExtent l="19050" t="0" r="381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 cstate="print"/>
                    <a:srcRect/>
                    <a:stretch>
                      <a:fillRect/>
                    </a:stretch>
                  </pic:blipFill>
                  <pic:spPr bwMode="auto">
                    <a:xfrm>
                      <a:off x="0" y="0"/>
                      <a:ext cx="1120140" cy="1325880"/>
                    </a:xfrm>
                    <a:prstGeom prst="rect">
                      <a:avLst/>
                    </a:prstGeom>
                    <a:noFill/>
                    <a:ln w="9525">
                      <a:noFill/>
                      <a:miter lim="800000"/>
                      <a:headEnd/>
                      <a:tailEnd/>
                    </a:ln>
                  </pic:spPr>
                </pic:pic>
              </a:graphicData>
            </a:graphic>
          </wp:inline>
        </w:drawing>
      </w:r>
      <w:r>
        <w:t xml:space="preserve">    </w:t>
      </w:r>
      <w:r>
        <w:rPr>
          <w:noProof/>
          <w:lang w:eastAsia="tr-TR"/>
        </w:rPr>
        <w:drawing>
          <wp:inline distT="0" distB="0" distL="0" distR="0" wp14:anchorId="7324BF06" wp14:editId="63C135D3">
            <wp:extent cx="1573530" cy="1325880"/>
            <wp:effectExtent l="19050" t="0" r="762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srcRect/>
                    <a:stretch>
                      <a:fillRect/>
                    </a:stretch>
                  </pic:blipFill>
                  <pic:spPr bwMode="auto">
                    <a:xfrm>
                      <a:off x="0" y="0"/>
                      <a:ext cx="1573530" cy="1325880"/>
                    </a:xfrm>
                    <a:prstGeom prst="rect">
                      <a:avLst/>
                    </a:prstGeom>
                    <a:noFill/>
                    <a:ln w="9525">
                      <a:noFill/>
                      <a:miter lim="800000"/>
                      <a:headEnd/>
                      <a:tailEnd/>
                    </a:ln>
                  </pic:spPr>
                </pic:pic>
              </a:graphicData>
            </a:graphic>
          </wp:inline>
        </w:drawing>
      </w:r>
    </w:p>
    <w:p w14:paraId="0F04C40F" w14:textId="77777777" w:rsidR="00B84FA4" w:rsidRDefault="00B84FA4" w:rsidP="00B84FA4">
      <w:pPr>
        <w:jc w:val="center"/>
        <w:rPr>
          <w:rFonts w:ascii="TTKB Dik Temel Abece" w:hAnsi="TTKB Dik Temel Abece"/>
          <w:b/>
          <w:sz w:val="28"/>
          <w:u w:val="single"/>
        </w:rPr>
      </w:pPr>
      <w:r>
        <w:rPr>
          <w:rFonts w:ascii="TTKB Dik Temel Abece" w:hAnsi="TTKB Dik Temel Abece"/>
          <w:b/>
          <w:sz w:val="28"/>
          <w:u w:val="single"/>
        </w:rPr>
        <w:t>DOĞAL ÇEVRENİN CANLILAR İÇİN ÖNEMİ</w:t>
      </w:r>
    </w:p>
    <w:p w14:paraId="44E22E45" w14:textId="77777777" w:rsidR="00B84FA4" w:rsidRPr="00B84596" w:rsidRDefault="00B84FA4" w:rsidP="00B62590">
      <w:pPr>
        <w:autoSpaceDE w:val="0"/>
        <w:autoSpaceDN w:val="0"/>
        <w:adjustRightInd w:val="0"/>
        <w:spacing w:after="0" w:line="240" w:lineRule="auto"/>
        <w:ind w:firstLine="708"/>
        <w:rPr>
          <w:rFonts w:ascii="TTKB Dik Temel Abece" w:hAnsi="TTKB Dik Temel Abece" w:cs="Helvetica"/>
          <w:i/>
          <w:sz w:val="26"/>
          <w:szCs w:val="26"/>
        </w:rPr>
      </w:pPr>
      <w:r w:rsidRPr="00B84596">
        <w:rPr>
          <w:rFonts w:ascii="TTKB Dik Temel Abece" w:hAnsi="TTKB Dik Temel Abece"/>
          <w:i/>
          <w:color w:val="222222"/>
          <w:spacing w:val="6"/>
          <w:sz w:val="26"/>
          <w:szCs w:val="26"/>
        </w:rPr>
        <w:t xml:space="preserve">Toprak, üzerinde pek çok canlının barındığı, beslenmeleri için gerekli ürünlerin  geliştiği  varlıktır. </w:t>
      </w:r>
      <w:r w:rsidRPr="00B84596">
        <w:rPr>
          <w:rFonts w:ascii="TTKB Dik Temel Abece" w:hAnsi="TTKB Dik Temel Abece" w:cs="Helvetica"/>
          <w:i/>
          <w:sz w:val="26"/>
          <w:szCs w:val="26"/>
        </w:rPr>
        <w:t xml:space="preserve">İnsanlar besinlerinin çoğunu topraktan elde ederler. Evler, okullar, fabrikalar ve her türlü bina toprağın üzerine yapılır. </w:t>
      </w:r>
      <w:r w:rsidRPr="00B84596">
        <w:rPr>
          <w:rFonts w:ascii="TTKB Dik Temel Abece" w:hAnsi="TTKB Dik Temel Abece"/>
          <w:i/>
          <w:color w:val="222222"/>
          <w:spacing w:val="6"/>
          <w:sz w:val="26"/>
          <w:szCs w:val="26"/>
        </w:rPr>
        <w:t xml:space="preserve">Kısacası toprak, yaşamın kaynağıdır. Bu </w:t>
      </w:r>
      <w:r w:rsidR="00B62590" w:rsidRPr="00B84596">
        <w:rPr>
          <w:rFonts w:ascii="TTKB Dik Temel Abece" w:hAnsi="TTKB Dik Temel Abece"/>
          <w:i/>
          <w:color w:val="222222"/>
          <w:spacing w:val="6"/>
          <w:sz w:val="26"/>
          <w:szCs w:val="26"/>
        </w:rPr>
        <w:t>nedenle toprağın</w:t>
      </w:r>
      <w:r w:rsidRPr="00B84596">
        <w:rPr>
          <w:rFonts w:ascii="TTKB Dik Temel Abece" w:hAnsi="TTKB Dik Temel Abece"/>
          <w:i/>
          <w:color w:val="222222"/>
          <w:spacing w:val="6"/>
          <w:sz w:val="26"/>
          <w:szCs w:val="26"/>
        </w:rPr>
        <w:t xml:space="preserve"> temiz tutulması önemlidir. Çöplerin toprağa atılmasıyla toprak kirliliği oluşur. Bu nedenle toprağın yapısı bozulur ve toprakta yaşayan canlılar bu durumdan olumsuz etkilenir.</w:t>
      </w:r>
    </w:p>
    <w:p w14:paraId="3415D719" w14:textId="77777777" w:rsidR="00B84FA4" w:rsidRPr="00B84FA4" w:rsidRDefault="00B84FA4" w:rsidP="00B84FA4">
      <w:pPr>
        <w:spacing w:after="204" w:line="240" w:lineRule="auto"/>
        <w:ind w:firstLine="708"/>
        <w:rPr>
          <w:rFonts w:ascii="TTKB Dik Temel Abece" w:eastAsia="Times New Roman" w:hAnsi="TTKB Dik Temel Abece" w:cs="Times New Roman"/>
          <w:i/>
          <w:color w:val="222222"/>
          <w:spacing w:val="6"/>
          <w:sz w:val="26"/>
          <w:szCs w:val="26"/>
          <w:lang w:eastAsia="tr-TR"/>
        </w:rPr>
      </w:pPr>
      <w:r w:rsidRPr="00B84FA4">
        <w:rPr>
          <w:rFonts w:ascii="TTKB Dik Temel Abece" w:eastAsia="Times New Roman" w:hAnsi="TTKB Dik Temel Abece" w:cs="Times New Roman"/>
          <w:i/>
          <w:color w:val="222222"/>
          <w:spacing w:val="6"/>
          <w:sz w:val="26"/>
          <w:szCs w:val="26"/>
          <w:lang w:eastAsia="tr-TR"/>
        </w:rPr>
        <w:t>Tüm canlıların yaşamak için suya ihtiyacı vardır. Canlılar göl, deniz ve akarsu gibi kaynaklardan su ihtiyaçlarını karşılar. Su kaynaklarının temizliği çok önemlidir. Su kaynakları temiz olmalı ve kirletilmemelidir. Su kaynaklarının kirlenmesi pek çok hastalığa neden olur. Kirli su kaynakları salgın hastalıklara yol açabilir.</w:t>
      </w:r>
    </w:p>
    <w:p w14:paraId="44E99F3E" w14:textId="77777777" w:rsidR="00B84FA4" w:rsidRDefault="00B84FA4" w:rsidP="00B62590">
      <w:pPr>
        <w:spacing w:after="204" w:line="240" w:lineRule="auto"/>
        <w:ind w:firstLine="708"/>
        <w:rPr>
          <w:rFonts w:ascii="TTKB Dik Temel Abece" w:hAnsi="TTKB Dik Temel Abece"/>
          <w:i/>
          <w:color w:val="222222"/>
          <w:spacing w:val="6"/>
          <w:sz w:val="26"/>
          <w:szCs w:val="26"/>
        </w:rPr>
      </w:pPr>
      <w:r w:rsidRPr="00B84FA4">
        <w:rPr>
          <w:rFonts w:ascii="TTKB Dik Temel Abece" w:eastAsia="Times New Roman" w:hAnsi="TTKB Dik Temel Abece" w:cs="Times New Roman"/>
          <w:i/>
          <w:color w:val="222222"/>
          <w:spacing w:val="6"/>
          <w:sz w:val="26"/>
          <w:szCs w:val="26"/>
          <w:lang w:eastAsia="tr-TR"/>
        </w:rPr>
        <w:t>Canlılar için hayati öneme sahip yerlerden birisi de ormanlardır. Ormanlar, bitkilere ve hayvanlara ev sahipliği yapar.</w:t>
      </w:r>
      <w:r w:rsidR="00B62590" w:rsidRPr="00B84596">
        <w:rPr>
          <w:rFonts w:ascii="TTKB Dik Temel Abece" w:eastAsia="Times New Roman" w:hAnsi="TTKB Dik Temel Abece" w:cs="Times New Roman"/>
          <w:i/>
          <w:color w:val="222222"/>
          <w:spacing w:val="6"/>
          <w:sz w:val="26"/>
          <w:szCs w:val="26"/>
          <w:lang w:eastAsia="tr-TR"/>
        </w:rPr>
        <w:t xml:space="preserve"> </w:t>
      </w:r>
      <w:proofErr w:type="gramStart"/>
      <w:r w:rsidR="00B62590" w:rsidRPr="00B84596">
        <w:rPr>
          <w:rFonts w:ascii="TTKB Dik Temel Abece" w:eastAsia="Times New Roman" w:hAnsi="TTKB Dik Temel Abece" w:cs="Times New Roman"/>
          <w:i/>
          <w:color w:val="222222"/>
          <w:spacing w:val="6"/>
          <w:sz w:val="26"/>
          <w:szCs w:val="26"/>
          <w:lang w:eastAsia="tr-TR"/>
        </w:rPr>
        <w:t>Kağıt</w:t>
      </w:r>
      <w:proofErr w:type="gramEnd"/>
      <w:r w:rsidR="00B62590" w:rsidRPr="00B84596">
        <w:rPr>
          <w:rFonts w:ascii="TTKB Dik Temel Abece" w:eastAsia="Times New Roman" w:hAnsi="TTKB Dik Temel Abece" w:cs="Times New Roman"/>
          <w:i/>
          <w:color w:val="222222"/>
          <w:spacing w:val="6"/>
          <w:sz w:val="26"/>
          <w:szCs w:val="26"/>
          <w:lang w:eastAsia="tr-TR"/>
        </w:rPr>
        <w:t xml:space="preserve"> ve kereste ihtiyacımızı ormanlardan karşılarız.</w:t>
      </w:r>
      <w:r w:rsidRPr="00B84FA4">
        <w:rPr>
          <w:rFonts w:ascii="TTKB Dik Temel Abece" w:eastAsia="Times New Roman" w:hAnsi="TTKB Dik Temel Abece" w:cs="Times New Roman"/>
          <w:i/>
          <w:color w:val="222222"/>
          <w:spacing w:val="6"/>
          <w:sz w:val="26"/>
          <w:szCs w:val="26"/>
          <w:lang w:eastAsia="tr-TR"/>
        </w:rPr>
        <w:t xml:space="preserve"> Ormanlık alanların sel ve erozyon gibi doğal afetleri ve hava kirliliğini de önleyici etkileri </w:t>
      </w:r>
      <w:r w:rsidR="00B62590" w:rsidRPr="00B84596">
        <w:rPr>
          <w:rFonts w:ascii="TTKB Dik Temel Abece" w:eastAsia="Times New Roman" w:hAnsi="TTKB Dik Temel Abece" w:cs="Times New Roman"/>
          <w:i/>
          <w:color w:val="222222"/>
          <w:spacing w:val="6"/>
          <w:sz w:val="26"/>
          <w:szCs w:val="26"/>
          <w:lang w:eastAsia="tr-TR"/>
        </w:rPr>
        <w:t>vardır.</w:t>
      </w:r>
      <w:r w:rsidR="00B62590" w:rsidRPr="00B84596">
        <w:rPr>
          <w:rFonts w:ascii="TTKB Dik Temel Abece" w:hAnsi="TTKB Dik Temel Abece"/>
          <w:i/>
          <w:color w:val="222222"/>
          <w:spacing w:val="6"/>
          <w:sz w:val="26"/>
          <w:szCs w:val="26"/>
        </w:rPr>
        <w:t xml:space="preserve"> Yangınlar</w:t>
      </w:r>
      <w:r w:rsidRPr="00B84596">
        <w:rPr>
          <w:rFonts w:ascii="TTKB Dik Temel Abece" w:hAnsi="TTKB Dik Temel Abece"/>
          <w:i/>
          <w:color w:val="222222"/>
          <w:spacing w:val="6"/>
          <w:sz w:val="26"/>
          <w:szCs w:val="26"/>
        </w:rPr>
        <w:t xml:space="preserve"> ormanlara ve burada yaşayan binlerce hayvan ve bitki hayvana zarar verir. Ormanlarımızı yangınlara karşı korumalıyız.</w:t>
      </w:r>
    </w:p>
    <w:p w14:paraId="518EDA19" w14:textId="77777777" w:rsidR="00B84596" w:rsidRPr="004C5A01" w:rsidRDefault="00B84596" w:rsidP="00B84596">
      <w:pPr>
        <w:autoSpaceDE w:val="0"/>
        <w:autoSpaceDN w:val="0"/>
        <w:adjustRightInd w:val="0"/>
        <w:spacing w:after="0" w:line="240" w:lineRule="auto"/>
        <w:rPr>
          <w:rFonts w:ascii="Comic Sans MS" w:eastAsia="VagRoundedBold" w:hAnsi="Comic Sans MS" w:cs="Times New Roman"/>
          <w:b/>
          <w:bCs/>
          <w:sz w:val="20"/>
          <w:szCs w:val="24"/>
        </w:rPr>
      </w:pPr>
      <w:r w:rsidRPr="004C5A01">
        <w:rPr>
          <w:rFonts w:ascii="Comic Sans MS" w:eastAsia="VagRoundedBold" w:hAnsi="Comic Sans MS" w:cs="Times New Roman"/>
          <w:b/>
          <w:bCs/>
          <w:sz w:val="20"/>
          <w:szCs w:val="24"/>
        </w:rPr>
        <w:t>Yukarıdaki metni yeteri kadar okuyunuz ve anlamaya çalışınız.</w:t>
      </w:r>
    </w:p>
    <w:p w14:paraId="7051E358" w14:textId="77777777" w:rsidR="00B84596" w:rsidRPr="00670FEF" w:rsidRDefault="00B84596" w:rsidP="00B84596">
      <w:pPr>
        <w:rPr>
          <w:rFonts w:ascii="TTKB Dik Temel Abece" w:hAnsi="TTKB Dik Temel Abece"/>
          <w:i/>
          <w:sz w:val="36"/>
        </w:rPr>
      </w:pPr>
      <w:r w:rsidRPr="004C5A01">
        <w:rPr>
          <w:rFonts w:ascii="Comic Sans MS" w:eastAsia="VagRoundedBold" w:hAnsi="Comic Sans MS" w:cs="Times New Roman"/>
          <w:b/>
          <w:bCs/>
          <w:sz w:val="20"/>
          <w:szCs w:val="24"/>
        </w:rPr>
        <w:t>Fen Bilimleri defterine yazınız.</w:t>
      </w:r>
    </w:p>
    <w:p w14:paraId="108BA740" w14:textId="77777777" w:rsidR="00B84596" w:rsidRDefault="00B84596" w:rsidP="00B84596">
      <w:pPr>
        <w:jc w:val="center"/>
      </w:pPr>
      <w:r>
        <w:rPr>
          <w:noProof/>
          <w:lang w:eastAsia="tr-TR"/>
        </w:rPr>
        <w:drawing>
          <wp:inline distT="0" distB="0" distL="0" distR="0" wp14:anchorId="063AC82E" wp14:editId="181E4F1A">
            <wp:extent cx="1216733" cy="1325880"/>
            <wp:effectExtent l="19050" t="0" r="2467" b="0"/>
            <wp:docPr id="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cstate="print"/>
                    <a:srcRect/>
                    <a:stretch>
                      <a:fillRect/>
                    </a:stretch>
                  </pic:blipFill>
                  <pic:spPr bwMode="auto">
                    <a:xfrm>
                      <a:off x="0" y="0"/>
                      <a:ext cx="1216035" cy="1325120"/>
                    </a:xfrm>
                    <a:prstGeom prst="rect">
                      <a:avLst/>
                    </a:prstGeom>
                    <a:noFill/>
                    <a:ln w="9525">
                      <a:noFill/>
                      <a:miter lim="800000"/>
                      <a:headEnd/>
                      <a:tailEnd/>
                    </a:ln>
                  </pic:spPr>
                </pic:pic>
              </a:graphicData>
            </a:graphic>
          </wp:inline>
        </w:drawing>
      </w:r>
      <w:r>
        <w:t xml:space="preserve">    </w:t>
      </w:r>
      <w:r>
        <w:rPr>
          <w:noProof/>
          <w:lang w:eastAsia="tr-TR"/>
        </w:rPr>
        <w:drawing>
          <wp:inline distT="0" distB="0" distL="0" distR="0" wp14:anchorId="5DCD495F" wp14:editId="2784B2CE">
            <wp:extent cx="1120140" cy="1325880"/>
            <wp:effectExtent l="19050" t="0" r="3810" b="0"/>
            <wp:docPr id="3"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 cstate="print"/>
                    <a:srcRect/>
                    <a:stretch>
                      <a:fillRect/>
                    </a:stretch>
                  </pic:blipFill>
                  <pic:spPr bwMode="auto">
                    <a:xfrm>
                      <a:off x="0" y="0"/>
                      <a:ext cx="1120140" cy="1325880"/>
                    </a:xfrm>
                    <a:prstGeom prst="rect">
                      <a:avLst/>
                    </a:prstGeom>
                    <a:noFill/>
                    <a:ln w="9525">
                      <a:noFill/>
                      <a:miter lim="800000"/>
                      <a:headEnd/>
                      <a:tailEnd/>
                    </a:ln>
                  </pic:spPr>
                </pic:pic>
              </a:graphicData>
            </a:graphic>
          </wp:inline>
        </w:drawing>
      </w:r>
      <w:r>
        <w:t xml:space="preserve">    </w:t>
      </w:r>
      <w:r>
        <w:rPr>
          <w:noProof/>
          <w:lang w:eastAsia="tr-TR"/>
        </w:rPr>
        <w:drawing>
          <wp:inline distT="0" distB="0" distL="0" distR="0" wp14:anchorId="28CC54E4" wp14:editId="41E17051">
            <wp:extent cx="1573530" cy="1325880"/>
            <wp:effectExtent l="19050" t="0" r="7620" b="0"/>
            <wp:docPr id="5"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srcRect/>
                    <a:stretch>
                      <a:fillRect/>
                    </a:stretch>
                  </pic:blipFill>
                  <pic:spPr bwMode="auto">
                    <a:xfrm>
                      <a:off x="0" y="0"/>
                      <a:ext cx="1573530" cy="1325880"/>
                    </a:xfrm>
                    <a:prstGeom prst="rect">
                      <a:avLst/>
                    </a:prstGeom>
                    <a:noFill/>
                    <a:ln w="9525">
                      <a:noFill/>
                      <a:miter lim="800000"/>
                      <a:headEnd/>
                      <a:tailEnd/>
                    </a:ln>
                  </pic:spPr>
                </pic:pic>
              </a:graphicData>
            </a:graphic>
          </wp:inline>
        </w:drawing>
      </w:r>
    </w:p>
    <w:p w14:paraId="589BF487" w14:textId="77777777" w:rsidR="00B84596" w:rsidRDefault="00B84596" w:rsidP="00B84596">
      <w:pPr>
        <w:jc w:val="center"/>
        <w:rPr>
          <w:rFonts w:ascii="TTKB Dik Temel Abece" w:hAnsi="TTKB Dik Temel Abece"/>
          <w:b/>
          <w:sz w:val="28"/>
          <w:u w:val="single"/>
        </w:rPr>
      </w:pPr>
      <w:r>
        <w:rPr>
          <w:rFonts w:ascii="TTKB Dik Temel Abece" w:hAnsi="TTKB Dik Temel Abece"/>
          <w:b/>
          <w:sz w:val="28"/>
          <w:u w:val="single"/>
        </w:rPr>
        <w:t>DOĞAL ÇEVRENİN CANLILAR İÇİN ÖNEMİ</w:t>
      </w:r>
    </w:p>
    <w:p w14:paraId="7200B44F" w14:textId="77777777" w:rsidR="00B84596" w:rsidRPr="00B84596" w:rsidRDefault="00B84596" w:rsidP="00B84596">
      <w:pPr>
        <w:autoSpaceDE w:val="0"/>
        <w:autoSpaceDN w:val="0"/>
        <w:adjustRightInd w:val="0"/>
        <w:spacing w:after="0" w:line="240" w:lineRule="auto"/>
        <w:ind w:firstLine="708"/>
        <w:rPr>
          <w:rFonts w:ascii="TTKB Dik Temel Abece" w:hAnsi="TTKB Dik Temel Abece" w:cs="Helvetica"/>
          <w:i/>
          <w:sz w:val="26"/>
          <w:szCs w:val="26"/>
        </w:rPr>
      </w:pPr>
      <w:r w:rsidRPr="00B84596">
        <w:rPr>
          <w:rFonts w:ascii="TTKB Dik Temel Abece" w:hAnsi="TTKB Dik Temel Abece"/>
          <w:i/>
          <w:color w:val="222222"/>
          <w:spacing w:val="6"/>
          <w:sz w:val="26"/>
          <w:szCs w:val="26"/>
        </w:rPr>
        <w:t xml:space="preserve">Toprak, üzerinde pek çok canlının barındığı, beslenmeleri için gerekli ürünlerin  geliştiği  varlıktır. </w:t>
      </w:r>
      <w:r w:rsidRPr="00B84596">
        <w:rPr>
          <w:rFonts w:ascii="TTKB Dik Temel Abece" w:hAnsi="TTKB Dik Temel Abece" w:cs="Helvetica"/>
          <w:i/>
          <w:sz w:val="26"/>
          <w:szCs w:val="26"/>
        </w:rPr>
        <w:t xml:space="preserve">İnsanlar besinlerinin çoğunu topraktan elde ederler. Evler, okullar, fabrikalar ve her türlü bina toprağın üzerine yapılır. </w:t>
      </w:r>
      <w:r w:rsidRPr="00B84596">
        <w:rPr>
          <w:rFonts w:ascii="TTKB Dik Temel Abece" w:hAnsi="TTKB Dik Temel Abece"/>
          <w:i/>
          <w:color w:val="222222"/>
          <w:spacing w:val="6"/>
          <w:sz w:val="26"/>
          <w:szCs w:val="26"/>
        </w:rPr>
        <w:t>Kısacası toprak, yaşamın kaynağıdır. Bu nedenle toprağın temiz tutulması önemlidir. Çöplerin toprağa atılmasıyla toprak kirliliği oluşur. Bu nedenle toprağın yapısı bozulur ve toprakta yaşayan canlılar bu durumdan olumsuz etkilenir.</w:t>
      </w:r>
    </w:p>
    <w:p w14:paraId="20122FAA" w14:textId="77777777" w:rsidR="00B84596" w:rsidRPr="00B84FA4" w:rsidRDefault="00B84596" w:rsidP="00B84596">
      <w:pPr>
        <w:spacing w:after="204" w:line="240" w:lineRule="auto"/>
        <w:ind w:firstLine="708"/>
        <w:rPr>
          <w:rFonts w:ascii="TTKB Dik Temel Abece" w:eastAsia="Times New Roman" w:hAnsi="TTKB Dik Temel Abece" w:cs="Times New Roman"/>
          <w:i/>
          <w:color w:val="222222"/>
          <w:spacing w:val="6"/>
          <w:sz w:val="26"/>
          <w:szCs w:val="26"/>
          <w:lang w:eastAsia="tr-TR"/>
        </w:rPr>
      </w:pPr>
      <w:r w:rsidRPr="00B84FA4">
        <w:rPr>
          <w:rFonts w:ascii="TTKB Dik Temel Abece" w:eastAsia="Times New Roman" w:hAnsi="TTKB Dik Temel Abece" w:cs="Times New Roman"/>
          <w:i/>
          <w:color w:val="222222"/>
          <w:spacing w:val="6"/>
          <w:sz w:val="26"/>
          <w:szCs w:val="26"/>
          <w:lang w:eastAsia="tr-TR"/>
        </w:rPr>
        <w:t>Tüm canlıların yaşamak için suya ihtiyacı vardır. Canlılar göl, deniz ve akarsu gibi kaynaklardan su ihtiyaçlarını karşılar. Su kaynaklarının temizliği çok önemlidir. Su kaynakları temiz olmalı ve kirletilmemelidir. Su kaynaklarının kirlenmesi pek çok hastalığa neden olur. Kirli su kaynakları salgın hastalıklara yol açabilir.</w:t>
      </w:r>
    </w:p>
    <w:p w14:paraId="74BB5510" w14:textId="77777777" w:rsidR="00B84596" w:rsidRDefault="00B84596" w:rsidP="00B84596">
      <w:pPr>
        <w:spacing w:after="204" w:line="240" w:lineRule="auto"/>
        <w:ind w:firstLine="708"/>
        <w:rPr>
          <w:rFonts w:ascii="TTKB Dik Temel Abece" w:hAnsi="TTKB Dik Temel Abece"/>
          <w:i/>
          <w:color w:val="222222"/>
          <w:spacing w:val="6"/>
          <w:sz w:val="26"/>
          <w:szCs w:val="26"/>
        </w:rPr>
      </w:pPr>
      <w:r w:rsidRPr="00B84FA4">
        <w:rPr>
          <w:rFonts w:ascii="TTKB Dik Temel Abece" w:eastAsia="Times New Roman" w:hAnsi="TTKB Dik Temel Abece" w:cs="Times New Roman"/>
          <w:i/>
          <w:color w:val="222222"/>
          <w:spacing w:val="6"/>
          <w:sz w:val="26"/>
          <w:szCs w:val="26"/>
          <w:lang w:eastAsia="tr-TR"/>
        </w:rPr>
        <w:t>Canlılar için hayati öneme sahip yerlerden birisi de ormanlardır. Ormanlar, bitkilere ve hayvanlara ev sahipliği yapar.</w:t>
      </w:r>
      <w:r w:rsidRPr="00B84596">
        <w:rPr>
          <w:rFonts w:ascii="TTKB Dik Temel Abece" w:eastAsia="Times New Roman" w:hAnsi="TTKB Dik Temel Abece" w:cs="Times New Roman"/>
          <w:i/>
          <w:color w:val="222222"/>
          <w:spacing w:val="6"/>
          <w:sz w:val="26"/>
          <w:szCs w:val="26"/>
          <w:lang w:eastAsia="tr-TR"/>
        </w:rPr>
        <w:t xml:space="preserve"> </w:t>
      </w:r>
      <w:proofErr w:type="gramStart"/>
      <w:r w:rsidRPr="00B84596">
        <w:rPr>
          <w:rFonts w:ascii="TTKB Dik Temel Abece" w:eastAsia="Times New Roman" w:hAnsi="TTKB Dik Temel Abece" w:cs="Times New Roman"/>
          <w:i/>
          <w:color w:val="222222"/>
          <w:spacing w:val="6"/>
          <w:sz w:val="26"/>
          <w:szCs w:val="26"/>
          <w:lang w:eastAsia="tr-TR"/>
        </w:rPr>
        <w:t>Kağıt</w:t>
      </w:r>
      <w:proofErr w:type="gramEnd"/>
      <w:r w:rsidRPr="00B84596">
        <w:rPr>
          <w:rFonts w:ascii="TTKB Dik Temel Abece" w:eastAsia="Times New Roman" w:hAnsi="TTKB Dik Temel Abece" w:cs="Times New Roman"/>
          <w:i/>
          <w:color w:val="222222"/>
          <w:spacing w:val="6"/>
          <w:sz w:val="26"/>
          <w:szCs w:val="26"/>
          <w:lang w:eastAsia="tr-TR"/>
        </w:rPr>
        <w:t xml:space="preserve"> ve kereste ihtiyacımızı ormanlardan karşılarız.</w:t>
      </w:r>
      <w:r w:rsidRPr="00B84FA4">
        <w:rPr>
          <w:rFonts w:ascii="TTKB Dik Temel Abece" w:eastAsia="Times New Roman" w:hAnsi="TTKB Dik Temel Abece" w:cs="Times New Roman"/>
          <w:i/>
          <w:color w:val="222222"/>
          <w:spacing w:val="6"/>
          <w:sz w:val="26"/>
          <w:szCs w:val="26"/>
          <w:lang w:eastAsia="tr-TR"/>
        </w:rPr>
        <w:t xml:space="preserve"> Ormanlık alanların sel ve erozyon gibi doğal afetleri ve hava kirliliğini de önleyici etkileri </w:t>
      </w:r>
      <w:r w:rsidRPr="00B84596">
        <w:rPr>
          <w:rFonts w:ascii="TTKB Dik Temel Abece" w:eastAsia="Times New Roman" w:hAnsi="TTKB Dik Temel Abece" w:cs="Times New Roman"/>
          <w:i/>
          <w:color w:val="222222"/>
          <w:spacing w:val="6"/>
          <w:sz w:val="26"/>
          <w:szCs w:val="26"/>
          <w:lang w:eastAsia="tr-TR"/>
        </w:rPr>
        <w:t>vardır.</w:t>
      </w:r>
      <w:r w:rsidRPr="00B84596">
        <w:rPr>
          <w:rFonts w:ascii="TTKB Dik Temel Abece" w:hAnsi="TTKB Dik Temel Abece"/>
          <w:i/>
          <w:color w:val="222222"/>
          <w:spacing w:val="6"/>
          <w:sz w:val="26"/>
          <w:szCs w:val="26"/>
        </w:rPr>
        <w:t xml:space="preserve"> Yangınlar ormanlara ve burada yaşayan binlerce hayvan ve bitki hayvana zarar verir. Ormanlarımızı yangınlara karşı korumalıyız.</w:t>
      </w:r>
    </w:p>
    <w:p w14:paraId="51BB2B84" w14:textId="77777777" w:rsidR="00B84596" w:rsidRPr="004C5A01" w:rsidRDefault="00B84596" w:rsidP="00B84596">
      <w:pPr>
        <w:autoSpaceDE w:val="0"/>
        <w:autoSpaceDN w:val="0"/>
        <w:adjustRightInd w:val="0"/>
        <w:spacing w:after="0" w:line="240" w:lineRule="auto"/>
        <w:rPr>
          <w:rFonts w:ascii="Comic Sans MS" w:eastAsia="VagRoundedBold" w:hAnsi="Comic Sans MS" w:cs="Times New Roman"/>
          <w:b/>
          <w:bCs/>
          <w:sz w:val="20"/>
          <w:szCs w:val="24"/>
        </w:rPr>
      </w:pPr>
      <w:r w:rsidRPr="004C5A01">
        <w:rPr>
          <w:rFonts w:ascii="Comic Sans MS" w:eastAsia="VagRoundedBold" w:hAnsi="Comic Sans MS" w:cs="Times New Roman"/>
          <w:b/>
          <w:bCs/>
          <w:sz w:val="20"/>
          <w:szCs w:val="24"/>
        </w:rPr>
        <w:t>Yukarıdaki metni yeteri kadar okuyunuz ve anlamaya çalışınız.</w:t>
      </w:r>
    </w:p>
    <w:p w14:paraId="14814597" w14:textId="05AC0A62" w:rsidR="00B84FA4" w:rsidRPr="00B84596" w:rsidRDefault="00B84596" w:rsidP="00B84596">
      <w:pPr>
        <w:rPr>
          <w:rFonts w:ascii="TTKB Dik Temel Abece" w:hAnsi="TTKB Dik Temel Abece"/>
          <w:i/>
          <w:sz w:val="36"/>
        </w:rPr>
      </w:pPr>
      <w:r w:rsidRPr="004C5A01">
        <w:rPr>
          <w:rFonts w:ascii="Comic Sans MS" w:eastAsia="VagRoundedBold" w:hAnsi="Comic Sans MS" w:cs="Times New Roman"/>
          <w:b/>
          <w:bCs/>
          <w:sz w:val="20"/>
          <w:szCs w:val="24"/>
        </w:rPr>
        <w:t>Fen Bilimleri defterine yazınız.</w:t>
      </w:r>
      <w:r w:rsidR="00DB6E04" w:rsidRPr="00B84596">
        <w:rPr>
          <w:rFonts w:ascii="TTKB Dik Temel Abece" w:hAnsi="TTKB Dik Temel Abece"/>
          <w:i/>
          <w:sz w:val="36"/>
        </w:rPr>
        <w:t xml:space="preserve"> </w:t>
      </w:r>
    </w:p>
    <w:sectPr w:rsidR="00B84FA4" w:rsidRPr="00B84596" w:rsidSect="00B84596">
      <w:pgSz w:w="16838" w:h="11906" w:orient="landscape"/>
      <w:pgMar w:top="720" w:right="720" w:bottom="720" w:left="720" w:header="708" w:footer="708" w:gutter="0"/>
      <w:cols w:num="2" w:sep="1" w:space="709"/>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Helvetica">
    <w:panose1 w:val="020B0504020202020204"/>
    <w:charset w:val="A2"/>
    <w:family w:val="swiss"/>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A2"/>
    <w:family w:val="swiss"/>
    <w:pitch w:val="variable"/>
    <w:sig w:usb0="E1002EFF" w:usb1="C000605B" w:usb2="00000029" w:usb3="00000000" w:csb0="000101FF" w:csb1="00000000"/>
  </w:font>
  <w:font w:name="TTKB Dik Temel Abece">
    <w:altName w:val="Times New Roman"/>
    <w:charset w:val="A2"/>
    <w:family w:val="auto"/>
    <w:pitch w:val="variable"/>
    <w:sig w:usb0="00000001" w:usb1="10000048" w:usb2="00000000" w:usb3="00000000" w:csb0="00000111" w:csb1="00000000"/>
  </w:font>
  <w:font w:name="Comic Sans MS">
    <w:panose1 w:val="030F0702030302020204"/>
    <w:charset w:val="A2"/>
    <w:family w:val="script"/>
    <w:pitch w:val="variable"/>
    <w:sig w:usb0="00000287" w:usb1="00000013" w:usb2="00000000" w:usb3="00000000" w:csb0="0000009F" w:csb1="00000000"/>
  </w:font>
  <w:font w:name="VagRoundedBold">
    <w:charset w:val="00"/>
    <w:family w:val="auto"/>
    <w:pitch w:val="variable"/>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D3E0E32"/>
    <w:multiLevelType w:val="hybridMultilevel"/>
    <w:tmpl w:val="AF6E9ED4"/>
    <w:lvl w:ilvl="0" w:tplc="17742332">
      <w:start w:val="1"/>
      <w:numFmt w:val="bullet"/>
      <w:lvlText w:val=""/>
      <w:lvlJc w:val="left"/>
      <w:pPr>
        <w:ind w:left="720" w:hanging="360"/>
      </w:pPr>
      <w:rPr>
        <w:rFonts w:ascii="Symbol" w:eastAsiaTheme="minorHAnsi" w:hAnsi="Symbol" w:cs="Helvetica"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16cid:durableId="9736342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08"/>
  <w:hyphenationZone w:val="425"/>
  <w:drawingGridHorizontalSpacing w:val="110"/>
  <w:displayHorizontalDrawingGridEvery w:val="2"/>
  <w:characterSpacingControl w:val="doNotCompress"/>
  <w:compat>
    <w:compatSetting w:name="compatibilityMode" w:uri="http://schemas.microsoft.com/office/word" w:val="12"/>
    <w:compatSetting w:name="useWord2013TrackBottomHyphenation" w:uri="http://schemas.microsoft.com/office/word" w:val="1"/>
  </w:compat>
  <w:rsids>
    <w:rsidRoot w:val="007B539E"/>
    <w:rsid w:val="002078A4"/>
    <w:rsid w:val="007B539E"/>
    <w:rsid w:val="00B62590"/>
    <w:rsid w:val="00B84596"/>
    <w:rsid w:val="00B84FA4"/>
    <w:rsid w:val="00DB6E04"/>
    <w:rsid w:val="00FB750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FFABAB"/>
  <w15:docId w15:val="{9E38EDD4-566A-4FA8-9734-F9B81E84D5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78A4"/>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84FA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84FA4"/>
    <w:rPr>
      <w:rFonts w:ascii="Tahoma" w:hAnsi="Tahoma" w:cs="Tahoma"/>
      <w:sz w:val="16"/>
      <w:szCs w:val="16"/>
    </w:rPr>
  </w:style>
  <w:style w:type="paragraph" w:styleId="NormalWeb">
    <w:name w:val="Normal (Web)"/>
    <w:basedOn w:val="Normal"/>
    <w:uiPriority w:val="99"/>
    <w:semiHidden/>
    <w:unhideWhenUsed/>
    <w:rsid w:val="00B84FA4"/>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B62590"/>
    <w:rPr>
      <w:b/>
      <w:bCs/>
    </w:rPr>
  </w:style>
  <w:style w:type="paragraph" w:styleId="ListeParagraf">
    <w:name w:val="List Paragraph"/>
    <w:basedOn w:val="Normal"/>
    <w:uiPriority w:val="34"/>
    <w:qFormat/>
    <w:rsid w:val="00B62590"/>
    <w:pPr>
      <w:ind w:left="720"/>
      <w:contextualSpacing/>
    </w:pPr>
  </w:style>
  <w:style w:type="character" w:styleId="Kpr">
    <w:name w:val="Hyperlink"/>
    <w:basedOn w:val="VarsaylanParagrafYazTipi"/>
    <w:semiHidden/>
    <w:unhideWhenUsed/>
    <w:rsid w:val="00FB750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41183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5" Type="http://schemas.openxmlformats.org/officeDocument/2006/relationships/image" Target="media/image1.emf"/><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46</TotalTime>
  <Pages>1</Pages>
  <Words>398</Words>
  <Characters>2275</Characters>
  <Application>Microsoft Office Word</Application>
  <DocSecurity>0</DocSecurity>
  <Lines>18</Lines>
  <Paragraphs>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SERKAN DEMİR</cp:lastModifiedBy>
  <cp:revision>4</cp:revision>
  <dcterms:created xsi:type="dcterms:W3CDTF">2019-05-03T19:34:00Z</dcterms:created>
  <dcterms:modified xsi:type="dcterms:W3CDTF">2022-04-25T19:38:00Z</dcterms:modified>
</cp:coreProperties>
</file>