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7401E" w14:textId="77777777" w:rsidR="00510598" w:rsidRDefault="002D0E72">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2976"/>
        <w:gridCol w:w="5420"/>
        <w:gridCol w:w="1204"/>
        <w:gridCol w:w="2255"/>
        <w:gridCol w:w="2265"/>
      </w:tblGrid>
      <w:tr w:rsidR="00510598" w14:paraId="2A51E5BD" w14:textId="77777777">
        <w:trPr>
          <w:cantSplit/>
          <w:trHeight w:val="1134"/>
          <w:tblHeader/>
        </w:trPr>
        <w:tc>
          <w:tcPr>
            <w:tcW w:w="0" w:type="auto"/>
            <w:textDirection w:val="btLr"/>
          </w:tcPr>
          <w:p w14:paraId="52F38255" w14:textId="77777777" w:rsidR="00510598" w:rsidRDefault="002D0E72">
            <w:pPr>
              <w:ind w:left="113" w:right="113"/>
              <w:jc w:val="center"/>
              <w:rPr>
                <w:b/>
              </w:rPr>
            </w:pPr>
            <w:r>
              <w:rPr>
                <w:b/>
              </w:rPr>
              <w:t>AY</w:t>
            </w:r>
          </w:p>
        </w:tc>
        <w:tc>
          <w:tcPr>
            <w:tcW w:w="0" w:type="auto"/>
            <w:textDirection w:val="btLr"/>
          </w:tcPr>
          <w:p w14:paraId="62DBE300" w14:textId="77777777" w:rsidR="00510598" w:rsidRDefault="002D0E72">
            <w:pPr>
              <w:ind w:left="113" w:right="113"/>
              <w:jc w:val="center"/>
              <w:rPr>
                <w:b/>
              </w:rPr>
            </w:pPr>
            <w:r>
              <w:rPr>
                <w:b/>
              </w:rPr>
              <w:t>HAFTA</w:t>
            </w:r>
          </w:p>
        </w:tc>
        <w:tc>
          <w:tcPr>
            <w:tcW w:w="0" w:type="auto"/>
            <w:textDirection w:val="btLr"/>
          </w:tcPr>
          <w:p w14:paraId="28A054F6" w14:textId="77777777" w:rsidR="00510598" w:rsidRDefault="002D0E72">
            <w:pPr>
              <w:ind w:left="113" w:right="113"/>
              <w:jc w:val="center"/>
              <w:rPr>
                <w:b/>
              </w:rPr>
            </w:pPr>
            <w:r>
              <w:rPr>
                <w:b/>
              </w:rPr>
              <w:t>SAAT</w:t>
            </w:r>
          </w:p>
        </w:tc>
        <w:tc>
          <w:tcPr>
            <w:tcW w:w="0" w:type="auto"/>
            <w:vAlign w:val="center"/>
          </w:tcPr>
          <w:p w14:paraId="29E832AB" w14:textId="77777777" w:rsidR="00510598" w:rsidRDefault="002D0E72">
            <w:pPr>
              <w:rPr>
                <w:b/>
              </w:rPr>
            </w:pPr>
            <w:r>
              <w:rPr>
                <w:b/>
              </w:rPr>
              <w:t>KONU</w:t>
            </w:r>
          </w:p>
        </w:tc>
        <w:tc>
          <w:tcPr>
            <w:tcW w:w="0" w:type="auto"/>
            <w:vAlign w:val="center"/>
          </w:tcPr>
          <w:p w14:paraId="4BEC80AB" w14:textId="77777777" w:rsidR="00510598" w:rsidRDefault="002D0E72">
            <w:pPr>
              <w:rPr>
                <w:b/>
              </w:rPr>
            </w:pPr>
            <w:r>
              <w:rPr>
                <w:b/>
              </w:rPr>
              <w:t>KAZANIM</w:t>
            </w:r>
          </w:p>
        </w:tc>
        <w:tc>
          <w:tcPr>
            <w:tcW w:w="0" w:type="auto"/>
            <w:vAlign w:val="center"/>
          </w:tcPr>
          <w:p w14:paraId="4B1102F3" w14:textId="77777777" w:rsidR="00510598" w:rsidRDefault="002D0E72">
            <w:pPr>
              <w:rPr>
                <w:b/>
              </w:rPr>
            </w:pPr>
            <w:r>
              <w:rPr>
                <w:b/>
              </w:rPr>
              <w:t>TEST NO</w:t>
            </w:r>
          </w:p>
        </w:tc>
        <w:tc>
          <w:tcPr>
            <w:tcW w:w="0" w:type="auto"/>
            <w:vAlign w:val="center"/>
          </w:tcPr>
          <w:p w14:paraId="66AB1485" w14:textId="77777777" w:rsidR="00510598" w:rsidRDefault="002D0E72">
            <w:pPr>
              <w:rPr>
                <w:b/>
              </w:rPr>
            </w:pPr>
            <w:r>
              <w:rPr>
                <w:b/>
              </w:rPr>
              <w:t>TEST ADI</w:t>
            </w:r>
          </w:p>
        </w:tc>
        <w:tc>
          <w:tcPr>
            <w:tcW w:w="0" w:type="auto"/>
            <w:vAlign w:val="center"/>
          </w:tcPr>
          <w:p w14:paraId="4C3F0FE7" w14:textId="77777777" w:rsidR="00510598" w:rsidRDefault="002D0E72">
            <w:pPr>
              <w:rPr>
                <w:b/>
              </w:rPr>
            </w:pPr>
            <w:r>
              <w:rPr>
                <w:b/>
              </w:rPr>
              <w:t>DEĞERLENDİRME</w:t>
            </w:r>
          </w:p>
        </w:tc>
      </w:tr>
      <w:tr w:rsidR="00510598" w14:paraId="72D0A18C" w14:textId="77777777">
        <w:trPr>
          <w:cantSplit/>
          <w:trHeight w:val="1134"/>
        </w:trPr>
        <w:tc>
          <w:tcPr>
            <w:tcW w:w="0" w:type="auto"/>
            <w:textDirection w:val="btLr"/>
          </w:tcPr>
          <w:p w14:paraId="22E74ED1" w14:textId="77777777" w:rsidR="00510598" w:rsidRDefault="002D0E72">
            <w:pPr>
              <w:ind w:left="113" w:right="113"/>
              <w:jc w:val="center"/>
              <w:rPr>
                <w:b/>
              </w:rPr>
            </w:pPr>
            <w:r>
              <w:t>EKİM</w:t>
            </w:r>
          </w:p>
        </w:tc>
        <w:tc>
          <w:tcPr>
            <w:tcW w:w="0" w:type="auto"/>
            <w:textDirection w:val="btLr"/>
          </w:tcPr>
          <w:p w14:paraId="1EC76286" w14:textId="77777777" w:rsidR="00510598" w:rsidRDefault="002D0E72">
            <w:pPr>
              <w:ind w:left="113" w:right="113"/>
              <w:jc w:val="center"/>
              <w:rPr>
                <w:b/>
              </w:rPr>
            </w:pPr>
            <w:r>
              <w:t>1.</w:t>
            </w:r>
            <w:proofErr w:type="gramStart"/>
            <w:r>
              <w:t>HAFTA(</w:t>
            </w:r>
            <w:proofErr w:type="gramEnd"/>
            <w:r>
              <w:t>01-07)</w:t>
            </w:r>
          </w:p>
        </w:tc>
        <w:tc>
          <w:tcPr>
            <w:tcW w:w="0" w:type="auto"/>
            <w:textDirection w:val="btLr"/>
          </w:tcPr>
          <w:p w14:paraId="621B63CD" w14:textId="77777777" w:rsidR="00510598" w:rsidRDefault="002D0E72">
            <w:pPr>
              <w:ind w:left="113" w:right="113"/>
              <w:jc w:val="center"/>
              <w:rPr>
                <w:b/>
              </w:rPr>
            </w:pPr>
            <w:r>
              <w:t>2 SAAT</w:t>
            </w:r>
          </w:p>
        </w:tc>
        <w:tc>
          <w:tcPr>
            <w:tcW w:w="0" w:type="auto"/>
            <w:vAlign w:val="center"/>
          </w:tcPr>
          <w:p w14:paraId="4FD0A75B" w14:textId="77777777" w:rsidR="00510598" w:rsidRDefault="002D0E72">
            <w:pPr>
              <w:rPr>
                <w:b/>
              </w:rPr>
            </w:pPr>
            <w:r>
              <w:t>Güneş, Dünya ve Ay</w:t>
            </w:r>
          </w:p>
        </w:tc>
        <w:tc>
          <w:tcPr>
            <w:tcW w:w="0" w:type="auto"/>
            <w:vAlign w:val="center"/>
          </w:tcPr>
          <w:p w14:paraId="12B13FE1" w14:textId="77777777" w:rsidR="00510598" w:rsidRDefault="002D0E72">
            <w:pPr>
              <w:rPr>
                <w:b/>
              </w:rPr>
            </w:pPr>
            <w:r>
              <w:t>F.5.1.1.1 Güneş’in özellikleri açıklar. a. Güneş’in geometrik şekline değinilir. b. Güneş’in de Dünya gibi katmanlardan oluştuğuna değinilir ancak katmanların yapısından bahsedilmez. c. Güneş’in dönme hareketi yaptığı belirtilir.</w:t>
            </w:r>
          </w:p>
        </w:tc>
        <w:tc>
          <w:tcPr>
            <w:tcW w:w="0" w:type="auto"/>
            <w:vAlign w:val="center"/>
          </w:tcPr>
          <w:p w14:paraId="34EC4AD8" w14:textId="77777777" w:rsidR="00510598" w:rsidRDefault="002D0E72">
            <w:pPr>
              <w:rPr>
                <w:b/>
              </w:rPr>
            </w:pPr>
            <w:r>
              <w:t>1</w:t>
            </w:r>
          </w:p>
        </w:tc>
        <w:tc>
          <w:tcPr>
            <w:tcW w:w="0" w:type="auto"/>
            <w:vAlign w:val="center"/>
          </w:tcPr>
          <w:p w14:paraId="68000B78" w14:textId="77777777" w:rsidR="00510598" w:rsidRDefault="002D0E72">
            <w:pPr>
              <w:rPr>
                <w:b/>
              </w:rPr>
            </w:pPr>
            <w:r>
              <w:t>Güneş’in Yapısı ve Özellikleri</w:t>
            </w:r>
          </w:p>
        </w:tc>
        <w:tc>
          <w:tcPr>
            <w:tcW w:w="0" w:type="auto"/>
            <w:vAlign w:val="center"/>
          </w:tcPr>
          <w:p w14:paraId="64C4F3FA" w14:textId="77777777" w:rsidR="00510598" w:rsidRDefault="00510598">
            <w:pPr>
              <w:rPr>
                <w:b/>
              </w:rPr>
            </w:pPr>
          </w:p>
        </w:tc>
      </w:tr>
      <w:tr w:rsidR="00510598" w14:paraId="0F7C82CD" w14:textId="77777777">
        <w:trPr>
          <w:cantSplit/>
          <w:trHeight w:val="1134"/>
        </w:trPr>
        <w:tc>
          <w:tcPr>
            <w:tcW w:w="0" w:type="auto"/>
            <w:textDirection w:val="btLr"/>
          </w:tcPr>
          <w:p w14:paraId="48D26EFF" w14:textId="77777777" w:rsidR="00510598" w:rsidRDefault="002D0E72">
            <w:pPr>
              <w:ind w:left="113" w:right="113"/>
              <w:jc w:val="center"/>
            </w:pPr>
            <w:r>
              <w:t>EKİM</w:t>
            </w:r>
          </w:p>
        </w:tc>
        <w:tc>
          <w:tcPr>
            <w:tcW w:w="0" w:type="auto"/>
            <w:textDirection w:val="btLr"/>
          </w:tcPr>
          <w:p w14:paraId="4BF8FF48" w14:textId="77777777" w:rsidR="00510598" w:rsidRDefault="002D0E72">
            <w:pPr>
              <w:ind w:left="113" w:right="113"/>
              <w:jc w:val="center"/>
            </w:pPr>
            <w:r>
              <w:t>2.</w:t>
            </w:r>
            <w:proofErr w:type="gramStart"/>
            <w:r>
              <w:t>HAFTA(</w:t>
            </w:r>
            <w:proofErr w:type="gramEnd"/>
            <w:r>
              <w:t>08-14)</w:t>
            </w:r>
          </w:p>
        </w:tc>
        <w:tc>
          <w:tcPr>
            <w:tcW w:w="0" w:type="auto"/>
            <w:textDirection w:val="btLr"/>
          </w:tcPr>
          <w:p w14:paraId="2A665469" w14:textId="77777777" w:rsidR="00510598" w:rsidRDefault="002D0E72">
            <w:pPr>
              <w:ind w:left="113" w:right="113"/>
              <w:jc w:val="center"/>
            </w:pPr>
            <w:r>
              <w:t>2 SAAT</w:t>
            </w:r>
          </w:p>
        </w:tc>
        <w:tc>
          <w:tcPr>
            <w:tcW w:w="0" w:type="auto"/>
            <w:vAlign w:val="center"/>
          </w:tcPr>
          <w:p w14:paraId="32C0FF29" w14:textId="77777777" w:rsidR="00510598" w:rsidRDefault="002D0E72">
            <w:r>
              <w:t>Güneş, Dünya ve Ay</w:t>
            </w:r>
          </w:p>
        </w:tc>
        <w:tc>
          <w:tcPr>
            <w:tcW w:w="0" w:type="auto"/>
            <w:vAlign w:val="center"/>
          </w:tcPr>
          <w:p w14:paraId="31099885" w14:textId="77777777" w:rsidR="00510598" w:rsidRDefault="002D0E72">
            <w:r>
              <w:t>F.5.1.2.1. Ay’ın özelliklerini açıklar. a. Ay’ın büyüklüğü belirtilir. b. Ay’ın geometrik şekline değinilir. c. Ay’ın yüzey yapısı hakkında bilgi verilir. ç. Ay’ın atmosferinden bahsedilir. F.5.1.2.2. Ay’da canlıların yaşayabileceğine yönelik ürettiği fikirleri tartışır</w:t>
            </w:r>
          </w:p>
        </w:tc>
        <w:tc>
          <w:tcPr>
            <w:tcW w:w="0" w:type="auto"/>
            <w:vAlign w:val="center"/>
          </w:tcPr>
          <w:p w14:paraId="582CEAE0" w14:textId="77777777" w:rsidR="00510598" w:rsidRDefault="002D0E72">
            <w:r>
              <w:t>2</w:t>
            </w:r>
          </w:p>
        </w:tc>
        <w:tc>
          <w:tcPr>
            <w:tcW w:w="0" w:type="auto"/>
            <w:vAlign w:val="center"/>
          </w:tcPr>
          <w:p w14:paraId="4E3B74EE" w14:textId="77777777" w:rsidR="00510598" w:rsidRDefault="002D0E72">
            <w:r>
              <w:t>Ay’ın Yapısı ve Özellikleri</w:t>
            </w:r>
          </w:p>
        </w:tc>
        <w:tc>
          <w:tcPr>
            <w:tcW w:w="0" w:type="auto"/>
            <w:vAlign w:val="center"/>
          </w:tcPr>
          <w:p w14:paraId="5A01BB55" w14:textId="77777777" w:rsidR="00510598" w:rsidRDefault="00510598">
            <w:pPr>
              <w:rPr>
                <w:b/>
              </w:rPr>
            </w:pPr>
          </w:p>
        </w:tc>
      </w:tr>
      <w:tr w:rsidR="00510598" w14:paraId="0022FBF7" w14:textId="77777777">
        <w:trPr>
          <w:cantSplit/>
          <w:trHeight w:val="1134"/>
        </w:trPr>
        <w:tc>
          <w:tcPr>
            <w:tcW w:w="0" w:type="auto"/>
            <w:textDirection w:val="btLr"/>
          </w:tcPr>
          <w:p w14:paraId="36B29A8F" w14:textId="77777777" w:rsidR="00510598" w:rsidRDefault="002D0E72">
            <w:pPr>
              <w:ind w:left="113" w:right="113"/>
              <w:jc w:val="center"/>
            </w:pPr>
            <w:r>
              <w:t>EKİM</w:t>
            </w:r>
          </w:p>
        </w:tc>
        <w:tc>
          <w:tcPr>
            <w:tcW w:w="0" w:type="auto"/>
            <w:textDirection w:val="btLr"/>
          </w:tcPr>
          <w:p w14:paraId="7CE0409A" w14:textId="77777777" w:rsidR="00510598" w:rsidRDefault="002D0E72">
            <w:pPr>
              <w:ind w:left="113" w:right="113"/>
              <w:jc w:val="center"/>
            </w:pPr>
            <w:r>
              <w:t>3.</w:t>
            </w:r>
            <w:proofErr w:type="gramStart"/>
            <w:r>
              <w:t>HAFTA(</w:t>
            </w:r>
            <w:proofErr w:type="gramEnd"/>
            <w:r>
              <w:t>15-21)</w:t>
            </w:r>
          </w:p>
        </w:tc>
        <w:tc>
          <w:tcPr>
            <w:tcW w:w="0" w:type="auto"/>
            <w:textDirection w:val="btLr"/>
          </w:tcPr>
          <w:p w14:paraId="421B6049" w14:textId="77777777" w:rsidR="00510598" w:rsidRDefault="002D0E72">
            <w:pPr>
              <w:ind w:left="113" w:right="113"/>
              <w:jc w:val="center"/>
            </w:pPr>
            <w:r>
              <w:t>2 SAAT</w:t>
            </w:r>
          </w:p>
        </w:tc>
        <w:tc>
          <w:tcPr>
            <w:tcW w:w="0" w:type="auto"/>
            <w:vAlign w:val="center"/>
          </w:tcPr>
          <w:p w14:paraId="2F49B29A" w14:textId="77777777" w:rsidR="00510598" w:rsidRDefault="002D0E72">
            <w:r>
              <w:t>Güneş, Dünya ve Ay</w:t>
            </w:r>
          </w:p>
        </w:tc>
        <w:tc>
          <w:tcPr>
            <w:tcW w:w="0" w:type="auto"/>
            <w:vAlign w:val="center"/>
          </w:tcPr>
          <w:p w14:paraId="39558EDE" w14:textId="77777777" w:rsidR="00510598" w:rsidRDefault="002D0E72">
            <w:r>
              <w:t>F.5.1.3.1. Ay’ın dönme ve dolanma hareketlerini açıklar. a. Ay’ın dönme hareketi yaptığı belirtilir. b. Ay’ın dolanma hareketi yaptığı belirtilir. c. Zaman dilimi olarak ay kavramına değinilir. F.5.1.3.2. Ay’ın evreleri ile Ay’ın Dünya etrafındaki dolanma hareketi arasındaki ilişkiyi açıklar. a. Ay’ın ana ve ara evreleri arasındaki farkı / farkları belirtilir. b. Evrelerin oluş sırasına bağlı olarak isimleri belirtilir. c. Ay’ın iki ana evresi arasında geçen sürenin bir hafta olduğu belirtilir.</w:t>
            </w:r>
          </w:p>
        </w:tc>
        <w:tc>
          <w:tcPr>
            <w:tcW w:w="0" w:type="auto"/>
            <w:vAlign w:val="center"/>
          </w:tcPr>
          <w:p w14:paraId="2256BB15" w14:textId="77777777" w:rsidR="00510598" w:rsidRDefault="002D0E72">
            <w:r>
              <w:t>3</w:t>
            </w:r>
          </w:p>
        </w:tc>
        <w:tc>
          <w:tcPr>
            <w:tcW w:w="0" w:type="auto"/>
            <w:vAlign w:val="center"/>
          </w:tcPr>
          <w:p w14:paraId="7453E5B3" w14:textId="77777777" w:rsidR="00510598" w:rsidRDefault="002D0E72">
            <w:r>
              <w:t>Güneş, Dünya ve Ay</w:t>
            </w:r>
          </w:p>
        </w:tc>
        <w:tc>
          <w:tcPr>
            <w:tcW w:w="0" w:type="auto"/>
            <w:vAlign w:val="center"/>
          </w:tcPr>
          <w:p w14:paraId="519FF265" w14:textId="77777777" w:rsidR="00510598" w:rsidRDefault="00510598">
            <w:pPr>
              <w:rPr>
                <w:b/>
              </w:rPr>
            </w:pPr>
          </w:p>
        </w:tc>
      </w:tr>
      <w:tr w:rsidR="00510598" w14:paraId="5B469C99" w14:textId="77777777">
        <w:trPr>
          <w:cantSplit/>
          <w:trHeight w:val="1134"/>
        </w:trPr>
        <w:tc>
          <w:tcPr>
            <w:tcW w:w="0" w:type="auto"/>
            <w:textDirection w:val="btLr"/>
          </w:tcPr>
          <w:p w14:paraId="5928DC17" w14:textId="77777777" w:rsidR="00510598" w:rsidRDefault="002D0E72">
            <w:pPr>
              <w:ind w:left="113" w:right="113"/>
              <w:jc w:val="center"/>
            </w:pPr>
            <w:r>
              <w:t>EKİM</w:t>
            </w:r>
          </w:p>
        </w:tc>
        <w:tc>
          <w:tcPr>
            <w:tcW w:w="0" w:type="auto"/>
            <w:textDirection w:val="btLr"/>
          </w:tcPr>
          <w:p w14:paraId="0F904264" w14:textId="77777777" w:rsidR="00510598" w:rsidRDefault="002D0E72">
            <w:pPr>
              <w:ind w:left="113" w:right="113"/>
              <w:jc w:val="center"/>
            </w:pPr>
            <w:r>
              <w:t>4.</w:t>
            </w:r>
            <w:proofErr w:type="gramStart"/>
            <w:r>
              <w:t>HAFTA(</w:t>
            </w:r>
            <w:proofErr w:type="gramEnd"/>
            <w:r>
              <w:t>22-28)</w:t>
            </w:r>
          </w:p>
        </w:tc>
        <w:tc>
          <w:tcPr>
            <w:tcW w:w="0" w:type="auto"/>
            <w:textDirection w:val="btLr"/>
          </w:tcPr>
          <w:p w14:paraId="2C4FA4A3" w14:textId="77777777" w:rsidR="00510598" w:rsidRDefault="002D0E72">
            <w:pPr>
              <w:ind w:left="113" w:right="113"/>
              <w:jc w:val="center"/>
            </w:pPr>
            <w:r>
              <w:t>2 SAAT</w:t>
            </w:r>
          </w:p>
        </w:tc>
        <w:tc>
          <w:tcPr>
            <w:tcW w:w="0" w:type="auto"/>
            <w:vAlign w:val="center"/>
          </w:tcPr>
          <w:p w14:paraId="066BBE6F" w14:textId="77777777" w:rsidR="00510598" w:rsidRDefault="002D0E72">
            <w:r>
              <w:t>Güneş, Dünya ve Ay</w:t>
            </w:r>
          </w:p>
        </w:tc>
        <w:tc>
          <w:tcPr>
            <w:tcW w:w="0" w:type="auto"/>
            <w:vAlign w:val="center"/>
          </w:tcPr>
          <w:p w14:paraId="6E756B28" w14:textId="77777777" w:rsidR="00510598" w:rsidRDefault="00510598"/>
        </w:tc>
        <w:tc>
          <w:tcPr>
            <w:tcW w:w="0" w:type="auto"/>
            <w:vAlign w:val="center"/>
          </w:tcPr>
          <w:p w14:paraId="299CDEA2" w14:textId="77777777" w:rsidR="00510598" w:rsidRDefault="00510598"/>
        </w:tc>
        <w:tc>
          <w:tcPr>
            <w:tcW w:w="0" w:type="auto"/>
            <w:vAlign w:val="center"/>
          </w:tcPr>
          <w:p w14:paraId="0215C57F" w14:textId="77777777" w:rsidR="00510598" w:rsidRDefault="00510598"/>
        </w:tc>
        <w:tc>
          <w:tcPr>
            <w:tcW w:w="0" w:type="auto"/>
            <w:vAlign w:val="center"/>
          </w:tcPr>
          <w:p w14:paraId="1846480B" w14:textId="77777777" w:rsidR="00510598" w:rsidRDefault="00510598">
            <w:pPr>
              <w:rPr>
                <w:b/>
              </w:rPr>
            </w:pPr>
          </w:p>
        </w:tc>
      </w:tr>
      <w:tr w:rsidR="00510598" w14:paraId="739C3710" w14:textId="77777777">
        <w:trPr>
          <w:cantSplit/>
          <w:trHeight w:val="1134"/>
        </w:trPr>
        <w:tc>
          <w:tcPr>
            <w:tcW w:w="0" w:type="auto"/>
            <w:textDirection w:val="btLr"/>
          </w:tcPr>
          <w:p w14:paraId="3EF278D1" w14:textId="77777777" w:rsidR="00510598" w:rsidRDefault="002D0E72">
            <w:pPr>
              <w:ind w:left="113" w:right="113"/>
              <w:jc w:val="center"/>
            </w:pPr>
            <w:r>
              <w:lastRenderedPageBreak/>
              <w:t>EKİM-KASIM</w:t>
            </w:r>
          </w:p>
        </w:tc>
        <w:tc>
          <w:tcPr>
            <w:tcW w:w="0" w:type="auto"/>
            <w:textDirection w:val="btLr"/>
          </w:tcPr>
          <w:p w14:paraId="7711BE97" w14:textId="77777777" w:rsidR="00510598" w:rsidRDefault="002D0E72">
            <w:pPr>
              <w:ind w:left="113" w:right="113"/>
              <w:jc w:val="center"/>
            </w:pPr>
            <w:r>
              <w:t>5.</w:t>
            </w:r>
            <w:proofErr w:type="gramStart"/>
            <w:r>
              <w:t>HAFTA(</w:t>
            </w:r>
            <w:proofErr w:type="gramEnd"/>
            <w:r>
              <w:t>29-04)</w:t>
            </w:r>
          </w:p>
        </w:tc>
        <w:tc>
          <w:tcPr>
            <w:tcW w:w="0" w:type="auto"/>
            <w:textDirection w:val="btLr"/>
          </w:tcPr>
          <w:p w14:paraId="7EC9B0CC" w14:textId="77777777" w:rsidR="00510598" w:rsidRDefault="002D0E72">
            <w:pPr>
              <w:ind w:left="113" w:right="113"/>
              <w:jc w:val="center"/>
            </w:pPr>
            <w:r>
              <w:t>2 SAAT</w:t>
            </w:r>
          </w:p>
        </w:tc>
        <w:tc>
          <w:tcPr>
            <w:tcW w:w="0" w:type="auto"/>
            <w:vAlign w:val="center"/>
          </w:tcPr>
          <w:p w14:paraId="1A906B63" w14:textId="77777777" w:rsidR="00510598" w:rsidRDefault="002D0E72">
            <w:r>
              <w:t xml:space="preserve">Güneş, Dünya ve </w:t>
            </w:r>
            <w:proofErr w:type="spellStart"/>
            <w:r>
              <w:t>AyGüneş</w:t>
            </w:r>
            <w:proofErr w:type="spellEnd"/>
            <w:r>
              <w:t>, Dünya ve Ay</w:t>
            </w:r>
          </w:p>
        </w:tc>
        <w:tc>
          <w:tcPr>
            <w:tcW w:w="0" w:type="auto"/>
            <w:vAlign w:val="center"/>
          </w:tcPr>
          <w:p w14:paraId="31747062" w14:textId="77777777" w:rsidR="00510598" w:rsidRDefault="002D0E72">
            <w:r>
              <w:t>F.5.1.4.1. Güneş, Dünya ve Ay’ın birbirlerine göre hareketlerini temsil eden bir model hazırlar. a. Ay’ın Dünya etrafında dolanma yönü belirtilir. b. Dünya’nın Güneş etrafındaki dolanma yönü belirtilir. c. Dünya’dan bakıldığında Ay’ın hep aynı yüzünün görüldüğü belirtilir.F.5.1.4.1. Güneş, Dünya ve Ay’ın birbirlerine göre hareketlerini temsil eden bir model hazırlar. a. Ay’ın Dünya etrafında dolanma yönü belirtilir. b. Dünya’nın Güneş etrafındaki dolanma yönü belirtilir. c. Dünya’dan bakıldığında Ay’ın hep aynı yüzünün görüldüğü belirtilir.</w:t>
            </w:r>
          </w:p>
        </w:tc>
        <w:tc>
          <w:tcPr>
            <w:tcW w:w="0" w:type="auto"/>
            <w:vAlign w:val="center"/>
          </w:tcPr>
          <w:p w14:paraId="5B083B03" w14:textId="77777777" w:rsidR="00510598" w:rsidRDefault="002D0E72">
            <w:r>
              <w:t>33</w:t>
            </w:r>
          </w:p>
        </w:tc>
        <w:tc>
          <w:tcPr>
            <w:tcW w:w="0" w:type="auto"/>
            <w:vAlign w:val="center"/>
          </w:tcPr>
          <w:p w14:paraId="65CCD301" w14:textId="77777777" w:rsidR="00510598" w:rsidRDefault="002D0E72">
            <w:r>
              <w:t xml:space="preserve">Güneş, Dünya ve </w:t>
            </w:r>
            <w:proofErr w:type="spellStart"/>
            <w:r>
              <w:t>AyGüneş</w:t>
            </w:r>
            <w:proofErr w:type="spellEnd"/>
            <w:r>
              <w:t>, Dünya ve Ay</w:t>
            </w:r>
          </w:p>
        </w:tc>
        <w:tc>
          <w:tcPr>
            <w:tcW w:w="0" w:type="auto"/>
            <w:vAlign w:val="center"/>
          </w:tcPr>
          <w:p w14:paraId="7DC7C34C" w14:textId="77777777" w:rsidR="00510598" w:rsidRDefault="002D0E72">
            <w:pPr>
              <w:rPr>
                <w:b/>
              </w:rPr>
            </w:pPr>
            <w:r>
              <w:br/>
            </w:r>
            <w:r>
              <w:rPr>
                <w:b/>
              </w:rPr>
              <w:t>Cumhuriyet Bayramı</w:t>
            </w:r>
          </w:p>
        </w:tc>
      </w:tr>
      <w:tr w:rsidR="00510598" w14:paraId="39C12F30" w14:textId="77777777">
        <w:trPr>
          <w:cantSplit/>
          <w:trHeight w:val="1134"/>
        </w:trPr>
        <w:tc>
          <w:tcPr>
            <w:tcW w:w="0" w:type="auto"/>
            <w:textDirection w:val="btLr"/>
          </w:tcPr>
          <w:p w14:paraId="4AF955C6" w14:textId="77777777" w:rsidR="00510598" w:rsidRDefault="002D0E72">
            <w:pPr>
              <w:ind w:left="113" w:right="113"/>
              <w:jc w:val="center"/>
            </w:pPr>
            <w:r>
              <w:t>KASIM</w:t>
            </w:r>
          </w:p>
        </w:tc>
        <w:tc>
          <w:tcPr>
            <w:tcW w:w="0" w:type="auto"/>
            <w:textDirection w:val="btLr"/>
          </w:tcPr>
          <w:p w14:paraId="5A5C7B99" w14:textId="77777777" w:rsidR="00510598" w:rsidRDefault="002D0E72">
            <w:pPr>
              <w:ind w:left="113" w:right="113"/>
              <w:jc w:val="center"/>
            </w:pPr>
            <w:r>
              <w:t>6.</w:t>
            </w:r>
            <w:proofErr w:type="gramStart"/>
            <w:r>
              <w:t>HAFTA(</w:t>
            </w:r>
            <w:proofErr w:type="gramEnd"/>
            <w:r>
              <w:t>05-11)</w:t>
            </w:r>
          </w:p>
        </w:tc>
        <w:tc>
          <w:tcPr>
            <w:tcW w:w="0" w:type="auto"/>
            <w:textDirection w:val="btLr"/>
          </w:tcPr>
          <w:p w14:paraId="28FE814A" w14:textId="77777777" w:rsidR="00510598" w:rsidRDefault="002D0E72">
            <w:pPr>
              <w:ind w:left="113" w:right="113"/>
              <w:jc w:val="center"/>
            </w:pPr>
            <w:r>
              <w:t>2 SAAT</w:t>
            </w:r>
          </w:p>
        </w:tc>
        <w:tc>
          <w:tcPr>
            <w:tcW w:w="0" w:type="auto"/>
            <w:vAlign w:val="center"/>
          </w:tcPr>
          <w:p w14:paraId="46B2AC27" w14:textId="77777777" w:rsidR="00510598" w:rsidRDefault="002D0E72">
            <w:r>
              <w:t>Canlılar Dünyası</w:t>
            </w:r>
          </w:p>
        </w:tc>
        <w:tc>
          <w:tcPr>
            <w:tcW w:w="0" w:type="auto"/>
            <w:vAlign w:val="center"/>
          </w:tcPr>
          <w:p w14:paraId="4F833DD1" w14:textId="77777777" w:rsidR="00510598" w:rsidRDefault="002D0E72">
            <w:r>
              <w:t>F.5.2.1.1. Canlılara örnekler vererek benzerlik ve farklılıklarına göre sınıflandırır. a. Canlılar; bitkiler, hayvanlar, mantarlar ve mikroskobik canlılar olarak sınıflandırılır. b. Canlıların sınıflandırılmasında sistematik terimlerin (alem, cins, tür vb.) kullanımından kaçınılır. c. Mikroskobik canlılar (bakteriler, amip, öglena ve paramesyum) ve şapkalı mantarlara örnekler verilir, ancak yapısal ayrıntısına girilmez. ç. Mikroskop yardımı ile mikroskobik canlıların varlığını gözlemler. d. Zehirli mantarların yenilmemesi konusunda uyarı yapılır.</w:t>
            </w:r>
          </w:p>
        </w:tc>
        <w:tc>
          <w:tcPr>
            <w:tcW w:w="0" w:type="auto"/>
            <w:vAlign w:val="center"/>
          </w:tcPr>
          <w:p w14:paraId="78E7591C" w14:textId="77777777" w:rsidR="00510598" w:rsidRDefault="002D0E72">
            <w:r>
              <w:t xml:space="preserve">4 Tarama </w:t>
            </w:r>
            <w:proofErr w:type="gramStart"/>
            <w:r>
              <w:t>Testi -</w:t>
            </w:r>
            <w:proofErr w:type="gramEnd"/>
            <w:r>
              <w:t xml:space="preserve"> 1</w:t>
            </w:r>
          </w:p>
        </w:tc>
        <w:tc>
          <w:tcPr>
            <w:tcW w:w="0" w:type="auto"/>
            <w:vAlign w:val="center"/>
          </w:tcPr>
          <w:p w14:paraId="5E526D5F" w14:textId="77777777" w:rsidR="00510598" w:rsidRDefault="002D0E72">
            <w:r>
              <w:t>Canlıları Tanıyalım</w:t>
            </w:r>
          </w:p>
        </w:tc>
        <w:tc>
          <w:tcPr>
            <w:tcW w:w="0" w:type="auto"/>
            <w:vAlign w:val="center"/>
          </w:tcPr>
          <w:p w14:paraId="1B3ACC6D" w14:textId="77777777" w:rsidR="00510598" w:rsidRDefault="002D0E72">
            <w:pPr>
              <w:rPr>
                <w:b/>
              </w:rPr>
            </w:pPr>
            <w:r>
              <w:br/>
            </w:r>
            <w:r>
              <w:rPr>
                <w:b/>
              </w:rPr>
              <w:t>Atatürk Haftası</w:t>
            </w:r>
          </w:p>
        </w:tc>
      </w:tr>
      <w:tr w:rsidR="00510598" w14:paraId="686F2E2F" w14:textId="77777777">
        <w:trPr>
          <w:cantSplit/>
          <w:trHeight w:val="1134"/>
        </w:trPr>
        <w:tc>
          <w:tcPr>
            <w:tcW w:w="0" w:type="auto"/>
            <w:textDirection w:val="btLr"/>
          </w:tcPr>
          <w:p w14:paraId="433C2A1E" w14:textId="77777777" w:rsidR="00510598" w:rsidRDefault="002D0E72">
            <w:pPr>
              <w:ind w:left="113" w:right="113"/>
              <w:jc w:val="center"/>
            </w:pPr>
            <w:r>
              <w:t>KASIM</w:t>
            </w:r>
          </w:p>
        </w:tc>
        <w:tc>
          <w:tcPr>
            <w:tcW w:w="0" w:type="auto"/>
            <w:textDirection w:val="btLr"/>
          </w:tcPr>
          <w:p w14:paraId="76288707" w14:textId="77777777" w:rsidR="00510598" w:rsidRDefault="002D0E72">
            <w:pPr>
              <w:ind w:left="113" w:right="113"/>
              <w:jc w:val="center"/>
            </w:pPr>
            <w:r>
              <w:t>7.</w:t>
            </w:r>
            <w:proofErr w:type="gramStart"/>
            <w:r>
              <w:t>HAFTA(</w:t>
            </w:r>
            <w:proofErr w:type="gramEnd"/>
            <w:r>
              <w:t>12-18)</w:t>
            </w:r>
          </w:p>
        </w:tc>
        <w:tc>
          <w:tcPr>
            <w:tcW w:w="0" w:type="auto"/>
            <w:textDirection w:val="btLr"/>
          </w:tcPr>
          <w:p w14:paraId="0BD11859" w14:textId="77777777" w:rsidR="00510598" w:rsidRDefault="002D0E72">
            <w:pPr>
              <w:ind w:left="113" w:right="113"/>
              <w:jc w:val="center"/>
            </w:pPr>
            <w:r>
              <w:t>2 SAAT</w:t>
            </w:r>
          </w:p>
        </w:tc>
        <w:tc>
          <w:tcPr>
            <w:tcW w:w="0" w:type="auto"/>
            <w:vAlign w:val="center"/>
          </w:tcPr>
          <w:p w14:paraId="6F9FCB19" w14:textId="77777777" w:rsidR="00510598" w:rsidRDefault="002D0E72">
            <w:r>
              <w:t xml:space="preserve">Canlılar </w:t>
            </w:r>
            <w:proofErr w:type="spellStart"/>
            <w:r>
              <w:t>DünyasıCanlılar</w:t>
            </w:r>
            <w:proofErr w:type="spellEnd"/>
            <w:r>
              <w:t xml:space="preserve"> </w:t>
            </w:r>
            <w:proofErr w:type="spellStart"/>
            <w:r>
              <w:t>DünyasıCanlılar</w:t>
            </w:r>
            <w:proofErr w:type="spellEnd"/>
            <w:r>
              <w:t xml:space="preserve"> </w:t>
            </w:r>
            <w:proofErr w:type="spellStart"/>
            <w:r>
              <w:t>DünyasıCanlılar</w:t>
            </w:r>
            <w:proofErr w:type="spellEnd"/>
            <w:r>
              <w:t xml:space="preserve"> </w:t>
            </w:r>
            <w:proofErr w:type="spellStart"/>
            <w:r>
              <w:t>DünyasıCanlılar</w:t>
            </w:r>
            <w:proofErr w:type="spellEnd"/>
            <w:r>
              <w:t xml:space="preserve"> Dünyası</w:t>
            </w:r>
          </w:p>
        </w:tc>
        <w:tc>
          <w:tcPr>
            <w:tcW w:w="0" w:type="auto"/>
            <w:vAlign w:val="center"/>
          </w:tcPr>
          <w:p w14:paraId="603F63D5" w14:textId="77777777" w:rsidR="00510598" w:rsidRDefault="00510598"/>
        </w:tc>
        <w:tc>
          <w:tcPr>
            <w:tcW w:w="0" w:type="auto"/>
            <w:vAlign w:val="center"/>
          </w:tcPr>
          <w:p w14:paraId="7AE5D5FD" w14:textId="77777777" w:rsidR="00510598" w:rsidRDefault="00510598"/>
        </w:tc>
        <w:tc>
          <w:tcPr>
            <w:tcW w:w="0" w:type="auto"/>
            <w:vAlign w:val="center"/>
          </w:tcPr>
          <w:p w14:paraId="5E4F5587" w14:textId="77777777" w:rsidR="00510598" w:rsidRDefault="00510598"/>
        </w:tc>
        <w:tc>
          <w:tcPr>
            <w:tcW w:w="0" w:type="auto"/>
            <w:vAlign w:val="center"/>
          </w:tcPr>
          <w:p w14:paraId="2490F762" w14:textId="77777777" w:rsidR="00510598" w:rsidRDefault="002D0E72">
            <w:pPr>
              <w:rPr>
                <w:b/>
              </w:rPr>
            </w:pPr>
            <w:r>
              <w:br/>
            </w:r>
            <w:r>
              <w:rPr>
                <w:b/>
              </w:rPr>
              <w:t>Öğretmenlerin Göreve Başlaması ve uyum haftası</w:t>
            </w:r>
          </w:p>
        </w:tc>
      </w:tr>
      <w:tr w:rsidR="00510598" w14:paraId="11B09ECF" w14:textId="77777777">
        <w:trPr>
          <w:cantSplit/>
          <w:trHeight w:val="1134"/>
        </w:trPr>
        <w:tc>
          <w:tcPr>
            <w:tcW w:w="0" w:type="auto"/>
            <w:textDirection w:val="btLr"/>
          </w:tcPr>
          <w:p w14:paraId="0C4BBB23" w14:textId="77777777" w:rsidR="00510598" w:rsidRDefault="002D0E72">
            <w:pPr>
              <w:ind w:left="113" w:right="113"/>
              <w:jc w:val="center"/>
            </w:pPr>
            <w:r>
              <w:t>KASIM</w:t>
            </w:r>
          </w:p>
        </w:tc>
        <w:tc>
          <w:tcPr>
            <w:tcW w:w="0" w:type="auto"/>
            <w:textDirection w:val="btLr"/>
          </w:tcPr>
          <w:p w14:paraId="5056DD12" w14:textId="77777777" w:rsidR="00510598" w:rsidRDefault="002D0E72">
            <w:pPr>
              <w:ind w:left="113" w:right="113"/>
              <w:jc w:val="center"/>
            </w:pPr>
            <w:r>
              <w:t>8.</w:t>
            </w:r>
            <w:proofErr w:type="gramStart"/>
            <w:r>
              <w:t>HAFTA(</w:t>
            </w:r>
            <w:proofErr w:type="gramEnd"/>
            <w:r>
              <w:t>19-25)</w:t>
            </w:r>
          </w:p>
        </w:tc>
        <w:tc>
          <w:tcPr>
            <w:tcW w:w="0" w:type="auto"/>
            <w:textDirection w:val="btLr"/>
          </w:tcPr>
          <w:p w14:paraId="2F6BCD96" w14:textId="77777777" w:rsidR="00510598" w:rsidRDefault="002D0E72">
            <w:pPr>
              <w:ind w:left="113" w:right="113"/>
              <w:jc w:val="center"/>
            </w:pPr>
            <w:r>
              <w:t>2 SAAT</w:t>
            </w:r>
          </w:p>
        </w:tc>
        <w:tc>
          <w:tcPr>
            <w:tcW w:w="0" w:type="auto"/>
            <w:vAlign w:val="center"/>
          </w:tcPr>
          <w:p w14:paraId="55BAC95C" w14:textId="77777777" w:rsidR="00510598" w:rsidRDefault="002D0E72">
            <w:r>
              <w:t xml:space="preserve">Canlılar </w:t>
            </w:r>
            <w:proofErr w:type="spellStart"/>
            <w:r>
              <w:t>DünyasıCanlılar</w:t>
            </w:r>
            <w:proofErr w:type="spellEnd"/>
            <w:r>
              <w:t xml:space="preserve"> Dünyası</w:t>
            </w:r>
          </w:p>
        </w:tc>
        <w:tc>
          <w:tcPr>
            <w:tcW w:w="0" w:type="auto"/>
            <w:vAlign w:val="center"/>
          </w:tcPr>
          <w:p w14:paraId="79CBAE67" w14:textId="77777777" w:rsidR="00510598" w:rsidRDefault="00510598"/>
        </w:tc>
        <w:tc>
          <w:tcPr>
            <w:tcW w:w="0" w:type="auto"/>
            <w:vAlign w:val="center"/>
          </w:tcPr>
          <w:p w14:paraId="15EE9969" w14:textId="77777777" w:rsidR="00510598" w:rsidRDefault="00510598"/>
        </w:tc>
        <w:tc>
          <w:tcPr>
            <w:tcW w:w="0" w:type="auto"/>
            <w:vAlign w:val="center"/>
          </w:tcPr>
          <w:p w14:paraId="7D800B83" w14:textId="77777777" w:rsidR="00510598" w:rsidRDefault="00510598"/>
        </w:tc>
        <w:tc>
          <w:tcPr>
            <w:tcW w:w="0" w:type="auto"/>
            <w:vAlign w:val="center"/>
          </w:tcPr>
          <w:p w14:paraId="34468D89" w14:textId="77777777" w:rsidR="00510598" w:rsidRDefault="002D0E72">
            <w:pPr>
              <w:rPr>
                <w:b/>
              </w:rPr>
            </w:pPr>
            <w:r>
              <w:br/>
            </w:r>
            <w:r>
              <w:rPr>
                <w:b/>
              </w:rPr>
              <w:t>Öğretmenler Günü</w:t>
            </w:r>
          </w:p>
        </w:tc>
      </w:tr>
      <w:tr w:rsidR="00510598" w14:paraId="4938773C" w14:textId="77777777">
        <w:trPr>
          <w:cantSplit/>
          <w:trHeight w:val="1134"/>
        </w:trPr>
        <w:tc>
          <w:tcPr>
            <w:tcW w:w="0" w:type="auto"/>
            <w:textDirection w:val="btLr"/>
          </w:tcPr>
          <w:p w14:paraId="3FC91D1A" w14:textId="77777777" w:rsidR="00510598" w:rsidRDefault="002D0E72">
            <w:pPr>
              <w:ind w:left="113" w:right="113"/>
              <w:jc w:val="center"/>
            </w:pPr>
            <w:r>
              <w:t>KASIM-ARALIK</w:t>
            </w:r>
          </w:p>
        </w:tc>
        <w:tc>
          <w:tcPr>
            <w:tcW w:w="0" w:type="auto"/>
            <w:textDirection w:val="btLr"/>
          </w:tcPr>
          <w:p w14:paraId="216E473D" w14:textId="77777777" w:rsidR="00510598" w:rsidRDefault="002D0E72">
            <w:pPr>
              <w:ind w:left="113" w:right="113"/>
              <w:jc w:val="center"/>
            </w:pPr>
            <w:r>
              <w:t>9.</w:t>
            </w:r>
            <w:proofErr w:type="gramStart"/>
            <w:r>
              <w:t>HAFTA(</w:t>
            </w:r>
            <w:proofErr w:type="gramEnd"/>
            <w:r>
              <w:t>26-02)</w:t>
            </w:r>
          </w:p>
        </w:tc>
        <w:tc>
          <w:tcPr>
            <w:tcW w:w="0" w:type="auto"/>
            <w:textDirection w:val="btLr"/>
          </w:tcPr>
          <w:p w14:paraId="1EAFAC01" w14:textId="77777777" w:rsidR="00510598" w:rsidRDefault="002D0E72">
            <w:pPr>
              <w:ind w:left="113" w:right="113"/>
              <w:jc w:val="center"/>
            </w:pPr>
            <w:r>
              <w:t>2 SAAT</w:t>
            </w:r>
          </w:p>
        </w:tc>
        <w:tc>
          <w:tcPr>
            <w:tcW w:w="0" w:type="auto"/>
            <w:vAlign w:val="center"/>
          </w:tcPr>
          <w:p w14:paraId="546668B8" w14:textId="77777777" w:rsidR="00510598" w:rsidRDefault="002D0E72">
            <w:r>
              <w:t>Kuvvetin Ölçülmesi ve Sürtünme</w:t>
            </w:r>
          </w:p>
        </w:tc>
        <w:tc>
          <w:tcPr>
            <w:tcW w:w="0" w:type="auto"/>
            <w:vAlign w:val="center"/>
          </w:tcPr>
          <w:p w14:paraId="77CC4A2F" w14:textId="77777777" w:rsidR="00510598" w:rsidRDefault="002D0E72">
            <w:r>
              <w:t>F.5.3.1.1. Kuvvetin büyüklüğünü dinamometre ile ölçer. Kuvvet birimi olarak Newton (N) kullanılır. F.5.3.1.2. Basit araç gereçler kullanarak bir dinamometre modeli tasarlar. F.5.3.2.1. Sürtünme kuvvetine günlük yaşamdan örnekler verir.</w:t>
            </w:r>
          </w:p>
        </w:tc>
        <w:tc>
          <w:tcPr>
            <w:tcW w:w="0" w:type="auto"/>
            <w:vAlign w:val="center"/>
          </w:tcPr>
          <w:p w14:paraId="7346EA20" w14:textId="77777777" w:rsidR="00510598" w:rsidRDefault="002D0E72">
            <w:r>
              <w:t>5</w:t>
            </w:r>
          </w:p>
        </w:tc>
        <w:tc>
          <w:tcPr>
            <w:tcW w:w="0" w:type="auto"/>
            <w:vAlign w:val="center"/>
          </w:tcPr>
          <w:p w14:paraId="0290D3FA" w14:textId="77777777" w:rsidR="00510598" w:rsidRDefault="002D0E72">
            <w:r>
              <w:t>Kuvvetin Ölçülmesi ve Sürtünme</w:t>
            </w:r>
          </w:p>
        </w:tc>
        <w:tc>
          <w:tcPr>
            <w:tcW w:w="0" w:type="auto"/>
            <w:vAlign w:val="center"/>
          </w:tcPr>
          <w:p w14:paraId="0920C529" w14:textId="77777777" w:rsidR="00510598" w:rsidRDefault="00510598"/>
        </w:tc>
      </w:tr>
      <w:tr w:rsidR="00510598" w14:paraId="349C0A61" w14:textId="77777777">
        <w:trPr>
          <w:cantSplit/>
          <w:trHeight w:val="1134"/>
        </w:trPr>
        <w:tc>
          <w:tcPr>
            <w:tcW w:w="0" w:type="auto"/>
            <w:textDirection w:val="btLr"/>
          </w:tcPr>
          <w:p w14:paraId="16431241" w14:textId="77777777" w:rsidR="00510598" w:rsidRDefault="002D0E72">
            <w:pPr>
              <w:ind w:left="113" w:right="113"/>
              <w:jc w:val="center"/>
            </w:pPr>
            <w:r>
              <w:lastRenderedPageBreak/>
              <w:t>ARALIK</w:t>
            </w:r>
          </w:p>
        </w:tc>
        <w:tc>
          <w:tcPr>
            <w:tcW w:w="0" w:type="auto"/>
            <w:textDirection w:val="btLr"/>
          </w:tcPr>
          <w:p w14:paraId="26200D86" w14:textId="77777777" w:rsidR="00510598" w:rsidRDefault="002D0E72">
            <w:pPr>
              <w:ind w:left="113" w:right="113"/>
              <w:jc w:val="center"/>
            </w:pPr>
            <w:r>
              <w:t>10.</w:t>
            </w:r>
            <w:proofErr w:type="gramStart"/>
            <w:r>
              <w:t>HAFTA(</w:t>
            </w:r>
            <w:proofErr w:type="gramEnd"/>
            <w:r>
              <w:t>03-09)</w:t>
            </w:r>
          </w:p>
        </w:tc>
        <w:tc>
          <w:tcPr>
            <w:tcW w:w="0" w:type="auto"/>
            <w:textDirection w:val="btLr"/>
          </w:tcPr>
          <w:p w14:paraId="36B39337" w14:textId="77777777" w:rsidR="00510598" w:rsidRDefault="002D0E72">
            <w:pPr>
              <w:ind w:left="113" w:right="113"/>
              <w:jc w:val="center"/>
            </w:pPr>
            <w:r>
              <w:t>2 SAAT</w:t>
            </w:r>
          </w:p>
        </w:tc>
        <w:tc>
          <w:tcPr>
            <w:tcW w:w="0" w:type="auto"/>
            <w:vAlign w:val="center"/>
          </w:tcPr>
          <w:p w14:paraId="22236E0A" w14:textId="77777777" w:rsidR="00510598" w:rsidRDefault="002D0E72">
            <w:r>
              <w:t>Kuvvetin Ölçülmesi ve Sürtünme</w:t>
            </w:r>
          </w:p>
        </w:tc>
        <w:tc>
          <w:tcPr>
            <w:tcW w:w="0" w:type="auto"/>
            <w:vAlign w:val="center"/>
          </w:tcPr>
          <w:p w14:paraId="44412CEE" w14:textId="77777777" w:rsidR="00510598" w:rsidRDefault="002D0E72">
            <w:r>
              <w:t>F.5.3.2.2. Sürtünme kuvvetinin çeşitli ortamlarda harekete etkisini deneyerek keşfeder. Sürtünme kuvvetinin, pürüzlü ve kaygan yüzeylerde harekete etkisi ile ilgili deneyler yapılır. F.5.3.2.3. Günlük yaşamda sürtünmeyi artırma veya azaltmaya yönelik yeni fikirler üretir.</w:t>
            </w:r>
          </w:p>
        </w:tc>
        <w:tc>
          <w:tcPr>
            <w:tcW w:w="0" w:type="auto"/>
            <w:vAlign w:val="center"/>
          </w:tcPr>
          <w:p w14:paraId="13658240" w14:textId="77777777" w:rsidR="00510598" w:rsidRDefault="002D0E72">
            <w:r>
              <w:t>5</w:t>
            </w:r>
          </w:p>
        </w:tc>
        <w:tc>
          <w:tcPr>
            <w:tcW w:w="0" w:type="auto"/>
            <w:vAlign w:val="center"/>
          </w:tcPr>
          <w:p w14:paraId="38429848" w14:textId="77777777" w:rsidR="00510598" w:rsidRDefault="002D0E72">
            <w:r>
              <w:t>Kuvvetin Ölçülmesi ve Sürtünme</w:t>
            </w:r>
          </w:p>
        </w:tc>
        <w:tc>
          <w:tcPr>
            <w:tcW w:w="0" w:type="auto"/>
            <w:vAlign w:val="center"/>
          </w:tcPr>
          <w:p w14:paraId="6DD8E37C" w14:textId="77777777" w:rsidR="00510598" w:rsidRDefault="002D0E72">
            <w:pPr>
              <w:rPr>
                <w:b/>
              </w:rPr>
            </w:pPr>
            <w:r>
              <w:br/>
            </w:r>
            <w:r>
              <w:rPr>
                <w:b/>
              </w:rPr>
              <w:t>Dünya Engelliler Günü</w:t>
            </w:r>
          </w:p>
        </w:tc>
      </w:tr>
      <w:tr w:rsidR="00510598" w14:paraId="75052648" w14:textId="77777777">
        <w:trPr>
          <w:cantSplit/>
          <w:trHeight w:val="1134"/>
        </w:trPr>
        <w:tc>
          <w:tcPr>
            <w:tcW w:w="0" w:type="auto"/>
            <w:textDirection w:val="btLr"/>
          </w:tcPr>
          <w:p w14:paraId="6146E84E" w14:textId="77777777" w:rsidR="00510598" w:rsidRDefault="002D0E72">
            <w:pPr>
              <w:ind w:left="113" w:right="113"/>
              <w:jc w:val="center"/>
            </w:pPr>
            <w:r>
              <w:t>ARALIK</w:t>
            </w:r>
          </w:p>
        </w:tc>
        <w:tc>
          <w:tcPr>
            <w:tcW w:w="0" w:type="auto"/>
            <w:textDirection w:val="btLr"/>
          </w:tcPr>
          <w:p w14:paraId="784AD398" w14:textId="77777777" w:rsidR="00510598" w:rsidRDefault="002D0E72">
            <w:pPr>
              <w:ind w:left="113" w:right="113"/>
              <w:jc w:val="center"/>
            </w:pPr>
            <w:r>
              <w:t>11.</w:t>
            </w:r>
            <w:proofErr w:type="gramStart"/>
            <w:r>
              <w:t>HAFTA(</w:t>
            </w:r>
            <w:proofErr w:type="gramEnd"/>
            <w:r>
              <w:t>10-16)</w:t>
            </w:r>
          </w:p>
        </w:tc>
        <w:tc>
          <w:tcPr>
            <w:tcW w:w="0" w:type="auto"/>
            <w:textDirection w:val="btLr"/>
          </w:tcPr>
          <w:p w14:paraId="69A4778F" w14:textId="77777777" w:rsidR="00510598" w:rsidRDefault="002D0E72">
            <w:pPr>
              <w:ind w:left="113" w:right="113"/>
              <w:jc w:val="center"/>
            </w:pPr>
            <w:r>
              <w:t>2 SAAT</w:t>
            </w:r>
          </w:p>
        </w:tc>
        <w:tc>
          <w:tcPr>
            <w:tcW w:w="0" w:type="auto"/>
            <w:vAlign w:val="center"/>
          </w:tcPr>
          <w:p w14:paraId="658BA734" w14:textId="77777777" w:rsidR="00510598" w:rsidRDefault="002D0E72">
            <w:r>
              <w:t>Madde ve Değişim</w:t>
            </w:r>
          </w:p>
        </w:tc>
        <w:tc>
          <w:tcPr>
            <w:tcW w:w="0" w:type="auto"/>
            <w:vAlign w:val="center"/>
          </w:tcPr>
          <w:p w14:paraId="399A5234" w14:textId="77777777" w:rsidR="00510598" w:rsidRDefault="002D0E72">
            <w:r>
              <w:t>F.5.4.1.1. Maddelerin ısı etkisiyle hâl değiştirebileceğine yönelik yaptığı deneylerden elde ettiği verilere dayalı çıkarımlarda bulunur. Sıvıların her sıcaklıkta buharlaştığı fakat belirli sıcaklıkta kaynadığı belirtilerek buharlaşma ve kaynama arasındaki temel fark açıklanır.</w:t>
            </w:r>
          </w:p>
        </w:tc>
        <w:tc>
          <w:tcPr>
            <w:tcW w:w="0" w:type="auto"/>
            <w:vAlign w:val="center"/>
          </w:tcPr>
          <w:p w14:paraId="70506656" w14:textId="77777777" w:rsidR="00510598" w:rsidRDefault="002D0E72">
            <w:r>
              <w:t>6</w:t>
            </w:r>
          </w:p>
        </w:tc>
        <w:tc>
          <w:tcPr>
            <w:tcW w:w="0" w:type="auto"/>
            <w:vAlign w:val="center"/>
          </w:tcPr>
          <w:p w14:paraId="5772DC17" w14:textId="77777777" w:rsidR="00510598" w:rsidRDefault="002D0E72">
            <w:r>
              <w:t>Maddenin Hâl Değişimi</w:t>
            </w:r>
          </w:p>
        </w:tc>
        <w:tc>
          <w:tcPr>
            <w:tcW w:w="0" w:type="auto"/>
            <w:vAlign w:val="center"/>
          </w:tcPr>
          <w:p w14:paraId="6C723917" w14:textId="77777777" w:rsidR="00510598" w:rsidRDefault="00510598"/>
        </w:tc>
      </w:tr>
      <w:tr w:rsidR="00510598" w14:paraId="450D40C2" w14:textId="77777777">
        <w:trPr>
          <w:cantSplit/>
          <w:trHeight w:val="1134"/>
        </w:trPr>
        <w:tc>
          <w:tcPr>
            <w:tcW w:w="0" w:type="auto"/>
            <w:textDirection w:val="btLr"/>
          </w:tcPr>
          <w:p w14:paraId="619A8CF8" w14:textId="77777777" w:rsidR="00510598" w:rsidRDefault="002D0E72">
            <w:pPr>
              <w:ind w:left="113" w:right="113"/>
              <w:jc w:val="center"/>
            </w:pPr>
            <w:r>
              <w:t>ARALIK</w:t>
            </w:r>
          </w:p>
        </w:tc>
        <w:tc>
          <w:tcPr>
            <w:tcW w:w="0" w:type="auto"/>
            <w:textDirection w:val="btLr"/>
          </w:tcPr>
          <w:p w14:paraId="011EE6D5" w14:textId="77777777" w:rsidR="00510598" w:rsidRDefault="002D0E72">
            <w:pPr>
              <w:ind w:left="113" w:right="113"/>
              <w:jc w:val="center"/>
            </w:pPr>
            <w:r>
              <w:t>12.</w:t>
            </w:r>
            <w:proofErr w:type="gramStart"/>
            <w:r>
              <w:t>HAFTA(</w:t>
            </w:r>
            <w:proofErr w:type="gramEnd"/>
            <w:r>
              <w:t>17-23)</w:t>
            </w:r>
          </w:p>
        </w:tc>
        <w:tc>
          <w:tcPr>
            <w:tcW w:w="0" w:type="auto"/>
            <w:textDirection w:val="btLr"/>
          </w:tcPr>
          <w:p w14:paraId="198A199A" w14:textId="77777777" w:rsidR="00510598" w:rsidRDefault="002D0E72">
            <w:pPr>
              <w:ind w:left="113" w:right="113"/>
              <w:jc w:val="center"/>
            </w:pPr>
            <w:r>
              <w:t>2 SAAT</w:t>
            </w:r>
          </w:p>
        </w:tc>
        <w:tc>
          <w:tcPr>
            <w:tcW w:w="0" w:type="auto"/>
            <w:vAlign w:val="center"/>
          </w:tcPr>
          <w:p w14:paraId="6204E077" w14:textId="77777777" w:rsidR="00510598" w:rsidRDefault="002D0E72">
            <w:r>
              <w:t>Madde ve Değişim</w:t>
            </w:r>
          </w:p>
        </w:tc>
        <w:tc>
          <w:tcPr>
            <w:tcW w:w="0" w:type="auto"/>
            <w:vAlign w:val="center"/>
          </w:tcPr>
          <w:p w14:paraId="7024316C" w14:textId="77777777" w:rsidR="00510598" w:rsidRDefault="002D0E72">
            <w:r>
              <w:t>F.5.4.2.1. Yaptığı deneyler sonucunda saf maddelerin erime, donma, kaynama noktalarını belirler. Erime, donma, kaynama noktalarının ayırt edici özellikler olduğu vurgulanır.</w:t>
            </w:r>
          </w:p>
        </w:tc>
        <w:tc>
          <w:tcPr>
            <w:tcW w:w="0" w:type="auto"/>
            <w:vAlign w:val="center"/>
          </w:tcPr>
          <w:p w14:paraId="3788EBE1" w14:textId="77777777" w:rsidR="00510598" w:rsidRDefault="002D0E72">
            <w:r>
              <w:t>7</w:t>
            </w:r>
          </w:p>
        </w:tc>
        <w:tc>
          <w:tcPr>
            <w:tcW w:w="0" w:type="auto"/>
            <w:vAlign w:val="center"/>
          </w:tcPr>
          <w:p w14:paraId="1ACDE318" w14:textId="77777777" w:rsidR="00510598" w:rsidRDefault="002D0E72">
            <w:r>
              <w:t>Maddenin Ayırt Edici Özellikleri</w:t>
            </w:r>
          </w:p>
        </w:tc>
        <w:tc>
          <w:tcPr>
            <w:tcW w:w="0" w:type="auto"/>
            <w:vAlign w:val="center"/>
          </w:tcPr>
          <w:p w14:paraId="678DC6B7" w14:textId="77777777" w:rsidR="00510598" w:rsidRDefault="00510598"/>
        </w:tc>
      </w:tr>
      <w:tr w:rsidR="00510598" w14:paraId="53934DDA" w14:textId="77777777">
        <w:trPr>
          <w:cantSplit/>
          <w:trHeight w:val="1134"/>
        </w:trPr>
        <w:tc>
          <w:tcPr>
            <w:tcW w:w="0" w:type="auto"/>
            <w:textDirection w:val="btLr"/>
          </w:tcPr>
          <w:p w14:paraId="287A29FF" w14:textId="77777777" w:rsidR="00510598" w:rsidRDefault="002D0E72">
            <w:pPr>
              <w:ind w:left="113" w:right="113"/>
              <w:jc w:val="center"/>
            </w:pPr>
            <w:r>
              <w:lastRenderedPageBreak/>
              <w:t>ARALIK</w:t>
            </w:r>
          </w:p>
        </w:tc>
        <w:tc>
          <w:tcPr>
            <w:tcW w:w="0" w:type="auto"/>
            <w:textDirection w:val="btLr"/>
          </w:tcPr>
          <w:p w14:paraId="71A9D51B" w14:textId="77777777" w:rsidR="00510598" w:rsidRDefault="002D0E72">
            <w:pPr>
              <w:ind w:left="113" w:right="113"/>
              <w:jc w:val="center"/>
            </w:pPr>
            <w:r>
              <w:t>13.</w:t>
            </w:r>
            <w:proofErr w:type="gramStart"/>
            <w:r>
              <w:t>HAFTA(</w:t>
            </w:r>
            <w:proofErr w:type="gramEnd"/>
            <w:r>
              <w:t>24-30)</w:t>
            </w:r>
          </w:p>
        </w:tc>
        <w:tc>
          <w:tcPr>
            <w:tcW w:w="0" w:type="auto"/>
            <w:textDirection w:val="btLr"/>
          </w:tcPr>
          <w:p w14:paraId="1B6152DD" w14:textId="77777777" w:rsidR="00510598" w:rsidRDefault="002D0E72">
            <w:pPr>
              <w:ind w:left="113" w:right="113"/>
              <w:jc w:val="center"/>
            </w:pPr>
            <w:r>
              <w:t>2 SAAT</w:t>
            </w:r>
          </w:p>
        </w:tc>
        <w:tc>
          <w:tcPr>
            <w:tcW w:w="0" w:type="auto"/>
            <w:vAlign w:val="center"/>
          </w:tcPr>
          <w:p w14:paraId="7FB4AB0B" w14:textId="77777777" w:rsidR="00510598" w:rsidRDefault="002D0E72">
            <w:r>
              <w:t xml:space="preserve">Madde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Değişim</w:t>
            </w:r>
          </w:p>
        </w:tc>
        <w:tc>
          <w:tcPr>
            <w:tcW w:w="0" w:type="auto"/>
            <w:vAlign w:val="center"/>
          </w:tcPr>
          <w:p w14:paraId="5112BF21" w14:textId="77777777" w:rsidR="00510598" w:rsidRDefault="002D0E72">
            <w:r>
              <w:t>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yorumlar.F.5.4.3.1. Isı ve sıcaklık arasındaki temel farkları açıklar. F.5.4.3.2. Sıcaklığı farklı olan sıvıların karıştırılması sonucu ısı alışverişi olduğuna yönelik deneyler yaparak sonuçlarını yorumlar.</w:t>
            </w:r>
          </w:p>
        </w:tc>
        <w:tc>
          <w:tcPr>
            <w:tcW w:w="0" w:type="auto"/>
            <w:vAlign w:val="center"/>
          </w:tcPr>
          <w:p w14:paraId="573B31D3" w14:textId="77777777" w:rsidR="00510598" w:rsidRDefault="002D0E72">
            <w:r>
              <w:t>88888888</w:t>
            </w:r>
          </w:p>
        </w:tc>
        <w:tc>
          <w:tcPr>
            <w:tcW w:w="0" w:type="auto"/>
            <w:vAlign w:val="center"/>
          </w:tcPr>
          <w:p w14:paraId="14F34784" w14:textId="77777777" w:rsidR="00510598" w:rsidRDefault="002D0E72">
            <w:r>
              <w:t xml:space="preserve">Isı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Sıcaklık</w:t>
            </w:r>
          </w:p>
        </w:tc>
        <w:tc>
          <w:tcPr>
            <w:tcW w:w="0" w:type="auto"/>
            <w:vAlign w:val="center"/>
          </w:tcPr>
          <w:p w14:paraId="540B60F4" w14:textId="77777777" w:rsidR="00510598" w:rsidRDefault="002D0E72">
            <w:pPr>
              <w:rPr>
                <w:b/>
              </w:rPr>
            </w:pPr>
            <w:r>
              <w:br/>
            </w:r>
            <w:r>
              <w:rPr>
                <w:b/>
              </w:rPr>
              <w:t>Öğretmenlerin Göreve Başlaması ve uyum haftası</w:t>
            </w:r>
          </w:p>
        </w:tc>
      </w:tr>
      <w:tr w:rsidR="00510598" w14:paraId="0DFB7FEA" w14:textId="77777777">
        <w:trPr>
          <w:cantSplit/>
          <w:trHeight w:val="1134"/>
        </w:trPr>
        <w:tc>
          <w:tcPr>
            <w:tcW w:w="0" w:type="auto"/>
            <w:textDirection w:val="btLr"/>
          </w:tcPr>
          <w:p w14:paraId="551E7C89" w14:textId="77777777" w:rsidR="00510598" w:rsidRDefault="002D0E72">
            <w:pPr>
              <w:ind w:left="113" w:right="113"/>
              <w:jc w:val="center"/>
            </w:pPr>
            <w:r>
              <w:t>ARALIK-OCAK</w:t>
            </w:r>
          </w:p>
        </w:tc>
        <w:tc>
          <w:tcPr>
            <w:tcW w:w="0" w:type="auto"/>
            <w:textDirection w:val="btLr"/>
          </w:tcPr>
          <w:p w14:paraId="0D9C7388" w14:textId="77777777" w:rsidR="00510598" w:rsidRDefault="002D0E72">
            <w:pPr>
              <w:ind w:left="113" w:right="113"/>
              <w:jc w:val="center"/>
            </w:pPr>
            <w:r>
              <w:t>14.</w:t>
            </w:r>
            <w:proofErr w:type="gramStart"/>
            <w:r>
              <w:t>HAFTA(</w:t>
            </w:r>
            <w:proofErr w:type="gramEnd"/>
            <w:r>
              <w:t>31-06)</w:t>
            </w:r>
          </w:p>
        </w:tc>
        <w:tc>
          <w:tcPr>
            <w:tcW w:w="0" w:type="auto"/>
            <w:textDirection w:val="btLr"/>
          </w:tcPr>
          <w:p w14:paraId="4608E120" w14:textId="77777777" w:rsidR="00510598" w:rsidRDefault="002D0E72">
            <w:pPr>
              <w:ind w:left="113" w:right="113"/>
              <w:jc w:val="center"/>
            </w:pPr>
            <w:r>
              <w:t>2 SAAT</w:t>
            </w:r>
          </w:p>
        </w:tc>
        <w:tc>
          <w:tcPr>
            <w:tcW w:w="0" w:type="auto"/>
            <w:vAlign w:val="center"/>
          </w:tcPr>
          <w:p w14:paraId="5DB175B8" w14:textId="77777777" w:rsidR="00510598" w:rsidRDefault="002D0E72">
            <w:r>
              <w:t>Madde ve Değişim</w:t>
            </w:r>
          </w:p>
        </w:tc>
        <w:tc>
          <w:tcPr>
            <w:tcW w:w="0" w:type="auto"/>
            <w:vAlign w:val="center"/>
          </w:tcPr>
          <w:p w14:paraId="7BFDFFAA" w14:textId="77777777" w:rsidR="00510598" w:rsidRDefault="002D0E72">
            <w:r>
              <w:t>F.5.4.4.1. Isı etkisiyle maddelerin genleşip büzüleceğine yönelik deneyler yaparak deneylerin sonuçlarını tartışır. F.5.4.4.2. Günlük yaşamdan örnekleri genleşme ve büzülme olayları ile ilişkilendirir.</w:t>
            </w:r>
          </w:p>
        </w:tc>
        <w:tc>
          <w:tcPr>
            <w:tcW w:w="0" w:type="auto"/>
            <w:vAlign w:val="center"/>
          </w:tcPr>
          <w:p w14:paraId="5A460535" w14:textId="77777777" w:rsidR="00510598" w:rsidRDefault="002D0E72">
            <w:r>
              <w:t xml:space="preserve">9 Tarama </w:t>
            </w:r>
            <w:proofErr w:type="gramStart"/>
            <w:r>
              <w:t>Testi -</w:t>
            </w:r>
            <w:proofErr w:type="gramEnd"/>
            <w:r>
              <w:t xml:space="preserve"> 2</w:t>
            </w:r>
          </w:p>
        </w:tc>
        <w:tc>
          <w:tcPr>
            <w:tcW w:w="0" w:type="auto"/>
            <w:vAlign w:val="center"/>
          </w:tcPr>
          <w:p w14:paraId="4B42A42F" w14:textId="77777777" w:rsidR="00510598" w:rsidRDefault="002D0E72">
            <w:r>
              <w:t>Isı Maddeleri Etkiler</w:t>
            </w:r>
          </w:p>
        </w:tc>
        <w:tc>
          <w:tcPr>
            <w:tcW w:w="0" w:type="auto"/>
            <w:vAlign w:val="center"/>
          </w:tcPr>
          <w:p w14:paraId="56A1886C" w14:textId="77777777" w:rsidR="00510598" w:rsidRDefault="002D0E72">
            <w:pPr>
              <w:rPr>
                <w:b/>
              </w:rPr>
            </w:pPr>
            <w:r>
              <w:br/>
            </w:r>
            <w:r>
              <w:rPr>
                <w:b/>
              </w:rPr>
              <w:t>Yılbaşı Tatili</w:t>
            </w:r>
          </w:p>
        </w:tc>
      </w:tr>
      <w:tr w:rsidR="00510598" w14:paraId="7EE57EE5" w14:textId="77777777">
        <w:trPr>
          <w:cantSplit/>
          <w:trHeight w:val="1134"/>
        </w:trPr>
        <w:tc>
          <w:tcPr>
            <w:tcW w:w="0" w:type="auto"/>
            <w:textDirection w:val="btLr"/>
          </w:tcPr>
          <w:p w14:paraId="0466DDF9" w14:textId="77777777" w:rsidR="00510598" w:rsidRDefault="002D0E72">
            <w:pPr>
              <w:ind w:left="113" w:right="113"/>
              <w:jc w:val="center"/>
            </w:pPr>
            <w:r>
              <w:lastRenderedPageBreak/>
              <w:t>OCAK</w:t>
            </w:r>
          </w:p>
        </w:tc>
        <w:tc>
          <w:tcPr>
            <w:tcW w:w="0" w:type="auto"/>
            <w:textDirection w:val="btLr"/>
          </w:tcPr>
          <w:p w14:paraId="795E4224" w14:textId="77777777" w:rsidR="00510598" w:rsidRDefault="002D0E72">
            <w:pPr>
              <w:ind w:left="113" w:right="113"/>
              <w:jc w:val="center"/>
            </w:pPr>
            <w:r>
              <w:t>15.</w:t>
            </w:r>
            <w:proofErr w:type="gramStart"/>
            <w:r>
              <w:t>HAFTA(</w:t>
            </w:r>
            <w:proofErr w:type="gramEnd"/>
            <w:r>
              <w:t>07-13)</w:t>
            </w:r>
          </w:p>
        </w:tc>
        <w:tc>
          <w:tcPr>
            <w:tcW w:w="0" w:type="auto"/>
            <w:textDirection w:val="btLr"/>
          </w:tcPr>
          <w:p w14:paraId="301C511F" w14:textId="77777777" w:rsidR="00510598" w:rsidRDefault="002D0E72">
            <w:pPr>
              <w:ind w:left="113" w:right="113"/>
              <w:jc w:val="center"/>
            </w:pPr>
            <w:r>
              <w:t>2 SAAT</w:t>
            </w:r>
          </w:p>
        </w:tc>
        <w:tc>
          <w:tcPr>
            <w:tcW w:w="0" w:type="auto"/>
            <w:vAlign w:val="center"/>
          </w:tcPr>
          <w:p w14:paraId="4960D76C" w14:textId="77777777" w:rsidR="00510598" w:rsidRDefault="002D0E72">
            <w:r>
              <w:t>Madde ve Değişim</w:t>
            </w:r>
          </w:p>
        </w:tc>
        <w:tc>
          <w:tcPr>
            <w:tcW w:w="0" w:type="auto"/>
            <w:vAlign w:val="center"/>
          </w:tcPr>
          <w:p w14:paraId="233516D0" w14:textId="77777777" w:rsidR="00510598" w:rsidRDefault="00510598"/>
        </w:tc>
        <w:tc>
          <w:tcPr>
            <w:tcW w:w="0" w:type="auto"/>
            <w:vAlign w:val="center"/>
          </w:tcPr>
          <w:p w14:paraId="46B8F577" w14:textId="77777777" w:rsidR="00510598" w:rsidRDefault="00510598"/>
        </w:tc>
        <w:tc>
          <w:tcPr>
            <w:tcW w:w="0" w:type="auto"/>
            <w:vAlign w:val="center"/>
          </w:tcPr>
          <w:p w14:paraId="40ADB025" w14:textId="77777777" w:rsidR="00510598" w:rsidRDefault="00510598"/>
        </w:tc>
        <w:tc>
          <w:tcPr>
            <w:tcW w:w="0" w:type="auto"/>
            <w:vAlign w:val="center"/>
          </w:tcPr>
          <w:p w14:paraId="624B5414" w14:textId="77777777" w:rsidR="00510598" w:rsidRDefault="00510598"/>
        </w:tc>
      </w:tr>
      <w:tr w:rsidR="00510598" w14:paraId="105D2416" w14:textId="77777777">
        <w:trPr>
          <w:cantSplit/>
          <w:trHeight w:val="1134"/>
        </w:trPr>
        <w:tc>
          <w:tcPr>
            <w:tcW w:w="0" w:type="auto"/>
            <w:textDirection w:val="btLr"/>
          </w:tcPr>
          <w:p w14:paraId="45420C28" w14:textId="77777777" w:rsidR="00510598" w:rsidRDefault="002D0E72">
            <w:pPr>
              <w:ind w:left="113" w:right="113"/>
              <w:jc w:val="center"/>
            </w:pPr>
            <w:r>
              <w:t>ŞUBAT-MART</w:t>
            </w:r>
          </w:p>
        </w:tc>
        <w:tc>
          <w:tcPr>
            <w:tcW w:w="0" w:type="auto"/>
            <w:textDirection w:val="btLr"/>
          </w:tcPr>
          <w:p w14:paraId="11D922D7" w14:textId="77777777" w:rsidR="00510598" w:rsidRDefault="002D0E72">
            <w:pPr>
              <w:ind w:left="113" w:right="113"/>
              <w:jc w:val="center"/>
            </w:pPr>
            <w:r>
              <w:t>16.</w:t>
            </w:r>
            <w:proofErr w:type="gramStart"/>
            <w:r>
              <w:t>HAFTA(</w:t>
            </w:r>
            <w:proofErr w:type="gramEnd"/>
            <w:r>
              <w:t>25-03)</w:t>
            </w:r>
          </w:p>
        </w:tc>
        <w:tc>
          <w:tcPr>
            <w:tcW w:w="0" w:type="auto"/>
            <w:textDirection w:val="btLr"/>
          </w:tcPr>
          <w:p w14:paraId="521A5072" w14:textId="77777777" w:rsidR="00510598" w:rsidRDefault="002D0E72">
            <w:pPr>
              <w:ind w:left="113" w:right="113"/>
              <w:jc w:val="center"/>
            </w:pPr>
            <w:r>
              <w:t>2 SAAT</w:t>
            </w:r>
          </w:p>
        </w:tc>
        <w:tc>
          <w:tcPr>
            <w:tcW w:w="0" w:type="auto"/>
            <w:vAlign w:val="center"/>
          </w:tcPr>
          <w:p w14:paraId="568D040C" w14:textId="77777777" w:rsidR="00510598" w:rsidRDefault="002D0E72">
            <w:r>
              <w:t>Işığın Yayılması</w:t>
            </w:r>
          </w:p>
        </w:tc>
        <w:tc>
          <w:tcPr>
            <w:tcW w:w="0" w:type="auto"/>
            <w:vAlign w:val="center"/>
          </w:tcPr>
          <w:p w14:paraId="7AE12A01" w14:textId="77777777" w:rsidR="00510598" w:rsidRDefault="002D0E72">
            <w:r>
              <w:t>F.5.5.1.1. Bir kaynaktan çıkan ışığın her yönde ve doğrusal bir yol izlediğini gözlemleyerek çizimle gösterir. F.5.5.2.2. Işığın yansımasında gelen ışın, yansıyan ışın ve yüzeyin normali arasındaki ilişkiyi açıklar.</w:t>
            </w:r>
          </w:p>
        </w:tc>
        <w:tc>
          <w:tcPr>
            <w:tcW w:w="0" w:type="auto"/>
            <w:vAlign w:val="center"/>
          </w:tcPr>
          <w:p w14:paraId="2B156CEA" w14:textId="77777777" w:rsidR="00510598" w:rsidRDefault="002D0E72">
            <w:r>
              <w:t>10</w:t>
            </w:r>
          </w:p>
        </w:tc>
        <w:tc>
          <w:tcPr>
            <w:tcW w:w="0" w:type="auto"/>
            <w:vAlign w:val="center"/>
          </w:tcPr>
          <w:p w14:paraId="70000CEB" w14:textId="77777777" w:rsidR="00510598" w:rsidRDefault="002D0E72">
            <w:r>
              <w:t>Işığın Yayılması ve Yansıması</w:t>
            </w:r>
          </w:p>
        </w:tc>
        <w:tc>
          <w:tcPr>
            <w:tcW w:w="0" w:type="auto"/>
            <w:vAlign w:val="center"/>
          </w:tcPr>
          <w:p w14:paraId="4CFC9140" w14:textId="77777777" w:rsidR="00510598" w:rsidRDefault="00510598"/>
        </w:tc>
      </w:tr>
      <w:tr w:rsidR="00510598" w14:paraId="2BF93459" w14:textId="77777777">
        <w:trPr>
          <w:cantSplit/>
          <w:trHeight w:val="1134"/>
        </w:trPr>
        <w:tc>
          <w:tcPr>
            <w:tcW w:w="0" w:type="auto"/>
            <w:textDirection w:val="btLr"/>
          </w:tcPr>
          <w:p w14:paraId="603E1FAE" w14:textId="77777777" w:rsidR="00510598" w:rsidRDefault="002D0E72">
            <w:pPr>
              <w:ind w:left="113" w:right="113"/>
              <w:jc w:val="center"/>
            </w:pPr>
            <w:r>
              <w:t>MART</w:t>
            </w:r>
          </w:p>
        </w:tc>
        <w:tc>
          <w:tcPr>
            <w:tcW w:w="0" w:type="auto"/>
            <w:textDirection w:val="btLr"/>
          </w:tcPr>
          <w:p w14:paraId="4A523F2F" w14:textId="77777777" w:rsidR="00510598" w:rsidRDefault="002D0E72">
            <w:pPr>
              <w:ind w:left="113" w:right="113"/>
              <w:jc w:val="center"/>
            </w:pPr>
            <w:r>
              <w:t>17.</w:t>
            </w:r>
            <w:proofErr w:type="gramStart"/>
            <w:r>
              <w:t>HAFTA(</w:t>
            </w:r>
            <w:proofErr w:type="gramEnd"/>
            <w:r>
              <w:t>04-10)</w:t>
            </w:r>
          </w:p>
        </w:tc>
        <w:tc>
          <w:tcPr>
            <w:tcW w:w="0" w:type="auto"/>
            <w:textDirection w:val="btLr"/>
          </w:tcPr>
          <w:p w14:paraId="504EDA45" w14:textId="77777777" w:rsidR="00510598" w:rsidRDefault="002D0E72">
            <w:pPr>
              <w:ind w:left="113" w:right="113"/>
              <w:jc w:val="center"/>
            </w:pPr>
            <w:r>
              <w:t>2 SAAT</w:t>
            </w:r>
          </w:p>
        </w:tc>
        <w:tc>
          <w:tcPr>
            <w:tcW w:w="0" w:type="auto"/>
            <w:vAlign w:val="center"/>
          </w:tcPr>
          <w:p w14:paraId="7C186DFE" w14:textId="77777777" w:rsidR="00510598" w:rsidRDefault="002D0E72">
            <w:r>
              <w:t>Işığın Yayılması</w:t>
            </w:r>
          </w:p>
        </w:tc>
        <w:tc>
          <w:tcPr>
            <w:tcW w:w="0" w:type="auto"/>
            <w:vAlign w:val="center"/>
          </w:tcPr>
          <w:p w14:paraId="50409CD0" w14:textId="77777777" w:rsidR="00510598" w:rsidRDefault="00510598"/>
        </w:tc>
        <w:tc>
          <w:tcPr>
            <w:tcW w:w="0" w:type="auto"/>
            <w:vAlign w:val="center"/>
          </w:tcPr>
          <w:p w14:paraId="59CCB4FF" w14:textId="77777777" w:rsidR="00510598" w:rsidRDefault="00510598"/>
        </w:tc>
        <w:tc>
          <w:tcPr>
            <w:tcW w:w="0" w:type="auto"/>
            <w:vAlign w:val="center"/>
          </w:tcPr>
          <w:p w14:paraId="1D4887E2" w14:textId="77777777" w:rsidR="00510598" w:rsidRDefault="00510598"/>
        </w:tc>
        <w:tc>
          <w:tcPr>
            <w:tcW w:w="0" w:type="auto"/>
            <w:vAlign w:val="center"/>
          </w:tcPr>
          <w:p w14:paraId="0291BC80" w14:textId="77777777" w:rsidR="00510598" w:rsidRDefault="00510598"/>
        </w:tc>
      </w:tr>
      <w:tr w:rsidR="00510598" w14:paraId="251B7B8D" w14:textId="77777777">
        <w:trPr>
          <w:cantSplit/>
          <w:trHeight w:val="1134"/>
        </w:trPr>
        <w:tc>
          <w:tcPr>
            <w:tcW w:w="0" w:type="auto"/>
            <w:textDirection w:val="btLr"/>
          </w:tcPr>
          <w:p w14:paraId="1259F681" w14:textId="77777777" w:rsidR="00510598" w:rsidRDefault="002D0E72">
            <w:pPr>
              <w:ind w:left="113" w:right="113"/>
              <w:jc w:val="center"/>
            </w:pPr>
            <w:r>
              <w:t>MART</w:t>
            </w:r>
          </w:p>
        </w:tc>
        <w:tc>
          <w:tcPr>
            <w:tcW w:w="0" w:type="auto"/>
            <w:textDirection w:val="btLr"/>
          </w:tcPr>
          <w:p w14:paraId="205277E0" w14:textId="77777777" w:rsidR="00510598" w:rsidRDefault="002D0E72">
            <w:pPr>
              <w:ind w:left="113" w:right="113"/>
              <w:jc w:val="center"/>
            </w:pPr>
            <w:r>
              <w:t>18.</w:t>
            </w:r>
            <w:proofErr w:type="gramStart"/>
            <w:r>
              <w:t>HAFTA(</w:t>
            </w:r>
            <w:proofErr w:type="gramEnd"/>
            <w:r>
              <w:t>11-17)</w:t>
            </w:r>
          </w:p>
        </w:tc>
        <w:tc>
          <w:tcPr>
            <w:tcW w:w="0" w:type="auto"/>
            <w:textDirection w:val="btLr"/>
          </w:tcPr>
          <w:p w14:paraId="16CD8B05" w14:textId="77777777" w:rsidR="00510598" w:rsidRDefault="002D0E72">
            <w:pPr>
              <w:ind w:left="113" w:right="113"/>
              <w:jc w:val="center"/>
            </w:pPr>
            <w:r>
              <w:t>2 SAAT</w:t>
            </w:r>
          </w:p>
        </w:tc>
        <w:tc>
          <w:tcPr>
            <w:tcW w:w="0" w:type="auto"/>
            <w:vAlign w:val="center"/>
          </w:tcPr>
          <w:p w14:paraId="665AEC98" w14:textId="77777777" w:rsidR="00510598" w:rsidRDefault="002D0E72">
            <w:r>
              <w:t>Işığın Yayılması</w:t>
            </w:r>
          </w:p>
        </w:tc>
        <w:tc>
          <w:tcPr>
            <w:tcW w:w="0" w:type="auto"/>
            <w:vAlign w:val="center"/>
          </w:tcPr>
          <w:p w14:paraId="493382BF" w14:textId="77777777" w:rsidR="00510598" w:rsidRDefault="002D0E72">
            <w:r>
              <w:t>F.5.5.3.1. Maddeleri, ışığı geçirme durumlarına göre sınıflandırır.</w:t>
            </w:r>
          </w:p>
        </w:tc>
        <w:tc>
          <w:tcPr>
            <w:tcW w:w="0" w:type="auto"/>
            <w:vAlign w:val="center"/>
          </w:tcPr>
          <w:p w14:paraId="582BB912" w14:textId="77777777" w:rsidR="00510598" w:rsidRDefault="002D0E72">
            <w:r>
              <w:t>11</w:t>
            </w:r>
          </w:p>
        </w:tc>
        <w:tc>
          <w:tcPr>
            <w:tcW w:w="0" w:type="auto"/>
            <w:vAlign w:val="center"/>
          </w:tcPr>
          <w:p w14:paraId="2067BFA8" w14:textId="77777777" w:rsidR="00510598" w:rsidRDefault="002D0E72">
            <w:r>
              <w:t>Işığın Maddeyle Karşılaşması</w:t>
            </w:r>
          </w:p>
        </w:tc>
        <w:tc>
          <w:tcPr>
            <w:tcW w:w="0" w:type="auto"/>
            <w:vAlign w:val="center"/>
          </w:tcPr>
          <w:p w14:paraId="47305AE2" w14:textId="77777777" w:rsidR="00510598" w:rsidRDefault="002D0E72">
            <w:pPr>
              <w:rPr>
                <w:b/>
              </w:rPr>
            </w:pPr>
            <w:r>
              <w:br/>
            </w:r>
            <w:r>
              <w:rPr>
                <w:b/>
              </w:rPr>
              <w:t>İstiklâl Marşı’nın Kabulü ve Mehmet Akif Ersoy’u Anma Günü</w:t>
            </w:r>
          </w:p>
        </w:tc>
      </w:tr>
      <w:tr w:rsidR="00510598" w14:paraId="2CBA535F" w14:textId="77777777">
        <w:trPr>
          <w:cantSplit/>
          <w:trHeight w:val="1134"/>
        </w:trPr>
        <w:tc>
          <w:tcPr>
            <w:tcW w:w="0" w:type="auto"/>
            <w:textDirection w:val="btLr"/>
          </w:tcPr>
          <w:p w14:paraId="2A5F95D5" w14:textId="77777777" w:rsidR="00510598" w:rsidRDefault="002D0E72">
            <w:pPr>
              <w:ind w:left="113" w:right="113"/>
              <w:jc w:val="center"/>
            </w:pPr>
            <w:r>
              <w:t>MART</w:t>
            </w:r>
          </w:p>
        </w:tc>
        <w:tc>
          <w:tcPr>
            <w:tcW w:w="0" w:type="auto"/>
            <w:textDirection w:val="btLr"/>
          </w:tcPr>
          <w:p w14:paraId="3003DC67" w14:textId="77777777" w:rsidR="00510598" w:rsidRDefault="002D0E72">
            <w:pPr>
              <w:ind w:left="113" w:right="113"/>
              <w:jc w:val="center"/>
            </w:pPr>
            <w:r>
              <w:t>19.</w:t>
            </w:r>
            <w:proofErr w:type="gramStart"/>
            <w:r>
              <w:t>HAFTA(</w:t>
            </w:r>
            <w:proofErr w:type="gramEnd"/>
            <w:r>
              <w:t>18-24)</w:t>
            </w:r>
          </w:p>
        </w:tc>
        <w:tc>
          <w:tcPr>
            <w:tcW w:w="0" w:type="auto"/>
            <w:textDirection w:val="btLr"/>
          </w:tcPr>
          <w:p w14:paraId="1F2B34F6" w14:textId="77777777" w:rsidR="00510598" w:rsidRDefault="002D0E72">
            <w:pPr>
              <w:ind w:left="113" w:right="113"/>
              <w:jc w:val="center"/>
            </w:pPr>
            <w:r>
              <w:t>2 SAAT</w:t>
            </w:r>
          </w:p>
        </w:tc>
        <w:tc>
          <w:tcPr>
            <w:tcW w:w="0" w:type="auto"/>
            <w:vAlign w:val="center"/>
          </w:tcPr>
          <w:p w14:paraId="579B772A" w14:textId="77777777" w:rsidR="00510598" w:rsidRDefault="002D0E72">
            <w:r>
              <w:t>Işığın Yayılması</w:t>
            </w:r>
          </w:p>
        </w:tc>
        <w:tc>
          <w:tcPr>
            <w:tcW w:w="0" w:type="auto"/>
            <w:vAlign w:val="center"/>
          </w:tcPr>
          <w:p w14:paraId="02377023" w14:textId="77777777" w:rsidR="00510598" w:rsidRDefault="002D0E72">
            <w:r>
              <w:t>F.5.5.4.1. Tam gölgenin nasıl oluştuğunu gözlemleyerek basit ışın çizimleri ile gösterir. Yarı gölge konusuna girilmez. F.5.5.4.2. Tam gölgeyi etkileyen değişkenlerin neler olduğunu deneyerek keşfeder. Tam gölge oluşumunda sadece cismin ve ışık kaynağının konumları ile gölgenin büyüklüğü arasındaki ilişki üzerinde durulur.</w:t>
            </w:r>
          </w:p>
        </w:tc>
        <w:tc>
          <w:tcPr>
            <w:tcW w:w="0" w:type="auto"/>
            <w:vAlign w:val="center"/>
          </w:tcPr>
          <w:p w14:paraId="23D59515" w14:textId="77777777" w:rsidR="00510598" w:rsidRDefault="002D0E72">
            <w:r>
              <w:t xml:space="preserve">12 Tarama </w:t>
            </w:r>
            <w:proofErr w:type="gramStart"/>
            <w:r>
              <w:t>Testi -</w:t>
            </w:r>
            <w:proofErr w:type="gramEnd"/>
            <w:r>
              <w:t xml:space="preserve"> 3</w:t>
            </w:r>
          </w:p>
        </w:tc>
        <w:tc>
          <w:tcPr>
            <w:tcW w:w="0" w:type="auto"/>
            <w:vAlign w:val="center"/>
          </w:tcPr>
          <w:p w14:paraId="53C4FA1B" w14:textId="77777777" w:rsidR="00510598" w:rsidRDefault="002D0E72">
            <w:r>
              <w:t>Tam Gölge</w:t>
            </w:r>
          </w:p>
        </w:tc>
        <w:tc>
          <w:tcPr>
            <w:tcW w:w="0" w:type="auto"/>
            <w:vAlign w:val="center"/>
          </w:tcPr>
          <w:p w14:paraId="46BBC67C" w14:textId="77777777" w:rsidR="00510598" w:rsidRDefault="002D0E72">
            <w:pPr>
              <w:rPr>
                <w:b/>
              </w:rPr>
            </w:pPr>
            <w:r>
              <w:br/>
            </w:r>
            <w:r>
              <w:rPr>
                <w:b/>
              </w:rPr>
              <w:t>Şehitler Günü</w:t>
            </w:r>
          </w:p>
        </w:tc>
      </w:tr>
      <w:tr w:rsidR="00510598" w14:paraId="6A052A95" w14:textId="77777777">
        <w:trPr>
          <w:cantSplit/>
          <w:trHeight w:val="1134"/>
        </w:trPr>
        <w:tc>
          <w:tcPr>
            <w:tcW w:w="0" w:type="auto"/>
            <w:textDirection w:val="btLr"/>
          </w:tcPr>
          <w:p w14:paraId="031D3291" w14:textId="77777777" w:rsidR="00510598" w:rsidRDefault="002D0E72">
            <w:pPr>
              <w:ind w:left="113" w:right="113"/>
              <w:jc w:val="center"/>
            </w:pPr>
            <w:r>
              <w:t>MART</w:t>
            </w:r>
          </w:p>
        </w:tc>
        <w:tc>
          <w:tcPr>
            <w:tcW w:w="0" w:type="auto"/>
            <w:textDirection w:val="btLr"/>
          </w:tcPr>
          <w:p w14:paraId="122989FE" w14:textId="77777777" w:rsidR="00510598" w:rsidRDefault="002D0E72">
            <w:pPr>
              <w:ind w:left="113" w:right="113"/>
              <w:jc w:val="center"/>
            </w:pPr>
            <w:r>
              <w:t>20.</w:t>
            </w:r>
            <w:proofErr w:type="gramStart"/>
            <w:r>
              <w:t>HAFTA(</w:t>
            </w:r>
            <w:proofErr w:type="gramEnd"/>
            <w:r>
              <w:t>25-31)</w:t>
            </w:r>
          </w:p>
        </w:tc>
        <w:tc>
          <w:tcPr>
            <w:tcW w:w="0" w:type="auto"/>
            <w:textDirection w:val="btLr"/>
          </w:tcPr>
          <w:p w14:paraId="5E9F9A48" w14:textId="77777777" w:rsidR="00510598" w:rsidRDefault="002D0E72">
            <w:pPr>
              <w:ind w:left="113" w:right="113"/>
              <w:jc w:val="center"/>
            </w:pPr>
            <w:r>
              <w:t>2 SAAT</w:t>
            </w:r>
          </w:p>
        </w:tc>
        <w:tc>
          <w:tcPr>
            <w:tcW w:w="0" w:type="auto"/>
            <w:vAlign w:val="center"/>
          </w:tcPr>
          <w:p w14:paraId="2BEEB82A" w14:textId="77777777" w:rsidR="00510598" w:rsidRDefault="002D0E72">
            <w:r>
              <w:t>Işığın Yayılması</w:t>
            </w:r>
          </w:p>
        </w:tc>
        <w:tc>
          <w:tcPr>
            <w:tcW w:w="0" w:type="auto"/>
            <w:vAlign w:val="center"/>
          </w:tcPr>
          <w:p w14:paraId="001BEE57" w14:textId="77777777" w:rsidR="00510598" w:rsidRDefault="00510598"/>
        </w:tc>
        <w:tc>
          <w:tcPr>
            <w:tcW w:w="0" w:type="auto"/>
            <w:vAlign w:val="center"/>
          </w:tcPr>
          <w:p w14:paraId="4A93333B" w14:textId="77777777" w:rsidR="00510598" w:rsidRDefault="00510598"/>
        </w:tc>
        <w:tc>
          <w:tcPr>
            <w:tcW w:w="0" w:type="auto"/>
            <w:vAlign w:val="center"/>
          </w:tcPr>
          <w:p w14:paraId="0C213E0C" w14:textId="77777777" w:rsidR="00510598" w:rsidRDefault="00510598"/>
        </w:tc>
        <w:tc>
          <w:tcPr>
            <w:tcW w:w="0" w:type="auto"/>
            <w:vAlign w:val="center"/>
          </w:tcPr>
          <w:p w14:paraId="72560B87" w14:textId="77777777" w:rsidR="00510598" w:rsidRDefault="00510598"/>
        </w:tc>
      </w:tr>
      <w:tr w:rsidR="00510598" w14:paraId="2E7E09AC" w14:textId="77777777">
        <w:trPr>
          <w:cantSplit/>
          <w:trHeight w:val="1134"/>
        </w:trPr>
        <w:tc>
          <w:tcPr>
            <w:tcW w:w="0" w:type="auto"/>
            <w:textDirection w:val="btLr"/>
          </w:tcPr>
          <w:p w14:paraId="633F8FBC" w14:textId="77777777" w:rsidR="00510598" w:rsidRDefault="002D0E72">
            <w:pPr>
              <w:ind w:left="113" w:right="113"/>
              <w:jc w:val="center"/>
            </w:pPr>
            <w:r>
              <w:lastRenderedPageBreak/>
              <w:t>NİSAN</w:t>
            </w:r>
          </w:p>
        </w:tc>
        <w:tc>
          <w:tcPr>
            <w:tcW w:w="0" w:type="auto"/>
            <w:textDirection w:val="btLr"/>
          </w:tcPr>
          <w:p w14:paraId="187A17EF" w14:textId="77777777" w:rsidR="00510598" w:rsidRDefault="002D0E72">
            <w:pPr>
              <w:ind w:left="113" w:right="113"/>
              <w:jc w:val="center"/>
            </w:pPr>
            <w:r>
              <w:t>21.</w:t>
            </w:r>
            <w:proofErr w:type="gramStart"/>
            <w:r>
              <w:t>HAFTA(</w:t>
            </w:r>
            <w:proofErr w:type="gramEnd"/>
            <w:r>
              <w:t>01-07)</w:t>
            </w:r>
          </w:p>
        </w:tc>
        <w:tc>
          <w:tcPr>
            <w:tcW w:w="0" w:type="auto"/>
            <w:textDirection w:val="btLr"/>
          </w:tcPr>
          <w:p w14:paraId="1EF4F03C" w14:textId="77777777" w:rsidR="00510598" w:rsidRDefault="002D0E72">
            <w:pPr>
              <w:ind w:left="113" w:right="113"/>
              <w:jc w:val="center"/>
            </w:pPr>
            <w:r>
              <w:t>2 SAAT</w:t>
            </w:r>
          </w:p>
        </w:tc>
        <w:tc>
          <w:tcPr>
            <w:tcW w:w="0" w:type="auto"/>
            <w:vAlign w:val="center"/>
          </w:tcPr>
          <w:p w14:paraId="35B1016B" w14:textId="77777777" w:rsidR="00510598" w:rsidRDefault="002D0E72">
            <w:r>
              <w:t>İnsan ve Çevre</w:t>
            </w:r>
          </w:p>
        </w:tc>
        <w:tc>
          <w:tcPr>
            <w:tcW w:w="0" w:type="auto"/>
            <w:vAlign w:val="center"/>
          </w:tcPr>
          <w:p w14:paraId="6290349E" w14:textId="77777777" w:rsidR="00510598" w:rsidRDefault="002D0E72">
            <w:r>
              <w:t xml:space="preserve">F.5.6.1.1. Biyoçeşitliliğin doğal yaşam için önemini sorgular. Ülkemizde ve Dünya’da nesli tükenen veya tükenme tehlikesi ile karşı karşıya olan bitki ve </w:t>
            </w:r>
            <w:proofErr w:type="spellStart"/>
            <w:r>
              <w:t>hayvanlaraörnekler</w:t>
            </w:r>
            <w:proofErr w:type="spellEnd"/>
            <w:r>
              <w:t xml:space="preserve"> verir. F.5.6.1.2. Biyoçeşitliliği tehdit eden faktörleri, araştırma verilerine dayalı olarak tartışır. F.5.6.2.1. İnsan ve çevre arasındaki etkileşimin önemini ifade eder. Çevre kirliliğinin insanların sağlığı üzerindeki olumsuz etkilerine değinilir. F.5.6.2.2. Yakın çevresindeki veya ülkemizdeki bir çevre sorununun çözümüne ilişkin öneriler sunar. F.5.6.2.3. İnsan faaliyetleri sonucunda gelecekte oluşabilecek çevre sorunlarına yönelik çıkarımda bulunur. F.5.6.2.4. İnsan-çevre etkileşiminde yarar ve zarar durumlarını örnekler üzerinde tartışır.</w:t>
            </w:r>
          </w:p>
        </w:tc>
        <w:tc>
          <w:tcPr>
            <w:tcW w:w="0" w:type="auto"/>
            <w:vAlign w:val="center"/>
          </w:tcPr>
          <w:p w14:paraId="513F8DEE" w14:textId="77777777" w:rsidR="00510598" w:rsidRDefault="002D0E72">
            <w:r>
              <w:t>13</w:t>
            </w:r>
          </w:p>
        </w:tc>
        <w:tc>
          <w:tcPr>
            <w:tcW w:w="0" w:type="auto"/>
            <w:vAlign w:val="center"/>
          </w:tcPr>
          <w:p w14:paraId="0E34B8F5" w14:textId="77777777" w:rsidR="00510598" w:rsidRDefault="002D0E72">
            <w:r>
              <w:t>İnsan ve Çevre</w:t>
            </w:r>
          </w:p>
        </w:tc>
        <w:tc>
          <w:tcPr>
            <w:tcW w:w="0" w:type="auto"/>
            <w:vAlign w:val="center"/>
          </w:tcPr>
          <w:p w14:paraId="17A84C26" w14:textId="77777777" w:rsidR="00510598" w:rsidRDefault="00510598"/>
        </w:tc>
      </w:tr>
      <w:tr w:rsidR="00510598" w14:paraId="6EA92A13" w14:textId="77777777">
        <w:trPr>
          <w:cantSplit/>
          <w:trHeight w:val="1134"/>
        </w:trPr>
        <w:tc>
          <w:tcPr>
            <w:tcW w:w="0" w:type="auto"/>
            <w:textDirection w:val="btLr"/>
          </w:tcPr>
          <w:p w14:paraId="3445EA58" w14:textId="77777777" w:rsidR="00510598" w:rsidRDefault="002D0E72">
            <w:pPr>
              <w:ind w:left="113" w:right="113"/>
              <w:jc w:val="center"/>
            </w:pPr>
            <w:r>
              <w:t>NİSAN</w:t>
            </w:r>
          </w:p>
        </w:tc>
        <w:tc>
          <w:tcPr>
            <w:tcW w:w="0" w:type="auto"/>
            <w:textDirection w:val="btLr"/>
          </w:tcPr>
          <w:p w14:paraId="793C0A28" w14:textId="77777777" w:rsidR="00510598" w:rsidRDefault="002D0E72">
            <w:pPr>
              <w:ind w:left="113" w:right="113"/>
              <w:jc w:val="center"/>
            </w:pPr>
            <w:r>
              <w:t>22.</w:t>
            </w:r>
            <w:proofErr w:type="gramStart"/>
            <w:r>
              <w:t>HAFTA(</w:t>
            </w:r>
            <w:proofErr w:type="gramEnd"/>
            <w:r>
              <w:t>08-14)</w:t>
            </w:r>
          </w:p>
        </w:tc>
        <w:tc>
          <w:tcPr>
            <w:tcW w:w="0" w:type="auto"/>
            <w:textDirection w:val="btLr"/>
          </w:tcPr>
          <w:p w14:paraId="0F5E98B8" w14:textId="77777777" w:rsidR="00510598" w:rsidRDefault="002D0E72">
            <w:pPr>
              <w:ind w:left="113" w:right="113"/>
              <w:jc w:val="center"/>
            </w:pPr>
            <w:r>
              <w:t>2 SAAT</w:t>
            </w:r>
          </w:p>
        </w:tc>
        <w:tc>
          <w:tcPr>
            <w:tcW w:w="0" w:type="auto"/>
            <w:vAlign w:val="center"/>
          </w:tcPr>
          <w:p w14:paraId="3B158BCF" w14:textId="77777777" w:rsidR="00510598" w:rsidRDefault="002D0E72">
            <w:r>
              <w:t>İnsan ve Çevre</w:t>
            </w:r>
          </w:p>
        </w:tc>
        <w:tc>
          <w:tcPr>
            <w:tcW w:w="0" w:type="auto"/>
            <w:vAlign w:val="center"/>
          </w:tcPr>
          <w:p w14:paraId="44A14A2F" w14:textId="77777777" w:rsidR="00510598" w:rsidRDefault="00510598"/>
        </w:tc>
        <w:tc>
          <w:tcPr>
            <w:tcW w:w="0" w:type="auto"/>
            <w:vAlign w:val="center"/>
          </w:tcPr>
          <w:p w14:paraId="7AA7B993" w14:textId="77777777" w:rsidR="00510598" w:rsidRDefault="00510598"/>
        </w:tc>
        <w:tc>
          <w:tcPr>
            <w:tcW w:w="0" w:type="auto"/>
            <w:vAlign w:val="center"/>
          </w:tcPr>
          <w:p w14:paraId="0F8727B4" w14:textId="77777777" w:rsidR="00510598" w:rsidRDefault="00510598"/>
        </w:tc>
        <w:tc>
          <w:tcPr>
            <w:tcW w:w="0" w:type="auto"/>
            <w:vAlign w:val="center"/>
          </w:tcPr>
          <w:p w14:paraId="4F0ADC10" w14:textId="77777777" w:rsidR="00510598" w:rsidRDefault="00510598"/>
        </w:tc>
      </w:tr>
      <w:tr w:rsidR="00510598" w14:paraId="4F18B428" w14:textId="77777777">
        <w:trPr>
          <w:cantSplit/>
          <w:trHeight w:val="1134"/>
        </w:trPr>
        <w:tc>
          <w:tcPr>
            <w:tcW w:w="0" w:type="auto"/>
            <w:textDirection w:val="btLr"/>
          </w:tcPr>
          <w:p w14:paraId="6AC01A0E" w14:textId="77777777" w:rsidR="00510598" w:rsidRDefault="002D0E72">
            <w:pPr>
              <w:ind w:left="113" w:right="113"/>
              <w:jc w:val="center"/>
            </w:pPr>
            <w:r>
              <w:t>NİSAN</w:t>
            </w:r>
          </w:p>
        </w:tc>
        <w:tc>
          <w:tcPr>
            <w:tcW w:w="0" w:type="auto"/>
            <w:textDirection w:val="btLr"/>
          </w:tcPr>
          <w:p w14:paraId="66B46E5D" w14:textId="77777777" w:rsidR="00510598" w:rsidRDefault="002D0E72">
            <w:pPr>
              <w:ind w:left="113" w:right="113"/>
              <w:jc w:val="center"/>
            </w:pPr>
            <w:r>
              <w:t>23.</w:t>
            </w:r>
            <w:proofErr w:type="gramStart"/>
            <w:r>
              <w:t>HAFTA(</w:t>
            </w:r>
            <w:proofErr w:type="gramEnd"/>
            <w:r>
              <w:t>15-21)</w:t>
            </w:r>
          </w:p>
        </w:tc>
        <w:tc>
          <w:tcPr>
            <w:tcW w:w="0" w:type="auto"/>
            <w:textDirection w:val="btLr"/>
          </w:tcPr>
          <w:p w14:paraId="32FAD97A" w14:textId="77777777" w:rsidR="00510598" w:rsidRDefault="002D0E72">
            <w:pPr>
              <w:ind w:left="113" w:right="113"/>
              <w:jc w:val="center"/>
            </w:pPr>
            <w:r>
              <w:t>2 SAAT</w:t>
            </w:r>
          </w:p>
        </w:tc>
        <w:tc>
          <w:tcPr>
            <w:tcW w:w="0" w:type="auto"/>
            <w:vAlign w:val="center"/>
          </w:tcPr>
          <w:p w14:paraId="5C75E22E" w14:textId="77777777" w:rsidR="00510598" w:rsidRDefault="002D0E72">
            <w:r>
              <w:t>İnsan ve Çevre</w:t>
            </w:r>
          </w:p>
        </w:tc>
        <w:tc>
          <w:tcPr>
            <w:tcW w:w="0" w:type="auto"/>
            <w:vAlign w:val="center"/>
          </w:tcPr>
          <w:p w14:paraId="3172D5C7" w14:textId="77777777" w:rsidR="00510598" w:rsidRDefault="00510598"/>
        </w:tc>
        <w:tc>
          <w:tcPr>
            <w:tcW w:w="0" w:type="auto"/>
            <w:vAlign w:val="center"/>
          </w:tcPr>
          <w:p w14:paraId="1D800FAF" w14:textId="77777777" w:rsidR="00510598" w:rsidRDefault="00510598"/>
        </w:tc>
        <w:tc>
          <w:tcPr>
            <w:tcW w:w="0" w:type="auto"/>
            <w:vAlign w:val="center"/>
          </w:tcPr>
          <w:p w14:paraId="54E65EA0" w14:textId="77777777" w:rsidR="00510598" w:rsidRDefault="00510598"/>
        </w:tc>
        <w:tc>
          <w:tcPr>
            <w:tcW w:w="0" w:type="auto"/>
            <w:vAlign w:val="center"/>
          </w:tcPr>
          <w:p w14:paraId="24C906DB" w14:textId="77777777" w:rsidR="00510598" w:rsidRDefault="00510598"/>
        </w:tc>
      </w:tr>
      <w:tr w:rsidR="00510598" w14:paraId="4B67B95E" w14:textId="77777777">
        <w:trPr>
          <w:cantSplit/>
          <w:trHeight w:val="1134"/>
        </w:trPr>
        <w:tc>
          <w:tcPr>
            <w:tcW w:w="0" w:type="auto"/>
            <w:textDirection w:val="btLr"/>
          </w:tcPr>
          <w:p w14:paraId="01C45001" w14:textId="77777777" w:rsidR="00510598" w:rsidRDefault="002D0E72">
            <w:pPr>
              <w:ind w:left="113" w:right="113"/>
              <w:jc w:val="center"/>
            </w:pPr>
            <w:r>
              <w:t>NİSAN</w:t>
            </w:r>
          </w:p>
        </w:tc>
        <w:tc>
          <w:tcPr>
            <w:tcW w:w="0" w:type="auto"/>
            <w:textDirection w:val="btLr"/>
          </w:tcPr>
          <w:p w14:paraId="633DF84C" w14:textId="77777777" w:rsidR="00510598" w:rsidRDefault="002D0E72">
            <w:pPr>
              <w:ind w:left="113" w:right="113"/>
              <w:jc w:val="center"/>
            </w:pPr>
            <w:r>
              <w:t>24.</w:t>
            </w:r>
            <w:proofErr w:type="gramStart"/>
            <w:r>
              <w:t>HAFTA(</w:t>
            </w:r>
            <w:proofErr w:type="gramEnd"/>
            <w:r>
              <w:t>22-28)</w:t>
            </w:r>
          </w:p>
        </w:tc>
        <w:tc>
          <w:tcPr>
            <w:tcW w:w="0" w:type="auto"/>
            <w:textDirection w:val="btLr"/>
          </w:tcPr>
          <w:p w14:paraId="5B6B75D2" w14:textId="77777777" w:rsidR="00510598" w:rsidRDefault="002D0E72">
            <w:pPr>
              <w:ind w:left="113" w:right="113"/>
              <w:jc w:val="center"/>
            </w:pPr>
            <w:r>
              <w:t>2 SAAT</w:t>
            </w:r>
          </w:p>
        </w:tc>
        <w:tc>
          <w:tcPr>
            <w:tcW w:w="0" w:type="auto"/>
            <w:vAlign w:val="center"/>
          </w:tcPr>
          <w:p w14:paraId="4493CD95" w14:textId="77777777" w:rsidR="00510598" w:rsidRDefault="002D0E72">
            <w:r>
              <w:t>İnsan ve Çevre</w:t>
            </w:r>
          </w:p>
        </w:tc>
        <w:tc>
          <w:tcPr>
            <w:tcW w:w="0" w:type="auto"/>
            <w:vAlign w:val="center"/>
          </w:tcPr>
          <w:p w14:paraId="7542B43A" w14:textId="77777777" w:rsidR="00510598" w:rsidRDefault="002D0E72">
            <w:r>
              <w:t>F.5.6.3.1. Doğal süreçlerin neden olduğu yıkıcı doğa olaylarını açıklar. Depremler, volkanik patlamalar, seller, heyelanlar, hortum, kasırgalara ayrıntıya girilmeden değinilir. F.5.6.3.2. Yıkıcı doğa olaylarından korunma yollarını ifade eder.</w:t>
            </w:r>
          </w:p>
        </w:tc>
        <w:tc>
          <w:tcPr>
            <w:tcW w:w="0" w:type="auto"/>
            <w:vAlign w:val="center"/>
          </w:tcPr>
          <w:p w14:paraId="1B0912E1" w14:textId="77777777" w:rsidR="00510598" w:rsidRDefault="002D0E72">
            <w:r>
              <w:t>14</w:t>
            </w:r>
          </w:p>
        </w:tc>
        <w:tc>
          <w:tcPr>
            <w:tcW w:w="0" w:type="auto"/>
            <w:vAlign w:val="center"/>
          </w:tcPr>
          <w:p w14:paraId="4625F451" w14:textId="77777777" w:rsidR="00510598" w:rsidRDefault="002D0E72">
            <w:r>
              <w:t>Yıkıcı Doğa Olayları</w:t>
            </w:r>
          </w:p>
        </w:tc>
        <w:tc>
          <w:tcPr>
            <w:tcW w:w="0" w:type="auto"/>
            <w:vAlign w:val="center"/>
          </w:tcPr>
          <w:p w14:paraId="391A9234" w14:textId="77777777" w:rsidR="00510598" w:rsidRDefault="002D0E72">
            <w:pPr>
              <w:rPr>
                <w:b/>
              </w:rPr>
            </w:pPr>
            <w:r>
              <w:br/>
            </w:r>
            <w:r>
              <w:rPr>
                <w:b/>
              </w:rPr>
              <w:t>23 Nisan Ulusal Egemenlik ve Çocuk Bayramı</w:t>
            </w:r>
          </w:p>
        </w:tc>
      </w:tr>
      <w:tr w:rsidR="00510598" w14:paraId="2B52F0DD" w14:textId="77777777">
        <w:trPr>
          <w:cantSplit/>
          <w:trHeight w:val="1134"/>
        </w:trPr>
        <w:tc>
          <w:tcPr>
            <w:tcW w:w="0" w:type="auto"/>
            <w:textDirection w:val="btLr"/>
          </w:tcPr>
          <w:p w14:paraId="653F3B3D" w14:textId="77777777" w:rsidR="00510598" w:rsidRDefault="002D0E72">
            <w:pPr>
              <w:ind w:left="113" w:right="113"/>
              <w:jc w:val="center"/>
            </w:pPr>
            <w:r>
              <w:t>NİSAN-MAYIS</w:t>
            </w:r>
          </w:p>
        </w:tc>
        <w:tc>
          <w:tcPr>
            <w:tcW w:w="0" w:type="auto"/>
            <w:textDirection w:val="btLr"/>
          </w:tcPr>
          <w:p w14:paraId="45D0892C" w14:textId="77777777" w:rsidR="00510598" w:rsidRDefault="002D0E72">
            <w:pPr>
              <w:ind w:left="113" w:right="113"/>
              <w:jc w:val="center"/>
            </w:pPr>
            <w:r>
              <w:t>25.</w:t>
            </w:r>
            <w:proofErr w:type="gramStart"/>
            <w:r>
              <w:t>HAFTA(</w:t>
            </w:r>
            <w:proofErr w:type="gramEnd"/>
            <w:r>
              <w:t>29-05)</w:t>
            </w:r>
          </w:p>
        </w:tc>
        <w:tc>
          <w:tcPr>
            <w:tcW w:w="0" w:type="auto"/>
            <w:textDirection w:val="btLr"/>
          </w:tcPr>
          <w:p w14:paraId="6C2B3A0B" w14:textId="77777777" w:rsidR="00510598" w:rsidRDefault="002D0E72">
            <w:pPr>
              <w:ind w:left="113" w:right="113"/>
              <w:jc w:val="center"/>
            </w:pPr>
            <w:r>
              <w:t>2 SAAT</w:t>
            </w:r>
          </w:p>
        </w:tc>
        <w:tc>
          <w:tcPr>
            <w:tcW w:w="0" w:type="auto"/>
            <w:vAlign w:val="center"/>
          </w:tcPr>
          <w:p w14:paraId="515EA8C3" w14:textId="77777777" w:rsidR="00510598" w:rsidRDefault="002D0E72">
            <w:r>
              <w:t>İnsan ve Çevre</w:t>
            </w:r>
          </w:p>
        </w:tc>
        <w:tc>
          <w:tcPr>
            <w:tcW w:w="0" w:type="auto"/>
            <w:vAlign w:val="center"/>
          </w:tcPr>
          <w:p w14:paraId="377D28EB" w14:textId="77777777" w:rsidR="00510598" w:rsidRDefault="00510598"/>
        </w:tc>
        <w:tc>
          <w:tcPr>
            <w:tcW w:w="0" w:type="auto"/>
            <w:vAlign w:val="center"/>
          </w:tcPr>
          <w:p w14:paraId="57977E4F" w14:textId="77777777" w:rsidR="00510598" w:rsidRDefault="00510598"/>
        </w:tc>
        <w:tc>
          <w:tcPr>
            <w:tcW w:w="0" w:type="auto"/>
            <w:vAlign w:val="center"/>
          </w:tcPr>
          <w:p w14:paraId="69D58CB7" w14:textId="77777777" w:rsidR="00510598" w:rsidRDefault="00510598"/>
        </w:tc>
        <w:tc>
          <w:tcPr>
            <w:tcW w:w="0" w:type="auto"/>
            <w:vAlign w:val="center"/>
          </w:tcPr>
          <w:p w14:paraId="40843786" w14:textId="77777777" w:rsidR="00510598" w:rsidRDefault="002D0E72">
            <w:pPr>
              <w:rPr>
                <w:b/>
              </w:rPr>
            </w:pPr>
            <w:r>
              <w:br/>
            </w:r>
            <w:r>
              <w:rPr>
                <w:b/>
              </w:rPr>
              <w:t>1 Mayıs İşçi Bayramı</w:t>
            </w:r>
          </w:p>
        </w:tc>
      </w:tr>
      <w:tr w:rsidR="00510598" w14:paraId="1A7D7094" w14:textId="77777777">
        <w:trPr>
          <w:cantSplit/>
          <w:trHeight w:val="1134"/>
        </w:trPr>
        <w:tc>
          <w:tcPr>
            <w:tcW w:w="0" w:type="auto"/>
            <w:textDirection w:val="btLr"/>
          </w:tcPr>
          <w:p w14:paraId="27EF1851" w14:textId="77777777" w:rsidR="00510598" w:rsidRDefault="002D0E72">
            <w:pPr>
              <w:ind w:left="113" w:right="113"/>
              <w:jc w:val="center"/>
            </w:pPr>
            <w:r>
              <w:lastRenderedPageBreak/>
              <w:t>MAYIS</w:t>
            </w:r>
          </w:p>
        </w:tc>
        <w:tc>
          <w:tcPr>
            <w:tcW w:w="0" w:type="auto"/>
            <w:textDirection w:val="btLr"/>
          </w:tcPr>
          <w:p w14:paraId="1A84A096" w14:textId="77777777" w:rsidR="00510598" w:rsidRDefault="002D0E72">
            <w:pPr>
              <w:ind w:left="113" w:right="113"/>
              <w:jc w:val="center"/>
            </w:pPr>
            <w:r>
              <w:t>26.</w:t>
            </w:r>
            <w:proofErr w:type="gramStart"/>
            <w:r>
              <w:t>HAFTA(</w:t>
            </w:r>
            <w:proofErr w:type="gramEnd"/>
            <w:r>
              <w:t>06-12)</w:t>
            </w:r>
          </w:p>
        </w:tc>
        <w:tc>
          <w:tcPr>
            <w:tcW w:w="0" w:type="auto"/>
            <w:textDirection w:val="btLr"/>
          </w:tcPr>
          <w:p w14:paraId="6D116711" w14:textId="77777777" w:rsidR="00510598" w:rsidRDefault="002D0E72">
            <w:pPr>
              <w:ind w:left="113" w:right="113"/>
              <w:jc w:val="center"/>
            </w:pPr>
            <w:r>
              <w:t>2 SAAT</w:t>
            </w:r>
          </w:p>
        </w:tc>
        <w:tc>
          <w:tcPr>
            <w:tcW w:w="0" w:type="auto"/>
            <w:vAlign w:val="center"/>
          </w:tcPr>
          <w:p w14:paraId="4FABE971" w14:textId="77777777" w:rsidR="00510598" w:rsidRDefault="002D0E72">
            <w:r>
              <w:t>Elektrik Devre Elemanları</w:t>
            </w:r>
          </w:p>
        </w:tc>
        <w:tc>
          <w:tcPr>
            <w:tcW w:w="0" w:type="auto"/>
            <w:vAlign w:val="center"/>
          </w:tcPr>
          <w:p w14:paraId="11276E0B" w14:textId="77777777" w:rsidR="00510598" w:rsidRDefault="002D0E72">
            <w:r>
              <w:t>F.5.7.1.1. Bir elektrik devresindeki elemanları sembolleriyle gösterir. Devre sembollerinin ortak bilimsel dil açısından önemi belirtilir. F.5.7.1.2. Çizdiği elektrik devresinin şemasını kurar.</w:t>
            </w:r>
          </w:p>
        </w:tc>
        <w:tc>
          <w:tcPr>
            <w:tcW w:w="0" w:type="auto"/>
            <w:vAlign w:val="center"/>
          </w:tcPr>
          <w:p w14:paraId="30B5553E" w14:textId="77777777" w:rsidR="00510598" w:rsidRDefault="002D0E72">
            <w:r>
              <w:t>15</w:t>
            </w:r>
          </w:p>
        </w:tc>
        <w:tc>
          <w:tcPr>
            <w:tcW w:w="0" w:type="auto"/>
            <w:vAlign w:val="center"/>
          </w:tcPr>
          <w:p w14:paraId="3793FCAC" w14:textId="77777777" w:rsidR="00510598" w:rsidRDefault="002D0E72">
            <w:r>
              <w:t>Devre Elemanları ve Devre Şemaları</w:t>
            </w:r>
          </w:p>
        </w:tc>
        <w:tc>
          <w:tcPr>
            <w:tcW w:w="0" w:type="auto"/>
            <w:vAlign w:val="center"/>
          </w:tcPr>
          <w:p w14:paraId="43512175" w14:textId="77777777" w:rsidR="00510598" w:rsidRDefault="00510598"/>
        </w:tc>
      </w:tr>
      <w:tr w:rsidR="00510598" w14:paraId="0220FF91" w14:textId="77777777">
        <w:trPr>
          <w:cantSplit/>
          <w:trHeight w:val="1134"/>
        </w:trPr>
        <w:tc>
          <w:tcPr>
            <w:tcW w:w="0" w:type="auto"/>
            <w:textDirection w:val="btLr"/>
          </w:tcPr>
          <w:p w14:paraId="5954A6E5" w14:textId="77777777" w:rsidR="00510598" w:rsidRDefault="002D0E72">
            <w:pPr>
              <w:ind w:left="113" w:right="113"/>
              <w:jc w:val="center"/>
            </w:pPr>
            <w:r>
              <w:t>MAYIS</w:t>
            </w:r>
          </w:p>
        </w:tc>
        <w:tc>
          <w:tcPr>
            <w:tcW w:w="0" w:type="auto"/>
            <w:textDirection w:val="btLr"/>
          </w:tcPr>
          <w:p w14:paraId="1F9383D3" w14:textId="77777777" w:rsidR="00510598" w:rsidRDefault="002D0E72">
            <w:pPr>
              <w:ind w:left="113" w:right="113"/>
              <w:jc w:val="center"/>
            </w:pPr>
            <w:r>
              <w:t>27.</w:t>
            </w:r>
            <w:proofErr w:type="gramStart"/>
            <w:r>
              <w:t>HAFTA(</w:t>
            </w:r>
            <w:proofErr w:type="gramEnd"/>
            <w:r>
              <w:t>13-19)</w:t>
            </w:r>
          </w:p>
        </w:tc>
        <w:tc>
          <w:tcPr>
            <w:tcW w:w="0" w:type="auto"/>
            <w:textDirection w:val="btLr"/>
          </w:tcPr>
          <w:p w14:paraId="7934E6F4" w14:textId="77777777" w:rsidR="00510598" w:rsidRDefault="002D0E72">
            <w:pPr>
              <w:ind w:left="113" w:right="113"/>
              <w:jc w:val="center"/>
            </w:pPr>
            <w:r>
              <w:t>2 SAAT</w:t>
            </w:r>
          </w:p>
        </w:tc>
        <w:tc>
          <w:tcPr>
            <w:tcW w:w="0" w:type="auto"/>
            <w:vAlign w:val="center"/>
          </w:tcPr>
          <w:p w14:paraId="7D8D0C68" w14:textId="77777777" w:rsidR="00510598" w:rsidRDefault="002D0E72">
            <w:r>
              <w:t>Elektrik Devre Elemanları</w:t>
            </w:r>
          </w:p>
        </w:tc>
        <w:tc>
          <w:tcPr>
            <w:tcW w:w="0" w:type="auto"/>
            <w:vAlign w:val="center"/>
          </w:tcPr>
          <w:p w14:paraId="2721F608" w14:textId="77777777" w:rsidR="00510598" w:rsidRDefault="002D0E72">
            <w:r>
              <w:t>F.5.7.2.1. Bir elektrik devresindeki ampul parlaklığını etkileyen değişkenlerin neler olduğunu tahmin ederek tahminlerini test eder. a. Bağımlı, bağımsız ve kontrol edilen değişken kavram grupları, örneklerle açıklanır. b. Bağımsız değişken olarak pil sayısı ve ampul sayısı dikkate alınır. c. Paralel bağlamaya girilmez. .</w:t>
            </w:r>
          </w:p>
        </w:tc>
        <w:tc>
          <w:tcPr>
            <w:tcW w:w="0" w:type="auto"/>
            <w:vAlign w:val="center"/>
          </w:tcPr>
          <w:p w14:paraId="5CE85B4F" w14:textId="77777777" w:rsidR="00510598" w:rsidRDefault="002D0E72">
            <w:r>
              <w:t xml:space="preserve">16 Tarama </w:t>
            </w:r>
            <w:proofErr w:type="gramStart"/>
            <w:r>
              <w:t>Testi -</w:t>
            </w:r>
            <w:proofErr w:type="gramEnd"/>
            <w:r>
              <w:t xml:space="preserve"> 4</w:t>
            </w:r>
          </w:p>
        </w:tc>
        <w:tc>
          <w:tcPr>
            <w:tcW w:w="0" w:type="auto"/>
            <w:vAlign w:val="center"/>
          </w:tcPr>
          <w:p w14:paraId="5903CDB3" w14:textId="77777777" w:rsidR="00510598" w:rsidRDefault="002D0E72">
            <w:r>
              <w:t>Basit Bir Elektrik Devresinde Lamba Parlaklığı</w:t>
            </w:r>
          </w:p>
        </w:tc>
        <w:tc>
          <w:tcPr>
            <w:tcW w:w="0" w:type="auto"/>
            <w:vAlign w:val="center"/>
          </w:tcPr>
          <w:p w14:paraId="01F72A5E" w14:textId="77777777" w:rsidR="00510598" w:rsidRDefault="00510598"/>
        </w:tc>
      </w:tr>
      <w:tr w:rsidR="00510598" w14:paraId="786C8A38" w14:textId="77777777">
        <w:trPr>
          <w:cantSplit/>
          <w:trHeight w:val="1134"/>
        </w:trPr>
        <w:tc>
          <w:tcPr>
            <w:tcW w:w="0" w:type="auto"/>
            <w:textDirection w:val="btLr"/>
          </w:tcPr>
          <w:p w14:paraId="46F8FF9F" w14:textId="77777777" w:rsidR="00510598" w:rsidRDefault="002D0E72">
            <w:pPr>
              <w:ind w:left="113" w:right="113"/>
              <w:jc w:val="center"/>
            </w:pPr>
            <w:r>
              <w:t>MAYIS</w:t>
            </w:r>
          </w:p>
        </w:tc>
        <w:tc>
          <w:tcPr>
            <w:tcW w:w="0" w:type="auto"/>
            <w:textDirection w:val="btLr"/>
          </w:tcPr>
          <w:p w14:paraId="59734C19" w14:textId="77777777" w:rsidR="00510598" w:rsidRDefault="002D0E72">
            <w:pPr>
              <w:ind w:left="113" w:right="113"/>
              <w:jc w:val="center"/>
            </w:pPr>
            <w:r>
              <w:t>28.</w:t>
            </w:r>
            <w:proofErr w:type="gramStart"/>
            <w:r>
              <w:t>HAFTA(</w:t>
            </w:r>
            <w:proofErr w:type="gramEnd"/>
            <w:r>
              <w:t>20-26)</w:t>
            </w:r>
          </w:p>
        </w:tc>
        <w:tc>
          <w:tcPr>
            <w:tcW w:w="0" w:type="auto"/>
            <w:textDirection w:val="btLr"/>
          </w:tcPr>
          <w:p w14:paraId="373B4F5F" w14:textId="77777777" w:rsidR="00510598" w:rsidRDefault="002D0E72">
            <w:pPr>
              <w:ind w:left="113" w:right="113"/>
              <w:jc w:val="center"/>
            </w:pPr>
            <w:r>
              <w:t>2 SAAT</w:t>
            </w:r>
          </w:p>
        </w:tc>
        <w:tc>
          <w:tcPr>
            <w:tcW w:w="0" w:type="auto"/>
            <w:vAlign w:val="center"/>
          </w:tcPr>
          <w:p w14:paraId="7960C5C0" w14:textId="77777777" w:rsidR="00510598" w:rsidRDefault="002D0E72">
            <w:r>
              <w:t>Elektrik Devre Elemanları</w:t>
            </w:r>
          </w:p>
        </w:tc>
        <w:tc>
          <w:tcPr>
            <w:tcW w:w="0" w:type="auto"/>
            <w:vAlign w:val="center"/>
          </w:tcPr>
          <w:p w14:paraId="108F5994" w14:textId="77777777" w:rsidR="00510598" w:rsidRDefault="00510598"/>
        </w:tc>
        <w:tc>
          <w:tcPr>
            <w:tcW w:w="0" w:type="auto"/>
            <w:vAlign w:val="center"/>
          </w:tcPr>
          <w:p w14:paraId="666C3BEF" w14:textId="77777777" w:rsidR="00510598" w:rsidRDefault="00510598"/>
        </w:tc>
        <w:tc>
          <w:tcPr>
            <w:tcW w:w="0" w:type="auto"/>
            <w:vAlign w:val="center"/>
          </w:tcPr>
          <w:p w14:paraId="6144305D" w14:textId="77777777" w:rsidR="00510598" w:rsidRDefault="00510598"/>
        </w:tc>
        <w:tc>
          <w:tcPr>
            <w:tcW w:w="0" w:type="auto"/>
            <w:vAlign w:val="center"/>
          </w:tcPr>
          <w:p w14:paraId="1000593F" w14:textId="77777777" w:rsidR="00510598" w:rsidRDefault="00510598"/>
        </w:tc>
      </w:tr>
      <w:tr w:rsidR="00510598" w14:paraId="1F39D301" w14:textId="77777777">
        <w:trPr>
          <w:cantSplit/>
          <w:trHeight w:val="1134"/>
        </w:trPr>
        <w:tc>
          <w:tcPr>
            <w:tcW w:w="0" w:type="auto"/>
            <w:textDirection w:val="btLr"/>
          </w:tcPr>
          <w:p w14:paraId="76FF795B" w14:textId="77777777" w:rsidR="00510598" w:rsidRDefault="002D0E72">
            <w:pPr>
              <w:ind w:left="113" w:right="113"/>
              <w:jc w:val="center"/>
            </w:pPr>
            <w:r>
              <w:t>MAYIS-HAZİRAN</w:t>
            </w:r>
          </w:p>
        </w:tc>
        <w:tc>
          <w:tcPr>
            <w:tcW w:w="0" w:type="auto"/>
            <w:textDirection w:val="btLr"/>
          </w:tcPr>
          <w:p w14:paraId="41DF915E" w14:textId="77777777" w:rsidR="00510598" w:rsidRDefault="002D0E72">
            <w:pPr>
              <w:ind w:left="113" w:right="113"/>
              <w:jc w:val="center"/>
            </w:pPr>
            <w:r>
              <w:t>29.</w:t>
            </w:r>
            <w:proofErr w:type="gramStart"/>
            <w:r>
              <w:t>HAFTA(</w:t>
            </w:r>
            <w:proofErr w:type="gramEnd"/>
            <w:r>
              <w:t>27-02)</w:t>
            </w:r>
          </w:p>
        </w:tc>
        <w:tc>
          <w:tcPr>
            <w:tcW w:w="0" w:type="auto"/>
            <w:textDirection w:val="btLr"/>
          </w:tcPr>
          <w:p w14:paraId="38D89FFC" w14:textId="77777777" w:rsidR="00510598" w:rsidRDefault="002D0E72">
            <w:pPr>
              <w:ind w:left="113" w:right="113"/>
              <w:jc w:val="center"/>
            </w:pPr>
            <w:r>
              <w:t>2 SAAT</w:t>
            </w:r>
          </w:p>
        </w:tc>
        <w:tc>
          <w:tcPr>
            <w:tcW w:w="0" w:type="auto"/>
            <w:vAlign w:val="center"/>
          </w:tcPr>
          <w:p w14:paraId="697E6268" w14:textId="77777777" w:rsidR="00510598" w:rsidRDefault="002D0E72">
            <w:r>
              <w:t>Elektrik Devre Elemanları</w:t>
            </w:r>
          </w:p>
        </w:tc>
        <w:tc>
          <w:tcPr>
            <w:tcW w:w="0" w:type="auto"/>
            <w:vAlign w:val="center"/>
          </w:tcPr>
          <w:p w14:paraId="30922425" w14:textId="77777777" w:rsidR="00510598" w:rsidRDefault="00510598"/>
        </w:tc>
        <w:tc>
          <w:tcPr>
            <w:tcW w:w="0" w:type="auto"/>
            <w:vAlign w:val="center"/>
          </w:tcPr>
          <w:p w14:paraId="71817CA6" w14:textId="77777777" w:rsidR="00510598" w:rsidRDefault="00510598"/>
        </w:tc>
        <w:tc>
          <w:tcPr>
            <w:tcW w:w="0" w:type="auto"/>
            <w:vAlign w:val="center"/>
          </w:tcPr>
          <w:p w14:paraId="0F97EB03" w14:textId="77777777" w:rsidR="00510598" w:rsidRDefault="00510598"/>
        </w:tc>
        <w:tc>
          <w:tcPr>
            <w:tcW w:w="0" w:type="auto"/>
            <w:vAlign w:val="center"/>
          </w:tcPr>
          <w:p w14:paraId="521F8B8F" w14:textId="77777777" w:rsidR="00510598" w:rsidRDefault="00510598"/>
        </w:tc>
      </w:tr>
    </w:tbl>
    <w:p w14:paraId="08608FFA" w14:textId="77777777" w:rsidR="00510598" w:rsidRDefault="002D0E72">
      <w:pPr>
        <w:rPr>
          <w:b/>
          <w:sz w:val="16"/>
        </w:rPr>
      </w:pPr>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14:paraId="7FB0FE98" w14:textId="3F9C9217" w:rsidR="002D0E72" w:rsidRDefault="002D0E72"/>
    <w:sectPr w:rsidR="002D0E72">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8"/>
    <w:rsid w:val="002D0E72"/>
    <w:rsid w:val="00510598"/>
    <w:rsid w:val="00BC66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0CFB5"/>
  <w15:docId w15:val="{D1CE9C9B-E7BA-4A86-8E80-DD21A98A8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1497</Words>
  <Characters>8537</Characters>
  <Application>Microsoft Office Word</Application>
  <DocSecurity>0</DocSecurity>
  <Lines>71</Lines>
  <Paragraphs>20</Paragraphs>
  <ScaleCrop>false</ScaleCrop>
  <Company>Microsoft</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2019-09-27T02:24:00Z</dcterms:created>
  <dcterms:modified xsi:type="dcterms:W3CDTF">2022-09-19T17:08:00Z</dcterms:modified>
</cp:coreProperties>
</file>