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 w:firstRow="1" w:lastRow="0" w:firstColumn="1" w:lastColumn="0" w:noHBand="0" w:noVBand="1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14:paraId="2352C0AF" w14:textId="77777777" w:rsidTr="00C85A3B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1D63CDD" w14:textId="77777777"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2E9C852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7DB6CA0D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687253E0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05089BA9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648495C" w14:textId="77777777" w:rsidR="00F7304E" w:rsidRDefault="00F7304E" w:rsidP="00F7304E">
            <w:pPr>
              <w:rPr>
                <w:sz w:val="20"/>
                <w:szCs w:val="20"/>
              </w:rPr>
            </w:pPr>
          </w:p>
          <w:p w14:paraId="0E331349" w14:textId="7F9C7A4F" w:rsidR="00F7304E" w:rsidRPr="00F7304E" w:rsidRDefault="004B3CEB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2021-2022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14:paraId="58778839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Burdur Ercan Akın Fen Lisesi</w:t>
            </w:r>
          </w:p>
          <w:p w14:paraId="7CB1CF17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14:paraId="4C62A422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12. Sınıf 2. Dönem 2. Yazılı</w:t>
            </w:r>
          </w:p>
          <w:p w14:paraId="7F3F9313" w14:textId="77777777" w:rsidR="00F7304E" w:rsidRDefault="00F7304E" w:rsidP="00F7304E">
            <w:pPr>
              <w:jc w:val="center"/>
              <w:rPr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A Grubu</w:t>
            </w:r>
          </w:p>
          <w:p w14:paraId="44FA413B" w14:textId="77777777"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FA53BB1" w14:textId="77777777"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596C1AF3" w14:textId="398BE3CC" w:rsidR="00F7304E" w:rsidRDefault="00F7304E" w:rsidP="00F7304E">
            <w:pPr>
              <w:rPr>
                <w:sz w:val="20"/>
                <w:szCs w:val="20"/>
              </w:rPr>
            </w:pPr>
          </w:p>
        </w:tc>
      </w:tr>
      <w:tr w:rsidR="008A2187" w14:paraId="0777AE39" w14:textId="77777777" w:rsidTr="0033428B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8B6BC56" w14:textId="77777777"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55640303" w14:textId="77777777"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14:paraId="78D466C6" w14:textId="77777777"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14:paraId="617CB05B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5637097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2E306F5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A8E9E05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C512EC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66ECE" w14:paraId="0BB8A0CF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7867D03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D76896C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782C9F4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F8A67B0" w14:textId="77777777" w:rsidR="00266ECE" w:rsidRPr="00ED4B72" w:rsidRDefault="00266ECE" w:rsidP="00266ECE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Hinduizm’de tek tanrı inancı vardır.</w:t>
            </w:r>
          </w:p>
        </w:tc>
      </w:tr>
      <w:tr w:rsidR="00266ECE" w14:paraId="5964CB31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4FDDED2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A59EBEA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6BC50BD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1724F9B" w14:textId="77777777" w:rsidR="00266ECE" w:rsidRPr="00ED4B72" w:rsidRDefault="00266ECE" w:rsidP="00266ECE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 xml:space="preserve">Hinduizm’de </w:t>
            </w:r>
            <w:proofErr w:type="spellStart"/>
            <w:r w:rsidRPr="00ED4B72">
              <w:rPr>
                <w:rFonts w:asciiTheme="minorHAnsi" w:hAnsiTheme="minorHAnsi" w:cstheme="minorHAnsi"/>
              </w:rPr>
              <w:t>Ganj</w:t>
            </w:r>
            <w:proofErr w:type="spellEnd"/>
            <w:r w:rsidRPr="00ED4B72">
              <w:rPr>
                <w:rFonts w:asciiTheme="minorHAnsi" w:hAnsiTheme="minorHAnsi" w:cstheme="minorHAnsi"/>
              </w:rPr>
              <w:t xml:space="preserve"> Nehri kutsal kabul edilir.</w:t>
            </w:r>
          </w:p>
        </w:tc>
      </w:tr>
      <w:tr w:rsidR="00266ECE" w14:paraId="694E6F22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AD4077F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3304DCF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F25BA4A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5689CA7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Budizm’de Tanrı inancı en temel inançtır.</w:t>
            </w:r>
          </w:p>
        </w:tc>
      </w:tr>
      <w:tr w:rsidR="00266ECE" w14:paraId="31C21C2D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10A5B9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568B3CF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CC6BAA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EF395AF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Konfüçyüs, ideal insanlardan oluşan bir toplum oluşturmayı amaçlamıştır.</w:t>
            </w:r>
          </w:p>
        </w:tc>
      </w:tr>
      <w:tr w:rsidR="00266ECE" w14:paraId="5099FBD9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EBFB203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B1D267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859B81D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4F9074E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Hinduizm’de ve Budizm’de hiçbir canlıya zarar verilmez.</w:t>
            </w:r>
          </w:p>
        </w:tc>
      </w:tr>
      <w:tr w:rsidR="00266ECE" w14:paraId="5E26051A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E5F9CBB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50C972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F0FE8F1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06858DE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Hastalıklar insanlar için bir imtihan aracıdır.</w:t>
            </w:r>
          </w:p>
        </w:tc>
      </w:tr>
      <w:tr w:rsidR="00266ECE" w14:paraId="56B25A53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39EA915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8C98763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65BA513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4D8A804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İslam dininde haramlar helallere göre daha fazladır.</w:t>
            </w:r>
          </w:p>
        </w:tc>
      </w:tr>
      <w:tr w:rsidR="00266ECE" w14:paraId="1B5A2EAF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33FF6D3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7ECB9DF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FA362D8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A13F991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Haram olan yiyecek ve içecekler zorunluluk halinde serbest olur.</w:t>
            </w:r>
          </w:p>
        </w:tc>
      </w:tr>
      <w:tr w:rsidR="00266ECE" w14:paraId="7ED3BFB1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DBD9E7A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E75A34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205EFD4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8CE565B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Alkollü içkiler sarhoş edilecek kadar içilirse haram olur.</w:t>
            </w:r>
          </w:p>
        </w:tc>
      </w:tr>
      <w:tr w:rsidR="00266ECE" w14:paraId="531E3E5A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C6DD2F4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C42929D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0FF5ECF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FE519DE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Domuz eti ve domuzdan elde edilen ürünlerin yenilmesi haramdır.</w:t>
            </w:r>
          </w:p>
        </w:tc>
      </w:tr>
      <w:tr w:rsidR="00266ECE" w14:paraId="49ED9F41" w14:textId="77777777" w:rsidTr="0033428B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A4AE154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5B33D2A" w14:textId="77777777" w:rsidR="00266ECE" w:rsidRPr="008A2187" w:rsidRDefault="00266ECE" w:rsidP="00266ECE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EB3A31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B7373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14:paraId="383E5272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66ECE" w14:paraId="31CD3873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C03512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664D75D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4AEEB82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058DC6BA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Ruhun ölümsüz olduğu, ölüm sonrasında bir başka bedenle yeniden dünyaya geldiği ve sürekli olarak bu şekilde devam ettiği inancı hangi kavramla ifade edilir?</w:t>
            </w:r>
            <w:r w:rsidRPr="00ED4B72">
              <w:rPr>
                <w:rFonts w:asciiTheme="minorHAnsi" w:hAnsiTheme="minorHAnsi" w:cstheme="minorHAnsi"/>
                <w:i/>
                <w:u w:val="single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B0D81A6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403379FF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Reenkarnasyon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1DC0A6D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4188A275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Karma</w:t>
            </w:r>
          </w:p>
        </w:tc>
      </w:tr>
      <w:tr w:rsidR="00266ECE" w14:paraId="6D2C2D59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8FB545E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4CE063A7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75BDEC6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7A7E3B5A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Reenkarnasyon inancı İslam’daki hangi iman ilkesi ile temelde çelişmektedir?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7B7DB56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436664F5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 xml:space="preserve">Ahirete </w:t>
            </w:r>
          </w:p>
          <w:p w14:paraId="4A3BE85D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İman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74E1E0F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0AE42355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Meleklere İman</w:t>
            </w:r>
          </w:p>
        </w:tc>
      </w:tr>
      <w:tr w:rsidR="00266ECE" w14:paraId="7703D3FC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2D49562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4073B9BA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2A8E857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4E62E4B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Kişiyi Nirvana’ya ulaştıracak orta yol olarak belirlenen “Sekiz Dilimli Yol” hangi dinde vardır?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D8AC12C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2F218B3A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Hinduizm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4E70C88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ED89CCB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Budizm</w:t>
            </w:r>
          </w:p>
        </w:tc>
      </w:tr>
      <w:tr w:rsidR="00266ECE" w14:paraId="264071C6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8E86C3F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78D96E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DE3434F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Çin’de, bilginlerin, bürokratların ve imparatorluk ailesinin dini olarak görülen ve 1912 yılında İmparatorluğun yıkılışına kadar “devlet dini” olarak kabul edilen din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299FF4C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08E3D909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ED4B72">
              <w:rPr>
                <w:rFonts w:asciiTheme="minorHAnsi" w:hAnsiTheme="minorHAnsi" w:cstheme="minorHAnsi"/>
              </w:rPr>
              <w:t>Konfüçyanizm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809DA41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D06BAFE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Taoizm</w:t>
            </w:r>
          </w:p>
        </w:tc>
      </w:tr>
      <w:tr w:rsidR="00266ECE" w14:paraId="0D6FBEE3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159880F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2C553BC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72A142F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04553475" w14:textId="77777777" w:rsidR="00266ECE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Hangisi çok tanrılı inançtır?</w:t>
            </w:r>
          </w:p>
          <w:p w14:paraId="53CA16C3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AD821C4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20941766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Monoteizm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C526A8F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30CEED3B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Politeizm</w:t>
            </w:r>
          </w:p>
        </w:tc>
      </w:tr>
      <w:tr w:rsidR="00266ECE" w14:paraId="556F17F6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2FAC4C3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95B2C74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9C54025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F3ABBC3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 xml:space="preserve">Hindistan’da Guru </w:t>
            </w:r>
            <w:proofErr w:type="spellStart"/>
            <w:r w:rsidRPr="00ED4B72">
              <w:rPr>
                <w:rFonts w:asciiTheme="minorHAnsi" w:hAnsiTheme="minorHAnsi" w:cstheme="minorHAnsi"/>
              </w:rPr>
              <w:t>Nanak</w:t>
            </w:r>
            <w:proofErr w:type="spellEnd"/>
            <w:r w:rsidRPr="00ED4B72">
              <w:rPr>
                <w:rFonts w:asciiTheme="minorHAnsi" w:hAnsiTheme="minorHAnsi" w:cstheme="minorHAnsi"/>
              </w:rPr>
              <w:t xml:space="preserve"> tarafından kurulan İslam ve Hinduizm karışımı olan din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B41E61B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A25717A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ED4B72">
              <w:rPr>
                <w:rFonts w:asciiTheme="minorHAnsi" w:hAnsiTheme="minorHAnsi" w:cstheme="minorHAnsi"/>
              </w:rPr>
              <w:t>Sihizm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97F1CBB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0C7DE962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ED4B72">
              <w:rPr>
                <w:rFonts w:asciiTheme="minorHAnsi" w:hAnsiTheme="minorHAnsi" w:cstheme="minorHAnsi"/>
              </w:rPr>
              <w:t>Caynizm</w:t>
            </w:r>
            <w:proofErr w:type="spellEnd"/>
          </w:p>
        </w:tc>
      </w:tr>
      <w:tr w:rsidR="00266ECE" w14:paraId="669B1BA2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1F71D86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0345966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3566EFB" w14:textId="77777777" w:rsidR="00266ECE" w:rsidRPr="00ED4B72" w:rsidRDefault="00266ECE" w:rsidP="00CE660A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75EC4D40" w14:textId="77777777" w:rsidR="00266ECE" w:rsidRPr="00ED4B72" w:rsidRDefault="00266ECE" w:rsidP="00CE660A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D4B72">
              <w:rPr>
                <w:rFonts w:cstheme="minorHAnsi"/>
                <w:sz w:val="20"/>
                <w:szCs w:val="20"/>
              </w:rPr>
              <w:t>Tedavisi olmayan veya sürekli acı veren bir hastalığa yakalanmış kimsenin kendi izni ve isteği ile hayatına son verilmesine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55C87B1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49CE3318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Ötenazi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68AF67D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C1ED9ED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Otopsi</w:t>
            </w:r>
          </w:p>
        </w:tc>
      </w:tr>
      <w:tr w:rsidR="00266ECE" w14:paraId="0EFEFFAA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77FFB14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3D01751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11B4B3A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F21D0E1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Sigaranın dinimizce hükmü nedir?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F571549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7AD891A5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ED4B72">
              <w:rPr>
                <w:rFonts w:asciiTheme="minorHAnsi" w:hAnsiTheme="minorHAnsi" w:cstheme="minorHAnsi"/>
              </w:rPr>
              <w:t>Tenzihen</w:t>
            </w:r>
            <w:proofErr w:type="spellEnd"/>
            <w:r w:rsidRPr="00ED4B72">
              <w:rPr>
                <w:rFonts w:asciiTheme="minorHAnsi" w:hAnsiTheme="minorHAnsi" w:cstheme="minorHAnsi"/>
              </w:rPr>
              <w:t xml:space="preserve"> Mekruh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1585828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53AE20E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ED4B72">
              <w:rPr>
                <w:rFonts w:asciiTheme="minorHAnsi" w:hAnsiTheme="minorHAnsi" w:cstheme="minorHAnsi"/>
              </w:rPr>
              <w:t>Tahrimen</w:t>
            </w:r>
            <w:proofErr w:type="spellEnd"/>
            <w:r w:rsidRPr="00ED4B72">
              <w:rPr>
                <w:rFonts w:asciiTheme="minorHAnsi" w:hAnsiTheme="minorHAnsi" w:cstheme="minorHAnsi"/>
              </w:rPr>
              <w:t xml:space="preserve"> Mekruh</w:t>
            </w:r>
          </w:p>
        </w:tc>
      </w:tr>
      <w:tr w:rsidR="00266ECE" w14:paraId="181D1564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7A2E8A8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6FC4754E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ED53056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33AC4EF3" w14:textId="77777777" w:rsidR="00266ECE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Peygamberimizin, kötülülerin anası olarak nitelediği kötü alışkanlık hangisidir?</w:t>
            </w:r>
          </w:p>
          <w:p w14:paraId="745D95D8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54A69F1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52CF20BC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Sigara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F27B27F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60F7A90C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İçki</w:t>
            </w:r>
          </w:p>
        </w:tc>
      </w:tr>
      <w:tr w:rsidR="00266ECE" w14:paraId="40C07476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2ECA639D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55C400D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14:paraId="5F11E72C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4CDE6284" w14:textId="77777777" w:rsidR="00266ECE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Dinimizce Yahudi ve Hristiyanları ifade etmek için kullanılan kavram hangisidir?</w:t>
            </w:r>
          </w:p>
          <w:p w14:paraId="0A765280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14:paraId="7847A53B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6F9AB321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Ehli Kitap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1CD6EC01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7C28B54E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Batıl Dinler</w:t>
            </w:r>
          </w:p>
        </w:tc>
      </w:tr>
    </w:tbl>
    <w:p w14:paraId="3240A7E9" w14:textId="77777777" w:rsidR="0095433B" w:rsidRDefault="00847F3C" w:rsidP="00F7304E">
      <w:pPr>
        <w:pStyle w:val="AralkYok"/>
        <w:rPr>
          <w:rFonts w:cstheme="minorHAnsi"/>
          <w:sz w:val="20"/>
          <w:szCs w:val="20"/>
        </w:rPr>
      </w:pPr>
    </w:p>
    <w:p w14:paraId="757675B3" w14:textId="77777777" w:rsidR="0058607A" w:rsidRDefault="0058607A" w:rsidP="00F7304E">
      <w:pPr>
        <w:pStyle w:val="AralkYok"/>
        <w:rPr>
          <w:rFonts w:cstheme="minorHAnsi"/>
          <w:sz w:val="20"/>
          <w:szCs w:val="20"/>
        </w:rPr>
      </w:pPr>
    </w:p>
    <w:p w14:paraId="5C8E4EFC" w14:textId="77777777" w:rsidR="0058607A" w:rsidRDefault="0058607A" w:rsidP="00F7304E">
      <w:pPr>
        <w:pStyle w:val="AralkYok"/>
        <w:rPr>
          <w:rFonts w:cstheme="minorHAnsi"/>
          <w:sz w:val="20"/>
          <w:szCs w:val="20"/>
        </w:rPr>
      </w:pPr>
    </w:p>
    <w:p w14:paraId="5A78F63B" w14:textId="77777777" w:rsidR="0058607A" w:rsidRDefault="0058607A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1996"/>
        <w:tblW w:w="10065" w:type="dxa"/>
        <w:tblLook w:val="04A0" w:firstRow="1" w:lastRow="0" w:firstColumn="1" w:lastColumn="0" w:noHBand="0" w:noVBand="1"/>
      </w:tblPr>
      <w:tblGrid>
        <w:gridCol w:w="5104"/>
        <w:gridCol w:w="4961"/>
      </w:tblGrid>
      <w:tr w:rsidR="0058607A" w:rsidRPr="0058607A" w14:paraId="08C2AF6B" w14:textId="77777777" w:rsidTr="00A83F9C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D8B29B8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ECC7474" w14:textId="77777777" w:rsidR="0058607A" w:rsidRPr="0058607A" w:rsidRDefault="0058607A" w:rsidP="0058607A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 w:rsidR="00A83F9C"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14:paraId="549C3C50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8607A" w:rsidRPr="0058607A" w14:paraId="083147BE" w14:textId="77777777" w:rsidTr="00A83F9C">
        <w:tc>
          <w:tcPr>
            <w:tcW w:w="5104" w:type="dxa"/>
            <w:tcBorders>
              <w:left w:val="single" w:sz="18" w:space="0" w:color="auto"/>
            </w:tcBorders>
          </w:tcPr>
          <w:p w14:paraId="2FD053FE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663312FC" w14:textId="77777777" w:rsidR="0058607A" w:rsidRPr="0058607A" w:rsidRDefault="0058607A" w:rsidP="0058607A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Fıkıhta yer alan “Eşyada asıl olan ibahadır” ilkesinin açıklaması aşağıdakilerden hangisinde doğru olarak verilmiştir?</w:t>
            </w:r>
          </w:p>
          <w:p w14:paraId="506C33F9" w14:textId="77777777" w:rsidR="0058607A" w:rsidRPr="0058607A" w:rsidRDefault="0058607A" w:rsidP="0058607A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Dinen yasaklanmamış olan her şey helaldir.</w:t>
            </w:r>
          </w:p>
          <w:p w14:paraId="6212BCE8" w14:textId="77777777" w:rsidR="0058607A" w:rsidRPr="0058607A" w:rsidRDefault="0058607A" w:rsidP="0058607A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Zararlı olan iki şeyden daha az zararlı olan tercih edilir.</w:t>
            </w:r>
          </w:p>
          <w:p w14:paraId="03E60E3D" w14:textId="77777777" w:rsidR="0058607A" w:rsidRPr="0058607A" w:rsidRDefault="0058607A" w:rsidP="0058607A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Günah olan her zaman günahtır.</w:t>
            </w:r>
          </w:p>
          <w:p w14:paraId="2BBCFA9A" w14:textId="77777777" w:rsidR="0058607A" w:rsidRPr="0058607A" w:rsidRDefault="0058607A" w:rsidP="0058607A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Şüpheli olan şeylerden kaçınmak gerekir.</w:t>
            </w:r>
          </w:p>
          <w:p w14:paraId="0BE6A184" w14:textId="77777777" w:rsidR="0058607A" w:rsidRPr="0058607A" w:rsidRDefault="0058607A" w:rsidP="0058607A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Zaruret varsa yasaklar mubah olur.</w:t>
            </w:r>
          </w:p>
          <w:p w14:paraId="29CF07F1" w14:textId="77777777" w:rsidR="0058607A" w:rsidRPr="0058607A" w:rsidRDefault="0058607A" w:rsidP="0058607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06706ADE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1C0709C" w14:textId="77777777" w:rsidR="0058607A" w:rsidRPr="0058607A" w:rsidRDefault="0058607A" w:rsidP="0058607A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dinler ve sembolleri verilmiştir. Hangi eşleme doğru değildir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>?</w:t>
            </w:r>
          </w:p>
          <w:p w14:paraId="6EACDFB8" w14:textId="77777777" w:rsidR="0058607A" w:rsidRPr="0058607A" w:rsidRDefault="0058607A" w:rsidP="0058607A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Hristiyanlık – Haç</w:t>
            </w:r>
          </w:p>
          <w:p w14:paraId="790F87E2" w14:textId="77777777" w:rsidR="0058607A" w:rsidRPr="0058607A" w:rsidRDefault="0058607A" w:rsidP="0058607A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İslamiyet – Hilal</w:t>
            </w:r>
          </w:p>
          <w:p w14:paraId="63DCD49F" w14:textId="77777777" w:rsidR="0058607A" w:rsidRPr="0058607A" w:rsidRDefault="0058607A" w:rsidP="0058607A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Yahudilik – Yedi Kollu Şamdan</w:t>
            </w:r>
          </w:p>
          <w:p w14:paraId="29D5CAC7" w14:textId="77777777" w:rsidR="0058607A" w:rsidRPr="0058607A" w:rsidRDefault="0058607A" w:rsidP="0058607A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Hinduizm – Om </w:t>
            </w:r>
          </w:p>
          <w:p w14:paraId="09D1072B" w14:textId="77777777" w:rsidR="0058607A" w:rsidRPr="0058607A" w:rsidRDefault="0058607A" w:rsidP="0058607A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 w:rsidRPr="0058607A">
              <w:rPr>
                <w:rFonts w:ascii="Calibri" w:eastAsia="Calibri" w:hAnsi="Calibri" w:cs="Calibri"/>
                <w:sz w:val="20"/>
                <w:szCs w:val="20"/>
              </w:rPr>
              <w:t>Konfüçyanizm</w:t>
            </w:r>
            <w:proofErr w:type="spellEnd"/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– Mandala </w:t>
            </w:r>
          </w:p>
          <w:p w14:paraId="330CAC0D" w14:textId="77777777" w:rsidR="0058607A" w:rsidRPr="0058607A" w:rsidRDefault="0058607A" w:rsidP="0058607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8607A" w:rsidRPr="0058607A" w14:paraId="38D3C71C" w14:textId="77777777" w:rsidTr="00A83F9C">
        <w:tc>
          <w:tcPr>
            <w:tcW w:w="5104" w:type="dxa"/>
            <w:tcBorders>
              <w:left w:val="single" w:sz="18" w:space="0" w:color="auto"/>
            </w:tcBorders>
          </w:tcPr>
          <w:p w14:paraId="6599EF68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D824923" w14:textId="77777777" w:rsidR="0058607A" w:rsidRPr="0058607A" w:rsidRDefault="0058607A" w:rsidP="0058607A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“Allah, size ancak leş, kan, domuz eti ve Allah’tan başkası adına kesileni haram kıldı. Ama kim mecbur olur da, istismar etmeksizin ve zaruret ölçüsünü aşmaksızın yemek zorunda kalırsa, ona günah yoktur.”</w:t>
            </w:r>
          </w:p>
          <w:p w14:paraId="6A3CB42E" w14:textId="77777777" w:rsidR="0058607A" w:rsidRPr="0058607A" w:rsidRDefault="0058607A" w:rsidP="0058607A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Ayetten hareketle aşağıda verilen fıkıh ilkelerinden hangisine ulaşabiliriz?</w:t>
            </w:r>
          </w:p>
          <w:p w14:paraId="35D93B34" w14:textId="77777777" w:rsidR="0058607A" w:rsidRPr="0058607A" w:rsidRDefault="0058607A" w:rsidP="0058607A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Harama götüren her şey haramdır.</w:t>
            </w:r>
          </w:p>
          <w:p w14:paraId="69C10258" w14:textId="77777777" w:rsidR="0058607A" w:rsidRPr="0058607A" w:rsidRDefault="0058607A" w:rsidP="0058607A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Yasaklar zaruret halinde ihtiyaç oranında mubah olur</w:t>
            </w:r>
          </w:p>
          <w:p w14:paraId="2C83DC9C" w14:textId="77777777" w:rsidR="0058607A" w:rsidRPr="0058607A" w:rsidRDefault="0058607A" w:rsidP="0058607A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Çoğu sarhoş eden şeyi azı da haramdır.</w:t>
            </w:r>
          </w:p>
          <w:p w14:paraId="59B32310" w14:textId="77777777" w:rsidR="0058607A" w:rsidRPr="0058607A" w:rsidRDefault="0058607A" w:rsidP="0058607A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Eşyada asıl olan ibahadır</w:t>
            </w:r>
          </w:p>
          <w:p w14:paraId="48550736" w14:textId="77777777" w:rsidR="0058607A" w:rsidRPr="0058607A" w:rsidRDefault="0058607A" w:rsidP="0058607A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Şüpheli olan kesin olanı ortadan kaldırmaz.</w:t>
            </w:r>
          </w:p>
          <w:p w14:paraId="010279C3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5705EAD5" w14:textId="77777777" w:rsidR="0058607A" w:rsidRPr="0058607A" w:rsidRDefault="0058607A" w:rsidP="0058607A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190EC1AD" w14:textId="77777777" w:rsidR="0058607A" w:rsidRPr="0058607A" w:rsidRDefault="0058607A" w:rsidP="0058607A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4.</w:t>
            </w:r>
          </w:p>
          <w:p w14:paraId="6628D60C" w14:textId="77777777" w:rsidR="0058607A" w:rsidRPr="0058607A" w:rsidRDefault="0058607A" w:rsidP="0058607A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Reenkarnasyon inancı vardır.</w:t>
            </w:r>
          </w:p>
          <w:p w14:paraId="47A88026" w14:textId="77777777" w:rsidR="0058607A" w:rsidRPr="0058607A" w:rsidRDefault="0058607A" w:rsidP="0058607A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Ölüler gömülmez yakılır.</w:t>
            </w:r>
          </w:p>
          <w:p w14:paraId="2648F9F6" w14:textId="77777777" w:rsidR="0058607A" w:rsidRPr="0058607A" w:rsidRDefault="0058607A" w:rsidP="0058607A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Kast sistemi vardır.</w:t>
            </w:r>
          </w:p>
          <w:p w14:paraId="58AA2922" w14:textId="77777777" w:rsidR="0058607A" w:rsidRPr="0058607A" w:rsidRDefault="0058607A" w:rsidP="0058607A">
            <w:pPr>
              <w:ind w:left="36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Yukarıda verilenlerden hangileri Hinduizm ve Budizm inancı açısından ortaktır?</w:t>
            </w:r>
          </w:p>
          <w:p w14:paraId="12F8E43B" w14:textId="77777777" w:rsidR="0058607A" w:rsidRPr="0058607A" w:rsidRDefault="0058607A" w:rsidP="0058607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Yalnız I</w:t>
            </w:r>
          </w:p>
          <w:p w14:paraId="71586DF8" w14:textId="77777777" w:rsidR="0058607A" w:rsidRPr="0058607A" w:rsidRDefault="0058607A" w:rsidP="0058607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Yalnız III</w:t>
            </w:r>
          </w:p>
          <w:p w14:paraId="687FA852" w14:textId="77777777" w:rsidR="0058607A" w:rsidRPr="0058607A" w:rsidRDefault="0058607A" w:rsidP="0058607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I, II ve III</w:t>
            </w:r>
          </w:p>
          <w:p w14:paraId="04693AEB" w14:textId="77777777" w:rsidR="0058607A" w:rsidRPr="0058607A" w:rsidRDefault="0058607A" w:rsidP="0058607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 ve II</w:t>
            </w:r>
          </w:p>
          <w:p w14:paraId="5405F6C7" w14:textId="77777777" w:rsidR="0058607A" w:rsidRPr="0058607A" w:rsidRDefault="0058607A" w:rsidP="0058607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 ve III</w:t>
            </w:r>
          </w:p>
          <w:p w14:paraId="03D90CFC" w14:textId="77777777" w:rsidR="0058607A" w:rsidRPr="0058607A" w:rsidRDefault="0058607A" w:rsidP="0058607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8607A" w:rsidRPr="0058607A" w14:paraId="15053CEE" w14:textId="77777777" w:rsidTr="00A83F9C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2F8A536A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8AEE5F8" w14:textId="77777777" w:rsidR="0058607A" w:rsidRPr="0058607A" w:rsidRDefault="0058607A" w:rsidP="0058607A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14:paraId="18B93A7B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8607A" w:rsidRPr="0058607A" w14:paraId="2F516E77" w14:textId="77777777" w:rsidTr="00A83F9C">
        <w:tc>
          <w:tcPr>
            <w:tcW w:w="5104" w:type="dxa"/>
            <w:tcBorders>
              <w:left w:val="single" w:sz="18" w:space="0" w:color="auto"/>
            </w:tcBorders>
          </w:tcPr>
          <w:p w14:paraId="04FF2B70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C322B46" w14:textId="77777777" w:rsidR="0058607A" w:rsidRPr="0058607A" w:rsidRDefault="0058607A" w:rsidP="0058607A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hadisi tamamlayınız.</w:t>
            </w:r>
          </w:p>
          <w:p w14:paraId="3BB2F020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AB2D157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İki nimet vardır ki insanların çoğu bunda aldanmıştır. </w:t>
            </w:r>
          </w:p>
          <w:p w14:paraId="1915EF05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97F4251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Birisi ………………………, diğeri………………….</w:t>
            </w:r>
          </w:p>
          <w:p w14:paraId="222023C6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60930A1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99B7830" w14:textId="77777777" w:rsidR="0058607A" w:rsidRPr="0058607A" w:rsidRDefault="0058607A" w:rsidP="0058607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0C5EB244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7E9929A" w14:textId="77777777" w:rsidR="0058607A" w:rsidRPr="0058607A" w:rsidRDefault="0058607A" w:rsidP="0058607A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Hinduizm’deki tanrıların isimlerini yazınız.</w:t>
            </w:r>
          </w:p>
          <w:p w14:paraId="46A9E4C1" w14:textId="77777777" w:rsidR="00157C6C" w:rsidRDefault="00157C6C" w:rsidP="00157C6C">
            <w:pPr>
              <w:pStyle w:val="ListeParagraf"/>
              <w:ind w:left="108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EB98C89" w14:textId="77777777" w:rsidR="0058607A" w:rsidRPr="00F55A85" w:rsidRDefault="0058607A" w:rsidP="00F55A8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8607A" w:rsidRPr="0058607A" w14:paraId="51497E88" w14:textId="77777777" w:rsidTr="00A83F9C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2078719" w14:textId="77777777" w:rsid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5D6A8F1" w14:textId="77777777" w:rsidR="0058607A" w:rsidRPr="0058607A" w:rsidRDefault="0058607A" w:rsidP="0058607A">
            <w:pPr>
              <w:ind w:left="3540" w:firstLine="70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       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>Not:</w:t>
            </w:r>
          </w:p>
          <w:p w14:paraId="271BFDBE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Süre 40 dakikadır.</w:t>
            </w:r>
          </w:p>
          <w:p w14:paraId="77E233D8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Başarılar dilerim.</w:t>
            </w:r>
          </w:p>
          <w:p w14:paraId="3BEBCCCC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Yusuf KELEŞ</w:t>
            </w:r>
          </w:p>
          <w:p w14:paraId="601C742A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 Kültürü ve Ahlak Bilgisi Öğretmeni</w:t>
            </w:r>
          </w:p>
          <w:p w14:paraId="3EA16917" w14:textId="77777777" w:rsidR="0058607A" w:rsidRPr="0058607A" w:rsidRDefault="0058607A" w:rsidP="0058607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0B8805D2" w14:textId="77777777" w:rsidR="005554DC" w:rsidRDefault="005554DC" w:rsidP="00F7304E">
      <w:pPr>
        <w:pStyle w:val="AralkYok"/>
        <w:rPr>
          <w:rFonts w:cstheme="minorHAnsi"/>
          <w:sz w:val="20"/>
          <w:szCs w:val="20"/>
        </w:rPr>
      </w:pPr>
    </w:p>
    <w:p w14:paraId="7C53F7AB" w14:textId="77777777" w:rsidR="005554DC" w:rsidRPr="005554DC" w:rsidRDefault="005554DC" w:rsidP="005554DC"/>
    <w:p w14:paraId="3C5145AB" w14:textId="77777777" w:rsidR="005554DC" w:rsidRDefault="00847F3C" w:rsidP="005554DC">
      <w:hyperlink r:id="rId5" w:history="1">
        <w:r w:rsidR="00D13E56">
          <w:rPr>
            <w:rStyle w:val="Kpr"/>
            <w:rFonts w:ascii="Comic Sans MS" w:hAnsi="Comic Sans MS"/>
          </w:rPr>
          <w:t>www.egitimhane.com</w:t>
        </w:r>
      </w:hyperlink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554DC" w14:paraId="6618D5FB" w14:textId="77777777" w:rsidTr="005554DC">
        <w:trPr>
          <w:trHeight w:val="411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9D4A" w14:textId="502C21B1" w:rsidR="005554DC" w:rsidRDefault="005554D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</w:tbl>
    <w:p w14:paraId="61D5DD91" w14:textId="77777777" w:rsidR="005554DC" w:rsidRPr="005554DC" w:rsidRDefault="005554DC" w:rsidP="005554DC"/>
    <w:p w14:paraId="64A1E648" w14:textId="77777777" w:rsidR="005554DC" w:rsidRPr="005554DC" w:rsidRDefault="005554DC" w:rsidP="005554DC"/>
    <w:p w14:paraId="320C337F" w14:textId="77777777" w:rsidR="005554DC" w:rsidRPr="005554DC" w:rsidRDefault="005554DC" w:rsidP="005554DC"/>
    <w:p w14:paraId="192052BA" w14:textId="77777777" w:rsidR="005554DC" w:rsidRPr="005554DC" w:rsidRDefault="005554DC" w:rsidP="005554DC"/>
    <w:p w14:paraId="081256E8" w14:textId="77777777" w:rsidR="005554DC" w:rsidRPr="005554DC" w:rsidRDefault="005554DC" w:rsidP="005554DC"/>
    <w:p w14:paraId="429CB1A3" w14:textId="77777777" w:rsidR="005554DC" w:rsidRPr="005554DC" w:rsidRDefault="005554DC" w:rsidP="005554DC"/>
    <w:p w14:paraId="10578C44" w14:textId="77777777" w:rsidR="005554DC" w:rsidRPr="005554DC" w:rsidRDefault="005554DC" w:rsidP="005554DC"/>
    <w:p w14:paraId="09ACBC36" w14:textId="77777777" w:rsidR="005554DC" w:rsidRPr="005554DC" w:rsidRDefault="005554DC" w:rsidP="005554DC"/>
    <w:p w14:paraId="42BD1D3D" w14:textId="77777777" w:rsidR="005554DC" w:rsidRPr="005554DC" w:rsidRDefault="005554DC" w:rsidP="005554DC"/>
    <w:p w14:paraId="6C177AC9" w14:textId="77777777" w:rsidR="005554DC" w:rsidRPr="005554DC" w:rsidRDefault="005554DC" w:rsidP="005554DC"/>
    <w:p w14:paraId="5BCE51C0" w14:textId="77777777" w:rsidR="005554DC" w:rsidRPr="005554DC" w:rsidRDefault="005554DC" w:rsidP="005554DC"/>
    <w:p w14:paraId="15231FC6" w14:textId="77777777" w:rsidR="005554DC" w:rsidRPr="005554DC" w:rsidRDefault="005554DC" w:rsidP="005554DC"/>
    <w:p w14:paraId="7F86AD6B" w14:textId="77777777" w:rsidR="005554DC" w:rsidRPr="005554DC" w:rsidRDefault="005554DC" w:rsidP="005554DC"/>
    <w:p w14:paraId="6CB7CE71" w14:textId="77777777" w:rsidR="005554DC" w:rsidRPr="005554DC" w:rsidRDefault="005554DC" w:rsidP="005554DC"/>
    <w:p w14:paraId="6277A688" w14:textId="77777777" w:rsidR="005554DC" w:rsidRPr="005554DC" w:rsidRDefault="005554DC" w:rsidP="005554DC"/>
    <w:p w14:paraId="233C9563" w14:textId="77777777" w:rsidR="005554DC" w:rsidRPr="005554DC" w:rsidRDefault="005554DC" w:rsidP="005554DC"/>
    <w:p w14:paraId="663BB29B" w14:textId="77777777" w:rsidR="005554DC" w:rsidRPr="005554DC" w:rsidRDefault="005554DC" w:rsidP="005554DC"/>
    <w:p w14:paraId="1B3FD4A1" w14:textId="77777777" w:rsidR="005554DC" w:rsidRPr="005554DC" w:rsidRDefault="005554DC" w:rsidP="005554DC"/>
    <w:p w14:paraId="7ACCE2AD" w14:textId="77777777" w:rsidR="005554DC" w:rsidRPr="005554DC" w:rsidRDefault="005554DC" w:rsidP="005554DC"/>
    <w:p w14:paraId="2120FDE9" w14:textId="77777777" w:rsidR="005554DC" w:rsidRPr="005554DC" w:rsidRDefault="005554DC" w:rsidP="005554DC"/>
    <w:p w14:paraId="09B99F40" w14:textId="77777777" w:rsidR="005554DC" w:rsidRPr="005554DC" w:rsidRDefault="005554DC" w:rsidP="005554DC"/>
    <w:p w14:paraId="311F184B" w14:textId="77777777" w:rsidR="005554DC" w:rsidRPr="005554DC" w:rsidRDefault="005554DC" w:rsidP="005554DC"/>
    <w:p w14:paraId="10F3B803" w14:textId="77777777" w:rsidR="005554DC" w:rsidRPr="005554DC" w:rsidRDefault="005554DC" w:rsidP="005554DC"/>
    <w:p w14:paraId="70E6F87E" w14:textId="77777777" w:rsidR="0058607A" w:rsidRPr="005554DC" w:rsidRDefault="0058607A" w:rsidP="005554DC"/>
    <w:sectPr w:rsidR="0058607A" w:rsidRPr="00555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E231B"/>
    <w:multiLevelType w:val="hybridMultilevel"/>
    <w:tmpl w:val="022CCE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5510E"/>
    <w:multiLevelType w:val="hybridMultilevel"/>
    <w:tmpl w:val="CD04BC72"/>
    <w:lvl w:ilvl="0" w:tplc="0B54D2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7231E"/>
    <w:multiLevelType w:val="hybridMultilevel"/>
    <w:tmpl w:val="8AEABDA2"/>
    <w:lvl w:ilvl="0" w:tplc="6AA80D5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26722247">
    <w:abstractNumId w:val="0"/>
  </w:num>
  <w:num w:numId="2" w16cid:durableId="1901206315">
    <w:abstractNumId w:val="2"/>
  </w:num>
  <w:num w:numId="3" w16cid:durableId="1676683206">
    <w:abstractNumId w:val="6"/>
  </w:num>
  <w:num w:numId="4" w16cid:durableId="1817262003">
    <w:abstractNumId w:val="7"/>
  </w:num>
  <w:num w:numId="5" w16cid:durableId="673646620">
    <w:abstractNumId w:val="8"/>
  </w:num>
  <w:num w:numId="6" w16cid:durableId="1631400974">
    <w:abstractNumId w:val="1"/>
  </w:num>
  <w:num w:numId="7" w16cid:durableId="557865119">
    <w:abstractNumId w:val="3"/>
  </w:num>
  <w:num w:numId="8" w16cid:durableId="1672877994">
    <w:abstractNumId w:val="4"/>
  </w:num>
  <w:num w:numId="9" w16cid:durableId="1629625219">
    <w:abstractNumId w:val="5"/>
  </w:num>
  <w:num w:numId="10" w16cid:durableId="10760525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5141"/>
    <w:rsid w:val="00157C6C"/>
    <w:rsid w:val="00266ECE"/>
    <w:rsid w:val="0033428B"/>
    <w:rsid w:val="00437BE7"/>
    <w:rsid w:val="00485141"/>
    <w:rsid w:val="004B3CEB"/>
    <w:rsid w:val="005554DC"/>
    <w:rsid w:val="005717B5"/>
    <w:rsid w:val="0058607A"/>
    <w:rsid w:val="005B7373"/>
    <w:rsid w:val="00847F3C"/>
    <w:rsid w:val="008A2187"/>
    <w:rsid w:val="00A83F9C"/>
    <w:rsid w:val="00C85A3B"/>
    <w:rsid w:val="00D13E56"/>
    <w:rsid w:val="00D87D11"/>
    <w:rsid w:val="00E9005A"/>
    <w:rsid w:val="00EB3A31"/>
    <w:rsid w:val="00F03EA2"/>
    <w:rsid w:val="00F55A85"/>
    <w:rsid w:val="00F7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CB5D8"/>
  <w15:docId w15:val="{6EEC1628-6898-463F-99D8-743E6463D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character" w:customStyle="1" w:styleId="YusufKELEChar">
    <w:name w:val="Yusuf KELEŞ Char"/>
    <w:basedOn w:val="AralkYokChar"/>
    <w:link w:val="YusufKELE"/>
    <w:locked/>
    <w:rsid w:val="005554DC"/>
    <w:rPr>
      <w:rFonts w:ascii="Comic Sans MS" w:hAnsi="Comic Sans MS"/>
      <w:sz w:val="20"/>
      <w:szCs w:val="20"/>
    </w:rPr>
  </w:style>
  <w:style w:type="paragraph" w:customStyle="1" w:styleId="YusufKELE">
    <w:name w:val="Yusuf KELEŞ"/>
    <w:basedOn w:val="AralkYok"/>
    <w:link w:val="YusufKELEChar"/>
    <w:qFormat/>
    <w:rsid w:val="005554DC"/>
    <w:rPr>
      <w:rFonts w:ascii="Comic Sans MS" w:hAnsi="Comic Sans MS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5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54DC"/>
    <w:rPr>
      <w:rFonts w:ascii="Tahoma" w:hAnsi="Tahoma" w:cs="Tahoma"/>
      <w:sz w:val="16"/>
      <w:szCs w:val="16"/>
    </w:rPr>
  </w:style>
  <w:style w:type="character" w:styleId="Kpr">
    <w:name w:val="Hyperlink"/>
    <w:semiHidden/>
    <w:unhideWhenUsed/>
    <w:rsid w:val="00D13E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4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584</Words>
  <Characters>3330</Characters>
  <Application>Microsoft Office Word</Application>
  <DocSecurity>0</DocSecurity>
  <Lines>27</Lines>
  <Paragraphs>7</Paragraphs>
  <ScaleCrop>false</ScaleCrop>
  <Company/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DEMİR</cp:lastModifiedBy>
  <cp:revision>3</cp:revision>
  <dcterms:created xsi:type="dcterms:W3CDTF">2019-04-28T16:13:00Z</dcterms:created>
  <dcterms:modified xsi:type="dcterms:W3CDTF">2022-05-05T12:45:00Z</dcterms:modified>
</cp:coreProperties>
</file>