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877" w:type="dxa"/>
        <w:tblInd w:w="-911" w:type="dxa"/>
        <w:tblLook w:val="04A0" w:firstRow="1" w:lastRow="0" w:firstColumn="1" w:lastColumn="0" w:noHBand="0" w:noVBand="1"/>
      </w:tblPr>
      <w:tblGrid>
        <w:gridCol w:w="3625"/>
        <w:gridCol w:w="4280"/>
        <w:gridCol w:w="2972"/>
      </w:tblGrid>
      <w:tr w:rsidR="009561BC" w:rsidRPr="00B35716" w14:paraId="4928C21D" w14:textId="77777777" w:rsidTr="009561BC">
        <w:trPr>
          <w:trHeight w:val="1749"/>
        </w:trPr>
        <w:tc>
          <w:tcPr>
            <w:tcW w:w="3625" w:type="dxa"/>
          </w:tcPr>
          <w:p w14:paraId="333CA40A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Adı Soyadı:</w:t>
            </w:r>
          </w:p>
          <w:p w14:paraId="386DF38B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Sınıfı:</w:t>
            </w:r>
          </w:p>
          <w:p w14:paraId="6D24E227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No:</w:t>
            </w:r>
          </w:p>
        </w:tc>
        <w:tc>
          <w:tcPr>
            <w:tcW w:w="4280" w:type="dxa"/>
          </w:tcPr>
          <w:p w14:paraId="3B04D706" w14:textId="0207193B" w:rsidR="009561BC" w:rsidRPr="00B35716" w:rsidRDefault="00A467BA" w:rsidP="00A454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2022-2023</w:t>
            </w:r>
            <w:r w:rsidR="009561BC"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EĞİTİM ÖĞRETİM YILI </w:t>
            </w:r>
            <w:r w:rsidR="009561BC">
              <w:rPr>
                <w:rFonts w:asciiTheme="majorBidi" w:hAnsiTheme="majorBidi" w:cstheme="majorBidi"/>
                <w:sz w:val="24"/>
                <w:szCs w:val="24"/>
              </w:rPr>
              <w:t>KALKIM ÇOK PROGRAMLI ANADOLU LİSESİ</w:t>
            </w:r>
            <w:r w:rsidR="009561BC"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61BC">
              <w:rPr>
                <w:rFonts w:asciiTheme="majorBidi" w:hAnsiTheme="majorBidi" w:cstheme="majorBidi"/>
                <w:sz w:val="24"/>
                <w:szCs w:val="24"/>
              </w:rPr>
              <w:t>DİNLER TARİHİ</w:t>
            </w:r>
            <w:r w:rsidR="009561BC"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DERSİ 2. DÖNEM 1. YAZILI SORULARI</w:t>
            </w:r>
            <w:r w:rsidR="009561B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2972" w:type="dxa"/>
          </w:tcPr>
          <w:p w14:paraId="43B9C78A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4BA8074" w14:textId="77777777" w:rsidR="009561BC" w:rsidRPr="00050852" w:rsidRDefault="009561BC" w:rsidP="009561B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50852">
        <w:rPr>
          <w:rFonts w:asciiTheme="majorBidi" w:hAnsiTheme="majorBidi" w:cstheme="majorBidi"/>
          <w:b/>
          <w:bCs/>
          <w:sz w:val="24"/>
          <w:szCs w:val="24"/>
        </w:rPr>
        <w:t>SORULAR:</w:t>
      </w:r>
    </w:p>
    <w:p w14:paraId="5151B5D0" w14:textId="4A0B8EF3" w:rsidR="00D03773" w:rsidRDefault="009561BC" w:rsidP="009561BC">
      <w:r w:rsidRPr="009561BC">
        <w:rPr>
          <w:b/>
          <w:bCs/>
        </w:rPr>
        <w:t xml:space="preserve">A- </w:t>
      </w:r>
      <w:r w:rsidRPr="00DB4B0A">
        <w:rPr>
          <w:rFonts w:ascii="Times New Roman" w:hAnsi="Times New Roman" w:cs="Times New Roman"/>
          <w:sz w:val="24"/>
          <w:szCs w:val="24"/>
        </w:rPr>
        <w:t>Budizm</w:t>
      </w:r>
      <w:r w:rsidR="00DB4B0A">
        <w:rPr>
          <w:rFonts w:ascii="Times New Roman" w:hAnsi="Times New Roman" w:cs="Times New Roman"/>
          <w:sz w:val="24"/>
          <w:szCs w:val="24"/>
        </w:rPr>
        <w:t>’</w:t>
      </w:r>
      <w:r w:rsidRPr="00DB4B0A">
        <w:rPr>
          <w:rFonts w:ascii="Times New Roman" w:hAnsi="Times New Roman" w:cs="Times New Roman"/>
          <w:sz w:val="24"/>
          <w:szCs w:val="24"/>
        </w:rPr>
        <w:t>deki sekiz dilimli yol nelerdir?</w:t>
      </w:r>
    </w:p>
    <w:p w14:paraId="1337A002" w14:textId="1A9C4A9A" w:rsidR="009561BC" w:rsidRDefault="009561BC" w:rsidP="009561BC"/>
    <w:p w14:paraId="78E6BAE0" w14:textId="469C27C6" w:rsidR="00D619CB" w:rsidRDefault="00D619CB" w:rsidP="009561BC"/>
    <w:p w14:paraId="6FAEAF44" w14:textId="1B86C9D4" w:rsidR="00D619CB" w:rsidRDefault="00D619CB" w:rsidP="009561BC"/>
    <w:p w14:paraId="1CF982E3" w14:textId="77777777" w:rsidR="00D619CB" w:rsidRDefault="00D619CB" w:rsidP="009561BC"/>
    <w:p w14:paraId="4879CC19" w14:textId="2A1FD826" w:rsidR="00B6181E" w:rsidRDefault="00D619CB" w:rsidP="009561BC">
      <w:r w:rsidRPr="00D619CB">
        <w:rPr>
          <w:color w:val="FF0000"/>
        </w:rPr>
        <w:object w:dxaOrig="11004" w:dyaOrig="9312" w14:anchorId="19C9F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443.6pt" o:ole="">
            <v:imagedata r:id="rId5" o:title=""/>
          </v:shape>
          <o:OLEObject Type="Embed" ProgID="PBrush" ShapeID="_x0000_i1025" DrawAspect="Content" ObjectID="_1740511523" r:id="rId6"/>
        </w:object>
      </w:r>
    </w:p>
    <w:p w14:paraId="3271F827" w14:textId="77F2E37D" w:rsidR="00B6181E" w:rsidRDefault="00B6181E" w:rsidP="009561BC">
      <w:r>
        <w:object w:dxaOrig="10860" w:dyaOrig="4788" w14:anchorId="3ACD3CA7">
          <v:shape id="_x0000_i1026" type="#_x0000_t75" style="width:453.5pt;height:200.3pt" o:ole="">
            <v:imagedata r:id="rId7" o:title=""/>
          </v:shape>
          <o:OLEObject Type="Embed" ProgID="PBrush" ShapeID="_x0000_i1026" DrawAspect="Content" ObjectID="_1740511524" r:id="rId8"/>
        </w:object>
      </w:r>
    </w:p>
    <w:p w14:paraId="7D75F04D" w14:textId="068D903C" w:rsidR="00B6181E" w:rsidRDefault="00D619CB" w:rsidP="009561BC">
      <w:r>
        <w:object w:dxaOrig="11052" w:dyaOrig="5436" w14:anchorId="1BD121A5">
          <v:shape id="_x0000_i1027" type="#_x0000_t75" style="width:460.95pt;height:198.6pt" o:ole="">
            <v:imagedata r:id="rId9" o:title=""/>
          </v:shape>
          <o:OLEObject Type="Embed" ProgID="PBrush" ShapeID="_x0000_i1027" DrawAspect="Content" ObjectID="_1740511525" r:id="rId10"/>
        </w:object>
      </w:r>
    </w:p>
    <w:p w14:paraId="331A11BE" w14:textId="447AA552" w:rsidR="00D619CB" w:rsidRDefault="00D619CB" w:rsidP="009561BC">
      <w:r>
        <w:object w:dxaOrig="11100" w:dyaOrig="4608" w14:anchorId="37A2695F">
          <v:shape id="_x0000_i1028" type="#_x0000_t75" style="width:464.3pt;height:188.7pt" o:ole="">
            <v:imagedata r:id="rId11" o:title=""/>
          </v:shape>
          <o:OLEObject Type="Embed" ProgID="PBrush" ShapeID="_x0000_i1028" DrawAspect="Content" ObjectID="_1740511526" r:id="rId12"/>
        </w:object>
      </w:r>
    </w:p>
    <w:p w14:paraId="4B3BFDCD" w14:textId="30252650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Başarılar.</w:t>
      </w:r>
    </w:p>
    <w:p w14:paraId="1C3B97A4" w14:textId="36ACF77B" w:rsidR="00D619CB" w:rsidRPr="00DB4B0A" w:rsidRDefault="00882D94" w:rsidP="009561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</w:p>
    <w:p w14:paraId="7FCAA780" w14:textId="1C747A2F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Müdür Yardımcısı</w:t>
      </w:r>
    </w:p>
    <w:p w14:paraId="3B802CA6" w14:textId="6F40A84A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lastRenderedPageBreak/>
        <w:t>CEVAP ANAHTARI</w:t>
      </w:r>
    </w:p>
    <w:p w14:paraId="2B1F1323" w14:textId="1D2EED6E" w:rsidR="00D619CB" w:rsidRPr="00DB4B0A" w:rsidRDefault="00714189" w:rsidP="00D619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619CB" w:rsidRPr="00DB4B0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619CB" w:rsidRPr="00DB4B0A">
        <w:rPr>
          <w:rFonts w:ascii="Times New Roman" w:hAnsi="Times New Roman" w:cs="Times New Roman"/>
          <w:sz w:val="24"/>
          <w:szCs w:val="24"/>
        </w:rPr>
        <w:t xml:space="preserve"> </w:t>
      </w:r>
      <w:r w:rsidR="00D619CB" w:rsidRPr="00DB4B0A">
        <w:rPr>
          <w:rFonts w:ascii="Times New Roman" w:hAnsi="Times New Roman" w:cs="Times New Roman"/>
          <w:b/>
          <w:bCs/>
          <w:sz w:val="24"/>
          <w:szCs w:val="24"/>
        </w:rPr>
        <w:t>Kişinin istek ve arzularına yardımcı olacak yollardır. Bunlar:</w:t>
      </w:r>
    </w:p>
    <w:p w14:paraId="622DE2EE" w14:textId="2C5765F6" w:rsidR="00D619CB" w:rsidRPr="00DB4B0A" w:rsidRDefault="00D619CB" w:rsidP="00D619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1) Doğru söz, 2)Doğru davranış, 3)Doğru kazanç/meslek 4) Doğru çaba 5) Doğru muhakeme/farkındalık 6) Doğru murakabe/meditasyon 7) Doğru anlayış 8) Doğru niyet.</w:t>
      </w:r>
    </w:p>
    <w:p w14:paraId="2FEF4F68" w14:textId="3A7DF289" w:rsidR="00714189" w:rsidRPr="00DB4B0A" w:rsidRDefault="00714189" w:rsidP="00D619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B) Çoktan seçmeli soruların cevapları</w:t>
      </w:r>
    </w:p>
    <w:p w14:paraId="32834F71" w14:textId="5F6F9562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1)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B4B0A">
        <w:rPr>
          <w:rFonts w:ascii="Times New Roman" w:hAnsi="Times New Roman" w:cs="Times New Roman"/>
          <w:sz w:val="24"/>
          <w:szCs w:val="24"/>
        </w:rPr>
        <w:t xml:space="preserve"> Tek bir bağlayıcı kutsal kitap bulunur.</w:t>
      </w:r>
    </w:p>
    <w:p w14:paraId="2AD05523" w14:textId="11A59CC0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2) 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B4B0A">
        <w:rPr>
          <w:rFonts w:ascii="Times New Roman" w:hAnsi="Times New Roman" w:cs="Times New Roman"/>
          <w:sz w:val="24"/>
          <w:szCs w:val="24"/>
        </w:rPr>
        <w:t xml:space="preserve"> İnsan bir kez ölecek ve sonra yeniden dirilecektir.</w:t>
      </w:r>
    </w:p>
    <w:p w14:paraId="155EE40D" w14:textId="1F710907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3)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B4B0A">
        <w:rPr>
          <w:rFonts w:ascii="Times New Roman" w:hAnsi="Times New Roman" w:cs="Times New Roman"/>
          <w:sz w:val="24"/>
          <w:szCs w:val="24"/>
        </w:rPr>
        <w:t xml:space="preserve"> Acı ve ıstırabın kaynağı, istek ve arzulardır.</w:t>
      </w:r>
    </w:p>
    <w:p w14:paraId="728B7CDC" w14:textId="06CE6CDB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4)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DB4B0A">
        <w:rPr>
          <w:rFonts w:ascii="Times New Roman" w:hAnsi="Times New Roman" w:cs="Times New Roman"/>
          <w:sz w:val="24"/>
          <w:szCs w:val="24"/>
        </w:rPr>
        <w:t>Karma inancını reddederler.</w:t>
      </w:r>
    </w:p>
    <w:p w14:paraId="540C0579" w14:textId="77777777" w:rsidR="00714189" w:rsidRPr="00DB4B0A" w:rsidRDefault="00714189" w:rsidP="00714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5)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DB4B0A">
        <w:rPr>
          <w:rFonts w:ascii="Times New Roman" w:hAnsi="Times New Roman" w:cs="Times New Roman"/>
          <w:sz w:val="24"/>
          <w:szCs w:val="24"/>
        </w:rPr>
        <w:t xml:space="preserve"> Soyluluğuyla ön plandadır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14A2F26" w14:textId="7296CB4C" w:rsidR="00714189" w:rsidRPr="00DB4B0A" w:rsidRDefault="00714189" w:rsidP="00714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C. Aşağıda boş bırakılan yerleri verilen uygun kelimelerle doldurunuz.</w:t>
      </w:r>
    </w:p>
    <w:p w14:paraId="6E7DE32F" w14:textId="56197865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1. Sihler, günlük yaşamlarında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"Kakkas"</w:t>
      </w:r>
      <w:r w:rsidRPr="00DB4B0A">
        <w:rPr>
          <w:rFonts w:ascii="Times New Roman" w:hAnsi="Times New Roman" w:cs="Times New Roman"/>
          <w:sz w:val="24"/>
          <w:szCs w:val="24"/>
        </w:rPr>
        <w:t xml:space="preserve"> diye isimlendirilen obje ve sembolleri kendilerinde bulundurması gerekir.</w:t>
      </w:r>
    </w:p>
    <w:p w14:paraId="7622958F" w14:textId="2A2C901C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2. Budist dinî yapıları için kullanılan ve tapınak, manastır, türbe anlamına gelen ritüel mekânları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"Vihara"</w:t>
      </w:r>
      <w:r w:rsidRPr="00DB4B0A">
        <w:rPr>
          <w:rFonts w:ascii="Times New Roman" w:hAnsi="Times New Roman" w:cs="Times New Roman"/>
          <w:sz w:val="24"/>
          <w:szCs w:val="24"/>
        </w:rPr>
        <w:t xml:space="preserve"> olarak isimlendirilir.</w:t>
      </w:r>
    </w:p>
    <w:p w14:paraId="05A66D37" w14:textId="0AA15EB6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3. Hindistan’da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"Kutsal İnek"</w:t>
      </w:r>
      <w:r w:rsidRPr="00DB4B0A">
        <w:rPr>
          <w:rFonts w:ascii="Times New Roman" w:hAnsi="Times New Roman" w:cs="Times New Roman"/>
          <w:sz w:val="24"/>
          <w:szCs w:val="24"/>
        </w:rPr>
        <w:t xml:space="preserve"> doğurganlık ve bereketin sembolü olarak kabul edilir.</w:t>
      </w:r>
    </w:p>
    <w:p w14:paraId="2CF26FB5" w14:textId="6BBB2C1B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4. Taoizm’de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“Wu Wei (Vu vey: Eylemsizlik) Prensibi”</w:t>
      </w:r>
      <w:r w:rsidRPr="00DB4B0A">
        <w:rPr>
          <w:rFonts w:ascii="Times New Roman" w:hAnsi="Times New Roman" w:cs="Times New Roman"/>
          <w:sz w:val="24"/>
          <w:szCs w:val="24"/>
        </w:rPr>
        <w:t xml:space="preserve"> mutluluğun kaynağının tabiatta eylemsizliğe ve mevcutla yetinip olana razı olmaya bağlı olduğunu savunan bir prensiptir.</w:t>
      </w:r>
    </w:p>
    <w:p w14:paraId="7A5F0944" w14:textId="1E022A4F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5. Mecusiliğin kurucusu Zerdüşt, Tanrı’yı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"Ahura Mazda"</w:t>
      </w:r>
      <w:r w:rsidRPr="00DB4B0A">
        <w:rPr>
          <w:rFonts w:ascii="Times New Roman" w:hAnsi="Times New Roman" w:cs="Times New Roman"/>
          <w:sz w:val="24"/>
          <w:szCs w:val="24"/>
        </w:rPr>
        <w:t xml:space="preserve"> olarak tanımlayıp Onu en yüce, her şeye gücü yeten şeklinde ifade etmiştir.</w:t>
      </w:r>
    </w:p>
    <w:p w14:paraId="79E069A5" w14:textId="4D0FAC85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D. Aşağıdaki ifadelerden doğru olanları “D”, yanlış olanları “Y” ile işaretleyiniz.</w:t>
      </w:r>
    </w:p>
    <w:p w14:paraId="48D22C54" w14:textId="6D5A35FE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1. Konfüçyanizm’de ruhban sınıfı yoktur.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(D)</w:t>
      </w:r>
    </w:p>
    <w:p w14:paraId="62E66E58" w14:textId="38D63CA5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2. Hangi ırk ve cinsten olursa olsun herkesin eşitliğini savunan Sihizm, Kast sistemini kabul eder.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(Y)</w:t>
      </w:r>
    </w:p>
    <w:p w14:paraId="2C7AB2F2" w14:textId="0DE16B06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3. Hinduizm’de ritüel, toplumsal bir faaliyettir ve ritüeller çoğunlukla tapınaklara topluca gidilerek yapılır.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(Y)</w:t>
      </w:r>
    </w:p>
    <w:p w14:paraId="14123FAE" w14:textId="1BD379EF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4. Budda kelimesi, "aydınlanmış" anlamında Siddharta’ya verilmiştir.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(D)</w:t>
      </w:r>
    </w:p>
    <w:p w14:paraId="1B21A9D7" w14:textId="3877D3F9" w:rsidR="00714189" w:rsidRDefault="00714189" w:rsidP="00714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5. Günümüzde özellikle İran, Mecusi geleneğin kadim izlerinin bulunduğu yerdir.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(D)</w:t>
      </w:r>
    </w:p>
    <w:p w14:paraId="680BCD2C" w14:textId="05D74316" w:rsidR="00DB4B0A" w:rsidRPr="00DB4B0A" w:rsidRDefault="00DB4B0A" w:rsidP="00714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Hazırlayan: </w:t>
      </w:r>
      <w:r w:rsidR="00882D94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</w:p>
    <w:p w14:paraId="757D5659" w14:textId="77777777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</w:p>
    <w:p w14:paraId="1E850743" w14:textId="0C6AA709" w:rsidR="00D619CB" w:rsidRPr="00DB4B0A" w:rsidRDefault="00D619CB" w:rsidP="00714189">
      <w:pPr>
        <w:rPr>
          <w:rFonts w:ascii="Times New Roman" w:hAnsi="Times New Roman" w:cs="Times New Roman"/>
          <w:sz w:val="24"/>
          <w:szCs w:val="24"/>
        </w:rPr>
      </w:pPr>
    </w:p>
    <w:sectPr w:rsidR="00D619CB" w:rsidRPr="00DB4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B69B6"/>
    <w:multiLevelType w:val="hybridMultilevel"/>
    <w:tmpl w:val="B0762FDA"/>
    <w:lvl w:ilvl="0" w:tplc="DDCA45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671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74"/>
    <w:rsid w:val="001A0733"/>
    <w:rsid w:val="00714189"/>
    <w:rsid w:val="00882D94"/>
    <w:rsid w:val="009561BC"/>
    <w:rsid w:val="00A467BA"/>
    <w:rsid w:val="00B6181E"/>
    <w:rsid w:val="00B83A74"/>
    <w:rsid w:val="00D03773"/>
    <w:rsid w:val="00D619CB"/>
    <w:rsid w:val="00D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D99E"/>
  <w15:chartTrackingRefBased/>
  <w15:docId w15:val="{9BC3368B-A279-4607-A290-069DC08D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1BC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61B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56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serkan demir</cp:lastModifiedBy>
  <cp:revision>6</cp:revision>
  <dcterms:created xsi:type="dcterms:W3CDTF">2022-03-08T13:19:00Z</dcterms:created>
  <dcterms:modified xsi:type="dcterms:W3CDTF">2023-03-16T19:39:00Z</dcterms:modified>
</cp:coreProperties>
</file>