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19E" w:rsidRPr="00EF0599" w:rsidRDefault="00EF0599" w:rsidP="00522335">
      <w:pPr>
        <w:jc w:val="center"/>
        <w:rPr>
          <w:rFonts w:ascii="Times New Roman" w:hAnsi="Times New Roman" w:cs="Times New Roman"/>
          <w:b/>
          <w:sz w:val="28"/>
        </w:rPr>
      </w:pPr>
      <w:r w:rsidRPr="00EF0599">
        <w:rPr>
          <w:rFonts w:ascii="Times New Roman" w:hAnsi="Times New Roman" w:cs="Times New Roman"/>
          <w:b/>
          <w:sz w:val="28"/>
        </w:rPr>
        <w:t>11.SINIF TÜRK DİLİ VE EDEBİYATI 1.DÖNEM 1.YAZILI SORULARI</w:t>
      </w:r>
    </w:p>
    <w:p w:rsidR="000136AD" w:rsidRPr="00EF0599" w:rsidRDefault="00EF0599">
      <w:pPr>
        <w:rPr>
          <w:rFonts w:ascii="Times New Roman" w:hAnsi="Times New Roman" w:cs="Times New Roman"/>
          <w:b/>
        </w:rPr>
      </w:pPr>
      <w:r w:rsidRPr="00EF0599">
        <w:rPr>
          <w:rFonts w:ascii="Times New Roman" w:hAnsi="Times New Roman" w:cs="Times New Roman"/>
          <w:b/>
        </w:rPr>
        <w:t xml:space="preserve">1)Aşağıdaki özelliklerin yanına doğruysa (D) yanlışsa (Y) yazınız.(10 P) </w:t>
      </w:r>
    </w:p>
    <w:tbl>
      <w:tblPr>
        <w:tblStyle w:val="TabloKlavuzu"/>
        <w:tblW w:w="10394" w:type="dxa"/>
        <w:tblLook w:val="04A0" w:firstRow="1" w:lastRow="0" w:firstColumn="1" w:lastColumn="0" w:noHBand="0" w:noVBand="1"/>
      </w:tblPr>
      <w:tblGrid>
        <w:gridCol w:w="9751"/>
        <w:gridCol w:w="643"/>
      </w:tblGrid>
      <w:tr w:rsidR="000136AD" w:rsidRPr="00A0685C" w:rsidTr="0008367F">
        <w:trPr>
          <w:trHeight w:val="437"/>
        </w:trPr>
        <w:tc>
          <w:tcPr>
            <w:tcW w:w="9751" w:type="dxa"/>
          </w:tcPr>
          <w:p w:rsidR="000136AD" w:rsidRPr="0008367F" w:rsidRDefault="000136AD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Edebiyat ilhamını toplumdan alır ve yine topluma aktarır.</w:t>
            </w:r>
          </w:p>
        </w:tc>
        <w:tc>
          <w:tcPr>
            <w:tcW w:w="643" w:type="dxa"/>
          </w:tcPr>
          <w:p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:rsidTr="0008367F">
        <w:trPr>
          <w:trHeight w:val="413"/>
        </w:trPr>
        <w:tc>
          <w:tcPr>
            <w:tcW w:w="9751" w:type="dxa"/>
          </w:tcPr>
          <w:p w:rsidR="000136AD" w:rsidRPr="0008367F" w:rsidRDefault="000136AD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Edebi eserlerde toplum sorunları işlenmek zorundadır.</w:t>
            </w:r>
          </w:p>
        </w:tc>
        <w:tc>
          <w:tcPr>
            <w:tcW w:w="643" w:type="dxa"/>
          </w:tcPr>
          <w:p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:rsidTr="0008367F">
        <w:trPr>
          <w:trHeight w:val="437"/>
        </w:trPr>
        <w:tc>
          <w:tcPr>
            <w:tcW w:w="9751" w:type="dxa"/>
          </w:tcPr>
          <w:p w:rsidR="000136AD" w:rsidRPr="0008367F" w:rsidRDefault="000136AD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İnsanı iyiye, güzele, doğruya yöneltme edebiyatın üstlendiği görevlerden biri olmuştur.</w:t>
            </w:r>
          </w:p>
        </w:tc>
        <w:tc>
          <w:tcPr>
            <w:tcW w:w="643" w:type="dxa"/>
          </w:tcPr>
          <w:p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:rsidTr="0008367F">
        <w:trPr>
          <w:trHeight w:val="413"/>
        </w:trPr>
        <w:tc>
          <w:tcPr>
            <w:tcW w:w="9751" w:type="dxa"/>
          </w:tcPr>
          <w:p w:rsidR="000136AD" w:rsidRPr="0008367F" w:rsidRDefault="000136AD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Sanatçı bireysel konuları işlerse o dönemin şartları onu etkilemez.</w:t>
            </w:r>
          </w:p>
        </w:tc>
        <w:tc>
          <w:tcPr>
            <w:tcW w:w="643" w:type="dxa"/>
          </w:tcPr>
          <w:p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:rsidTr="0008367F">
        <w:trPr>
          <w:trHeight w:val="437"/>
        </w:trPr>
        <w:tc>
          <w:tcPr>
            <w:tcW w:w="9751" w:type="dxa"/>
          </w:tcPr>
          <w:p w:rsidR="000136AD" w:rsidRPr="0008367F" w:rsidRDefault="000136AD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Yazar ve şairler, bilinçli ya da bilinçsiz olarak çağlarına tanıklık eder.</w:t>
            </w:r>
          </w:p>
        </w:tc>
        <w:tc>
          <w:tcPr>
            <w:tcW w:w="643" w:type="dxa"/>
          </w:tcPr>
          <w:p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:rsidTr="0008367F">
        <w:trPr>
          <w:trHeight w:val="413"/>
        </w:trPr>
        <w:tc>
          <w:tcPr>
            <w:tcW w:w="9751" w:type="dxa"/>
          </w:tcPr>
          <w:p w:rsidR="000136AD" w:rsidRPr="0008367F" w:rsidRDefault="000136AD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Her edebiyat akımı, bir felsefeye, bir dünya görüşüne veya bir ideolojiye dayanır.</w:t>
            </w:r>
          </w:p>
        </w:tc>
        <w:tc>
          <w:tcPr>
            <w:tcW w:w="643" w:type="dxa"/>
          </w:tcPr>
          <w:p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:rsidTr="0008367F">
        <w:trPr>
          <w:trHeight w:val="437"/>
        </w:trPr>
        <w:tc>
          <w:tcPr>
            <w:tcW w:w="9751" w:type="dxa"/>
          </w:tcPr>
          <w:p w:rsidR="000136AD" w:rsidRPr="0008367F" w:rsidRDefault="000136AD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Aynı dönemde sadece bir edebi akım etkili olabilir.</w:t>
            </w:r>
          </w:p>
        </w:tc>
        <w:tc>
          <w:tcPr>
            <w:tcW w:w="643" w:type="dxa"/>
          </w:tcPr>
          <w:p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:rsidTr="0008367F">
        <w:trPr>
          <w:trHeight w:val="413"/>
        </w:trPr>
        <w:tc>
          <w:tcPr>
            <w:tcW w:w="9751" w:type="dxa"/>
          </w:tcPr>
          <w:p w:rsidR="000136AD" w:rsidRPr="0008367F" w:rsidRDefault="000136AD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 xml:space="preserve">Klasisizmde </w:t>
            </w:r>
            <w:r w:rsidR="00CA6225" w:rsidRPr="0008367F">
              <w:rPr>
                <w:rFonts w:ascii="Times New Roman" w:hAnsi="Times New Roman" w:cs="Times New Roman"/>
              </w:rPr>
              <w:t>duygu, hayal ve coşkuya önem verilmiştir.</w:t>
            </w:r>
          </w:p>
        </w:tc>
        <w:tc>
          <w:tcPr>
            <w:tcW w:w="643" w:type="dxa"/>
          </w:tcPr>
          <w:p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:rsidTr="0008367F">
        <w:trPr>
          <w:trHeight w:val="413"/>
        </w:trPr>
        <w:tc>
          <w:tcPr>
            <w:tcW w:w="9751" w:type="dxa"/>
          </w:tcPr>
          <w:p w:rsidR="000136AD" w:rsidRPr="0008367F" w:rsidRDefault="00CA6225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Realizmin şiire uygulanması parnasizmi doğurmuştur.</w:t>
            </w:r>
          </w:p>
        </w:tc>
        <w:tc>
          <w:tcPr>
            <w:tcW w:w="643" w:type="dxa"/>
          </w:tcPr>
          <w:p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  <w:tr w:rsidR="000136AD" w:rsidRPr="00A0685C" w:rsidTr="0008367F">
        <w:trPr>
          <w:trHeight w:val="413"/>
        </w:trPr>
        <w:tc>
          <w:tcPr>
            <w:tcW w:w="9751" w:type="dxa"/>
          </w:tcPr>
          <w:p w:rsidR="000136AD" w:rsidRPr="0008367F" w:rsidRDefault="00CA6225" w:rsidP="0008367F">
            <w:pPr>
              <w:pStyle w:val="ListeParagraf"/>
              <w:numPr>
                <w:ilvl w:val="0"/>
                <w:numId w:val="1"/>
              </w:numPr>
              <w:ind w:left="447"/>
              <w:rPr>
                <w:rFonts w:ascii="Times New Roman" w:hAnsi="Times New Roman" w:cs="Times New Roman"/>
              </w:rPr>
            </w:pPr>
            <w:r w:rsidRPr="0008367F">
              <w:rPr>
                <w:rFonts w:ascii="Times New Roman" w:hAnsi="Times New Roman" w:cs="Times New Roman"/>
              </w:rPr>
              <w:t>Realizmde betimlemeler süs ögesi olarak kullanılmış ve gerçekçi değildir.</w:t>
            </w:r>
          </w:p>
        </w:tc>
        <w:tc>
          <w:tcPr>
            <w:tcW w:w="643" w:type="dxa"/>
          </w:tcPr>
          <w:p w:rsidR="000136AD" w:rsidRPr="00A0685C" w:rsidRDefault="000136AD">
            <w:pPr>
              <w:rPr>
                <w:rFonts w:ascii="Times New Roman" w:hAnsi="Times New Roman" w:cs="Times New Roman"/>
              </w:rPr>
            </w:pPr>
          </w:p>
        </w:tc>
      </w:tr>
    </w:tbl>
    <w:p w:rsidR="00CA6225" w:rsidRPr="00A0685C" w:rsidRDefault="00CA6225">
      <w:pPr>
        <w:rPr>
          <w:rFonts w:ascii="Times New Roman" w:hAnsi="Times New Roman" w:cs="Times New Roman"/>
        </w:rPr>
      </w:pPr>
    </w:p>
    <w:p w:rsidR="00522335" w:rsidRDefault="00EF0599" w:rsidP="00522335">
      <w:pPr>
        <w:rPr>
          <w:rFonts w:ascii="Times New Roman" w:hAnsi="Times New Roman" w:cs="Times New Roman"/>
          <w:b/>
        </w:rPr>
      </w:pPr>
      <w:r w:rsidRPr="00EF0599">
        <w:rPr>
          <w:rFonts w:ascii="Times New Roman" w:hAnsi="Times New Roman" w:cs="Times New Roman"/>
          <w:b/>
        </w:rPr>
        <w:t>2) Aşağıda verilen boşluklara gelecek akımları yazınız. (20 P)</w:t>
      </w:r>
    </w:p>
    <w:tbl>
      <w:tblPr>
        <w:tblStyle w:val="TabloKlavuzu"/>
        <w:tblW w:w="10673" w:type="dxa"/>
        <w:tblLook w:val="04A0" w:firstRow="1" w:lastRow="0" w:firstColumn="1" w:lastColumn="0" w:noHBand="0" w:noVBand="1"/>
      </w:tblPr>
      <w:tblGrid>
        <w:gridCol w:w="10673"/>
      </w:tblGrid>
      <w:tr w:rsidR="00522335" w:rsidRPr="00522335" w:rsidTr="00522335">
        <w:trPr>
          <w:trHeight w:val="528"/>
        </w:trPr>
        <w:tc>
          <w:tcPr>
            <w:tcW w:w="10673" w:type="dxa"/>
          </w:tcPr>
          <w:p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              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akımında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gözlem, araştırma ve belgelere dayanılarak yaşam, nesnel bir şekilde aktarılmaya çalışılmıştır. </w:t>
            </w:r>
          </w:p>
        </w:tc>
      </w:tr>
      <w:tr w:rsidR="00522335" w:rsidRPr="00522335" w:rsidTr="00522335">
        <w:trPr>
          <w:trHeight w:val="256"/>
        </w:trPr>
        <w:tc>
          <w:tcPr>
            <w:tcW w:w="10673" w:type="dxa"/>
          </w:tcPr>
          <w:p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         </w:t>
            </w:r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akımında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toplum büyük bir laboratuvar, insan deney konusu, sanatçı da bilim adamı sayılmıştır.</w:t>
            </w:r>
          </w:p>
        </w:tc>
      </w:tr>
      <w:tr w:rsidR="00522335" w:rsidRPr="00522335" w:rsidTr="00522335">
        <w:trPr>
          <w:trHeight w:val="271"/>
        </w:trPr>
        <w:tc>
          <w:tcPr>
            <w:tcW w:w="10673" w:type="dxa"/>
          </w:tcPr>
          <w:p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         </w:t>
            </w:r>
            <w:r w:rsidR="004F4E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akıl ve sağduyuya dayanır.</w:t>
            </w:r>
          </w:p>
        </w:tc>
      </w:tr>
      <w:tr w:rsidR="00522335" w:rsidRPr="00522335" w:rsidTr="00522335">
        <w:trPr>
          <w:trHeight w:val="256"/>
        </w:trPr>
        <w:tc>
          <w:tcPr>
            <w:tcW w:w="10673" w:type="dxa"/>
          </w:tcPr>
          <w:p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         </w:t>
            </w:r>
            <w:r w:rsidR="004F4E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akımında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ak-kara, iyi-kötü çatışması vardır. Yazarlar eserlerinde kişilikleri gizlememişlerdir.</w:t>
            </w:r>
          </w:p>
        </w:tc>
      </w:tr>
      <w:tr w:rsidR="00522335" w:rsidRPr="00522335" w:rsidTr="00522335">
        <w:trPr>
          <w:trHeight w:val="256"/>
        </w:trPr>
        <w:tc>
          <w:tcPr>
            <w:tcW w:w="10673" w:type="dxa"/>
          </w:tcPr>
          <w:p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         </w:t>
            </w:r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akımında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müziğe önem verilmiş, dış dünya olduğu gibi değil hissedildiği gibi anlatılmıştır.</w:t>
            </w:r>
          </w:p>
        </w:tc>
      </w:tr>
      <w:tr w:rsidR="00522335" w:rsidRPr="00522335" w:rsidTr="00522335">
        <w:trPr>
          <w:trHeight w:val="528"/>
        </w:trPr>
        <w:tc>
          <w:tcPr>
            <w:tcW w:w="10673" w:type="dxa"/>
          </w:tcPr>
          <w:p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        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akımında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Eski Yunan ve Latin edebiyatlarından ve mitolojiden yararlanılmıştır. Kişiler soyludur.</w:t>
            </w:r>
          </w:p>
        </w:tc>
      </w:tr>
      <w:tr w:rsidR="00522335" w:rsidRPr="00522335" w:rsidTr="00522335">
        <w:trPr>
          <w:trHeight w:val="528"/>
        </w:trPr>
        <w:tc>
          <w:tcPr>
            <w:tcW w:w="10673" w:type="dxa"/>
          </w:tcPr>
          <w:p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        </w:t>
            </w:r>
            <w:r w:rsidR="004F4E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akımında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sanatta dil, şekil, kafiye uyumuna hiç önem vermemişler, şiirin bu uyumlardan uzaklaştıkça değer kazanacağını savunmuşlardır. Kuralsızlığı kural olarak benimsemişlerdir.</w:t>
            </w:r>
          </w:p>
        </w:tc>
      </w:tr>
      <w:tr w:rsidR="00522335" w:rsidRPr="00522335" w:rsidTr="00522335">
        <w:trPr>
          <w:trHeight w:val="256"/>
        </w:trPr>
        <w:tc>
          <w:tcPr>
            <w:tcW w:w="10673" w:type="dxa"/>
          </w:tcPr>
          <w:p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       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akımına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göre roman yol üzerinde gezdirilen bir aynadır.</w:t>
            </w:r>
          </w:p>
        </w:tc>
      </w:tr>
      <w:tr w:rsidR="00522335" w:rsidRPr="00522335" w:rsidTr="00522335">
        <w:trPr>
          <w:trHeight w:val="528"/>
        </w:trPr>
        <w:tc>
          <w:tcPr>
            <w:tcW w:w="10673" w:type="dxa"/>
          </w:tcPr>
          <w:p w:rsidR="00522335" w:rsidRPr="00522335" w:rsidRDefault="006C1C98" w:rsidP="0008367F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       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akımına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göre yaşam sürekli ve hızlı bir değişim içindedir. Makinelere, trenlere övgüler dizmişlerdir.</w:t>
            </w:r>
          </w:p>
        </w:tc>
      </w:tr>
      <w:tr w:rsidR="00522335" w:rsidRPr="00522335" w:rsidTr="00522335">
        <w:trPr>
          <w:trHeight w:val="528"/>
        </w:trPr>
        <w:tc>
          <w:tcPr>
            <w:tcW w:w="10673" w:type="dxa"/>
          </w:tcPr>
          <w:p w:rsidR="00522335" w:rsidRPr="00522335" w:rsidRDefault="006C1C98" w:rsidP="006C1C98">
            <w:pPr>
              <w:pStyle w:val="AralkYok"/>
              <w:numPr>
                <w:ilvl w:val="0"/>
                <w:numId w:val="2"/>
              </w:numPr>
              <w:ind w:left="306" w:hanging="284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      </w:t>
            </w:r>
            <w:proofErr w:type="gramStart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akım</w:t>
            </w:r>
            <w:r w:rsidR="00522335">
              <w:rPr>
                <w:rFonts w:ascii="Times New Roman" w:hAnsi="Times New Roman" w:cs="Times New Roman"/>
                <w:sz w:val="23"/>
                <w:szCs w:val="23"/>
              </w:rPr>
              <w:t>ın</w:t>
            </w:r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>da</w:t>
            </w:r>
            <w:proofErr w:type="gramEnd"/>
            <w:r w:rsidR="00522335" w:rsidRPr="00522335">
              <w:rPr>
                <w:rFonts w:ascii="Times New Roman" w:hAnsi="Times New Roman" w:cs="Times New Roman"/>
                <w:sz w:val="23"/>
                <w:szCs w:val="23"/>
              </w:rPr>
              <w:t xml:space="preserve"> bilinçaltına önem verilmiş; sanat bilinçaltının otomatik verileri olarak kabul edilmiştir.</w:t>
            </w:r>
          </w:p>
        </w:tc>
      </w:tr>
    </w:tbl>
    <w:p w:rsidR="00EF0599" w:rsidRDefault="00EF0599" w:rsidP="00C13D99">
      <w:pPr>
        <w:rPr>
          <w:rFonts w:ascii="Times New Roman" w:hAnsi="Times New Roman" w:cs="Times New Roman"/>
        </w:rPr>
      </w:pPr>
    </w:p>
    <w:p w:rsidR="006C1C98" w:rsidRDefault="006C1C98" w:rsidP="00C13D99">
      <w:pPr>
        <w:rPr>
          <w:rFonts w:ascii="Times New Roman" w:hAnsi="Times New Roman" w:cs="Times New Roman"/>
        </w:rPr>
      </w:pPr>
    </w:p>
    <w:p w:rsidR="00C13D99" w:rsidRPr="00EF0599" w:rsidRDefault="00EF0599" w:rsidP="00C13D99">
      <w:pPr>
        <w:rPr>
          <w:rFonts w:ascii="Times New Roman" w:hAnsi="Times New Roman" w:cs="Times New Roman"/>
          <w:b/>
        </w:rPr>
      </w:pPr>
      <w:r w:rsidRPr="00EF0599">
        <w:rPr>
          <w:rFonts w:ascii="Times New Roman" w:hAnsi="Times New Roman" w:cs="Times New Roman"/>
          <w:b/>
        </w:rPr>
        <w:t>3)</w:t>
      </w:r>
      <w:r w:rsidR="00C13D99" w:rsidRPr="00EF0599">
        <w:rPr>
          <w:rFonts w:ascii="Times New Roman" w:hAnsi="Times New Roman" w:cs="Times New Roman"/>
          <w:b/>
        </w:rPr>
        <w:t>Aşağıda verilen boşlukları doldurunuz</w:t>
      </w:r>
      <w:r w:rsidRPr="00EF0599">
        <w:rPr>
          <w:rFonts w:ascii="Times New Roman" w:hAnsi="Times New Roman" w:cs="Times New Roman"/>
          <w:b/>
        </w:rPr>
        <w:t xml:space="preserve"> (8 Puan)</w:t>
      </w:r>
    </w:p>
    <w:p w:rsidR="00C13D99" w:rsidRPr="00C13D99" w:rsidRDefault="00C13D99" w:rsidP="00C13D99">
      <w:pPr>
        <w:rPr>
          <w:rFonts w:ascii="Times New Roman" w:hAnsi="Times New Roman" w:cs="Times New Roman"/>
        </w:rPr>
      </w:pPr>
      <w:r w:rsidRPr="00C13D99">
        <w:rPr>
          <w:rFonts w:ascii="Times New Roman" w:hAnsi="Times New Roman" w:cs="Times New Roman"/>
        </w:rPr>
        <w:t xml:space="preserve">Olay </w:t>
      </w:r>
      <w:proofErr w:type="gramStart"/>
      <w:r w:rsidRPr="00C13D99">
        <w:rPr>
          <w:rFonts w:ascii="Times New Roman" w:hAnsi="Times New Roman" w:cs="Times New Roman"/>
        </w:rPr>
        <w:t>hikayesini</w:t>
      </w:r>
      <w:r>
        <w:rPr>
          <w:rFonts w:ascii="Times New Roman" w:hAnsi="Times New Roman" w:cs="Times New Roman"/>
        </w:rPr>
        <w:t>n</w:t>
      </w:r>
      <w:proofErr w:type="gramEnd"/>
      <w:r>
        <w:rPr>
          <w:rFonts w:ascii="Times New Roman" w:hAnsi="Times New Roman" w:cs="Times New Roman"/>
        </w:rPr>
        <w:t xml:space="preserve"> Türk edebiyatındaki kurucusu </w:t>
      </w:r>
      <w:r w:rsidR="006C1C98">
        <w:rPr>
          <w:rFonts w:ascii="Times New Roman" w:hAnsi="Times New Roman" w:cs="Times New Roman"/>
          <w:color w:val="FF0000"/>
        </w:rPr>
        <w:t xml:space="preserve"> </w:t>
      </w:r>
    </w:p>
    <w:p w:rsidR="00C13D99" w:rsidRPr="00C13D99" w:rsidRDefault="00C13D99" w:rsidP="00C13D99">
      <w:pPr>
        <w:rPr>
          <w:rFonts w:ascii="Times New Roman" w:hAnsi="Times New Roman" w:cs="Times New Roman"/>
        </w:rPr>
      </w:pPr>
      <w:r w:rsidRPr="00C13D99">
        <w:rPr>
          <w:rFonts w:ascii="Times New Roman" w:hAnsi="Times New Roman" w:cs="Times New Roman"/>
        </w:rPr>
        <w:t xml:space="preserve">Olay </w:t>
      </w:r>
      <w:proofErr w:type="gramStart"/>
      <w:r w:rsidRPr="00C13D99">
        <w:rPr>
          <w:rFonts w:ascii="Times New Roman" w:hAnsi="Times New Roman" w:cs="Times New Roman"/>
        </w:rPr>
        <w:t>hikayesinin</w:t>
      </w:r>
      <w:proofErr w:type="gramEnd"/>
      <w:r>
        <w:rPr>
          <w:rFonts w:ascii="Times New Roman" w:hAnsi="Times New Roman" w:cs="Times New Roman"/>
        </w:rPr>
        <w:t xml:space="preserve"> Dünya edebiyatındaki kurucusu </w:t>
      </w:r>
    </w:p>
    <w:p w:rsidR="00C13D99" w:rsidRPr="00C13D99" w:rsidRDefault="00C13D99" w:rsidP="00C13D99">
      <w:pPr>
        <w:rPr>
          <w:rFonts w:ascii="Times New Roman" w:hAnsi="Times New Roman" w:cs="Times New Roman"/>
        </w:rPr>
      </w:pPr>
      <w:r w:rsidRPr="00C13D99">
        <w:rPr>
          <w:rFonts w:ascii="Times New Roman" w:hAnsi="Times New Roman" w:cs="Times New Roman"/>
        </w:rPr>
        <w:t xml:space="preserve">Durum hikâyesinin Türk edebiyatındaki kurucusu </w:t>
      </w:r>
    </w:p>
    <w:p w:rsidR="00CA6225" w:rsidRDefault="00C13D99" w:rsidP="00C13D99">
      <w:pPr>
        <w:rPr>
          <w:rFonts w:ascii="Times New Roman" w:hAnsi="Times New Roman" w:cs="Times New Roman"/>
        </w:rPr>
      </w:pPr>
      <w:r w:rsidRPr="00C13D99">
        <w:rPr>
          <w:rFonts w:ascii="Times New Roman" w:hAnsi="Times New Roman" w:cs="Times New Roman"/>
        </w:rPr>
        <w:t>Durum hikâyesinin</w:t>
      </w:r>
      <w:r>
        <w:rPr>
          <w:rFonts w:ascii="Times New Roman" w:hAnsi="Times New Roman" w:cs="Times New Roman"/>
        </w:rPr>
        <w:t xml:space="preserve"> Dünya edebiyatındaki kurucusu</w:t>
      </w:r>
      <w:r w:rsidR="003D1A0C">
        <w:rPr>
          <w:rFonts w:ascii="Times New Roman" w:hAnsi="Times New Roman" w:cs="Times New Roman"/>
        </w:rPr>
        <w:t xml:space="preserve"> </w:t>
      </w:r>
    </w:p>
    <w:p w:rsidR="00C13D99" w:rsidRDefault="00C13D99" w:rsidP="00C13D99">
      <w:pPr>
        <w:rPr>
          <w:rFonts w:ascii="Times New Roman" w:hAnsi="Times New Roman" w:cs="Times New Roman"/>
        </w:rPr>
      </w:pPr>
    </w:p>
    <w:p w:rsidR="00522335" w:rsidRDefault="00522335" w:rsidP="00C13D99">
      <w:pPr>
        <w:rPr>
          <w:rFonts w:ascii="Times New Roman" w:hAnsi="Times New Roman" w:cs="Times New Roman"/>
        </w:rPr>
      </w:pPr>
    </w:p>
    <w:p w:rsidR="00522335" w:rsidRDefault="00522335" w:rsidP="00C13D99">
      <w:pPr>
        <w:rPr>
          <w:rFonts w:ascii="Times New Roman" w:hAnsi="Times New Roman" w:cs="Times New Roman"/>
        </w:rPr>
      </w:pPr>
    </w:p>
    <w:p w:rsidR="0008367F" w:rsidRDefault="0008367F" w:rsidP="00C13D99">
      <w:pPr>
        <w:rPr>
          <w:rFonts w:ascii="Times New Roman" w:hAnsi="Times New Roman" w:cs="Times New Roman"/>
        </w:rPr>
      </w:pPr>
    </w:p>
    <w:p w:rsidR="00C115E6" w:rsidRDefault="00C115E6" w:rsidP="00C13D99">
      <w:pPr>
        <w:rPr>
          <w:rFonts w:ascii="Times New Roman" w:hAnsi="Times New Roman" w:cs="Times New Roman"/>
        </w:rPr>
      </w:pPr>
    </w:p>
    <w:p w:rsidR="00C13D99" w:rsidRPr="00522335" w:rsidRDefault="0008367F" w:rsidP="00C13D9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lastRenderedPageBreak/>
        <w:t>4)</w:t>
      </w:r>
      <w:r w:rsidR="00C13D99" w:rsidRPr="00522335">
        <w:rPr>
          <w:rFonts w:ascii="Times New Roman" w:hAnsi="Times New Roman" w:cs="Times New Roman"/>
          <w:b/>
        </w:rPr>
        <w:t xml:space="preserve">Aşağıdaki özelliklerden olay </w:t>
      </w:r>
      <w:r w:rsidR="003D1A0C" w:rsidRPr="00522335">
        <w:rPr>
          <w:rFonts w:ascii="Times New Roman" w:hAnsi="Times New Roman" w:cs="Times New Roman"/>
          <w:b/>
        </w:rPr>
        <w:t>hikâyesine</w:t>
      </w:r>
      <w:r w:rsidR="00C13D99" w:rsidRPr="00522335">
        <w:rPr>
          <w:rFonts w:ascii="Times New Roman" w:hAnsi="Times New Roman" w:cs="Times New Roman"/>
          <w:b/>
        </w:rPr>
        <w:t xml:space="preserve"> ait olanların karşına O, durum </w:t>
      </w:r>
      <w:r w:rsidR="003D1A0C" w:rsidRPr="00522335">
        <w:rPr>
          <w:rFonts w:ascii="Times New Roman" w:hAnsi="Times New Roman" w:cs="Times New Roman"/>
          <w:b/>
        </w:rPr>
        <w:t>hikâyesine</w:t>
      </w:r>
      <w:r w:rsidR="00C13D99" w:rsidRPr="00522335">
        <w:rPr>
          <w:rFonts w:ascii="Times New Roman" w:hAnsi="Times New Roman" w:cs="Times New Roman"/>
          <w:b/>
        </w:rPr>
        <w:t xml:space="preserve"> ait olanların karşısında D yazınız.</w:t>
      </w:r>
      <w:r w:rsidR="00522335" w:rsidRPr="00522335">
        <w:rPr>
          <w:rFonts w:ascii="Times New Roman" w:hAnsi="Times New Roman" w:cs="Times New Roman"/>
          <w:b/>
        </w:rPr>
        <w:t>(20 P)</w:t>
      </w:r>
    </w:p>
    <w:tbl>
      <w:tblPr>
        <w:tblStyle w:val="TabloKlavuzu"/>
        <w:tblW w:w="10410" w:type="dxa"/>
        <w:tblLook w:val="04A0" w:firstRow="1" w:lastRow="0" w:firstColumn="1" w:lastColumn="0" w:noHBand="0" w:noVBand="1"/>
      </w:tblPr>
      <w:tblGrid>
        <w:gridCol w:w="9709"/>
        <w:gridCol w:w="701"/>
      </w:tblGrid>
      <w:tr w:rsidR="00C13D99" w:rsidTr="00522335">
        <w:trPr>
          <w:trHeight w:val="189"/>
        </w:trPr>
        <w:tc>
          <w:tcPr>
            <w:tcW w:w="9709" w:type="dxa"/>
          </w:tcPr>
          <w:p w:rsidR="00C13D99" w:rsidRDefault="00C13D99" w:rsidP="00C13D99">
            <w:pPr>
              <w:rPr>
                <w:rFonts w:ascii="Times New Roman" w:hAnsi="Times New Roman" w:cs="Times New Roman"/>
              </w:rPr>
            </w:pPr>
            <w:r w:rsidRPr="00C13D99">
              <w:rPr>
                <w:rFonts w:ascii="Times New Roman" w:hAnsi="Times New Roman" w:cs="Times New Roman"/>
              </w:rPr>
              <w:t>Hikâye sürekli bir aksiyon (hareketlilik) içerir.</w:t>
            </w:r>
          </w:p>
        </w:tc>
        <w:tc>
          <w:tcPr>
            <w:tcW w:w="701" w:type="dxa"/>
          </w:tcPr>
          <w:p w:rsidR="00C13D99" w:rsidRPr="003D1A0C" w:rsidRDefault="00C13D99" w:rsidP="00C13D9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13D99" w:rsidTr="00522335">
        <w:trPr>
          <w:trHeight w:val="177"/>
        </w:trPr>
        <w:tc>
          <w:tcPr>
            <w:tcW w:w="9709" w:type="dxa"/>
          </w:tcPr>
          <w:p w:rsidR="00C13D99" w:rsidRDefault="00C13D99" w:rsidP="00C13D99">
            <w:pPr>
              <w:rPr>
                <w:rFonts w:ascii="Times New Roman" w:hAnsi="Times New Roman" w:cs="Times New Roman"/>
              </w:rPr>
            </w:pPr>
            <w:r w:rsidRPr="00C13D99">
              <w:rPr>
                <w:rFonts w:ascii="Times New Roman" w:hAnsi="Times New Roman" w:cs="Times New Roman"/>
              </w:rPr>
              <w:t>Olaylardan çok, günlük yaşamın bir kesitini ele alıp anlatan hikâye türüdür.</w:t>
            </w:r>
          </w:p>
        </w:tc>
        <w:tc>
          <w:tcPr>
            <w:tcW w:w="701" w:type="dxa"/>
          </w:tcPr>
          <w:p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  <w:tr w:rsidR="00C13D99" w:rsidTr="00522335">
        <w:trPr>
          <w:trHeight w:val="367"/>
        </w:trPr>
        <w:tc>
          <w:tcPr>
            <w:tcW w:w="9709" w:type="dxa"/>
          </w:tcPr>
          <w:p w:rsidR="00C13D99" w:rsidRDefault="00C13D99" w:rsidP="00C13D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Pr="00C13D99">
              <w:rPr>
                <w:rFonts w:ascii="Times New Roman" w:hAnsi="Times New Roman" w:cs="Times New Roman"/>
              </w:rPr>
              <w:t>ahramanların ve çevrenin tasvirine önem verilir, okuyucuda merak ve heyecan duygusu uyandırılır.</w:t>
            </w:r>
          </w:p>
        </w:tc>
        <w:tc>
          <w:tcPr>
            <w:tcW w:w="701" w:type="dxa"/>
          </w:tcPr>
          <w:p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  <w:tr w:rsidR="00C13D99" w:rsidTr="00522335">
        <w:trPr>
          <w:trHeight w:val="189"/>
        </w:trPr>
        <w:tc>
          <w:tcPr>
            <w:tcW w:w="9709" w:type="dxa"/>
          </w:tcPr>
          <w:p w:rsidR="00C13D99" w:rsidRDefault="00C13D99" w:rsidP="00C13D99">
            <w:pPr>
              <w:rPr>
                <w:rFonts w:ascii="Times New Roman" w:hAnsi="Times New Roman" w:cs="Times New Roman"/>
              </w:rPr>
            </w:pPr>
            <w:r w:rsidRPr="00C13D99">
              <w:rPr>
                <w:rFonts w:ascii="Times New Roman" w:hAnsi="Times New Roman" w:cs="Times New Roman"/>
              </w:rPr>
              <w:t>Genellikle çarpıcı ve etkileyici bir son ile biter.</w:t>
            </w:r>
          </w:p>
        </w:tc>
        <w:tc>
          <w:tcPr>
            <w:tcW w:w="701" w:type="dxa"/>
          </w:tcPr>
          <w:p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  <w:tr w:rsidR="00C13D99" w:rsidTr="00522335">
        <w:trPr>
          <w:trHeight w:val="367"/>
        </w:trPr>
        <w:tc>
          <w:tcPr>
            <w:tcW w:w="9709" w:type="dxa"/>
          </w:tcPr>
          <w:p w:rsidR="00C13D99" w:rsidRDefault="00EF0599" w:rsidP="00C13D99">
            <w:pPr>
              <w:rPr>
                <w:rFonts w:ascii="Times New Roman" w:hAnsi="Times New Roman" w:cs="Times New Roman"/>
              </w:rPr>
            </w:pPr>
            <w:r w:rsidRPr="00EF0599">
              <w:rPr>
                <w:rFonts w:ascii="Times New Roman" w:hAnsi="Times New Roman" w:cs="Times New Roman"/>
              </w:rPr>
              <w:t>Klasik bir yapı ve roman kurgusu içinde oluşturulur. Hikâye belli bir giriş, gelişme ve sonuç bölümlerinden oluşur.</w:t>
            </w:r>
          </w:p>
        </w:tc>
        <w:tc>
          <w:tcPr>
            <w:tcW w:w="701" w:type="dxa"/>
          </w:tcPr>
          <w:p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  <w:tr w:rsidR="00C13D99" w:rsidTr="00522335">
        <w:trPr>
          <w:trHeight w:val="189"/>
        </w:trPr>
        <w:tc>
          <w:tcPr>
            <w:tcW w:w="9709" w:type="dxa"/>
          </w:tcPr>
          <w:p w:rsidR="00C13D99" w:rsidRDefault="00C13D99" w:rsidP="00C13D99">
            <w:pPr>
              <w:rPr>
                <w:rFonts w:ascii="Times New Roman" w:hAnsi="Times New Roman" w:cs="Times New Roman"/>
              </w:rPr>
            </w:pPr>
            <w:r w:rsidRPr="00C13D99">
              <w:rPr>
                <w:rFonts w:ascii="Times New Roman" w:hAnsi="Times New Roman" w:cs="Times New Roman"/>
              </w:rPr>
              <w:t>Serim, düğüm, çözüm planına uyulmaz.</w:t>
            </w:r>
          </w:p>
        </w:tc>
        <w:tc>
          <w:tcPr>
            <w:tcW w:w="701" w:type="dxa"/>
          </w:tcPr>
          <w:p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  <w:tr w:rsidR="00C13D99" w:rsidTr="00522335">
        <w:trPr>
          <w:trHeight w:val="367"/>
        </w:trPr>
        <w:tc>
          <w:tcPr>
            <w:tcW w:w="9709" w:type="dxa"/>
          </w:tcPr>
          <w:p w:rsidR="00C13D99" w:rsidRDefault="00C13D99" w:rsidP="00C13D99">
            <w:pPr>
              <w:rPr>
                <w:rFonts w:ascii="Times New Roman" w:hAnsi="Times New Roman" w:cs="Times New Roman"/>
              </w:rPr>
            </w:pPr>
            <w:r w:rsidRPr="00C13D99">
              <w:rPr>
                <w:rFonts w:ascii="Times New Roman" w:hAnsi="Times New Roman" w:cs="Times New Roman"/>
              </w:rPr>
              <w:t>Bir girişe ihtiyaç du</w:t>
            </w:r>
            <w:r>
              <w:rPr>
                <w:rFonts w:ascii="Times New Roman" w:hAnsi="Times New Roman" w:cs="Times New Roman"/>
              </w:rPr>
              <w:t xml:space="preserve">yulmadan doğrudan kesit </w:t>
            </w:r>
            <w:r w:rsidRPr="00C13D99">
              <w:rPr>
                <w:rFonts w:ascii="Times New Roman" w:hAnsi="Times New Roman" w:cs="Times New Roman"/>
              </w:rPr>
              <w:t>anlatılır, sonuç bölümüne de genellikle yer verilmez.</w:t>
            </w:r>
          </w:p>
        </w:tc>
        <w:tc>
          <w:tcPr>
            <w:tcW w:w="701" w:type="dxa"/>
          </w:tcPr>
          <w:p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  <w:tr w:rsidR="00C13D99" w:rsidTr="00522335">
        <w:trPr>
          <w:trHeight w:val="378"/>
        </w:trPr>
        <w:tc>
          <w:tcPr>
            <w:tcW w:w="9709" w:type="dxa"/>
          </w:tcPr>
          <w:p w:rsidR="00C13D99" w:rsidRDefault="00C13D99" w:rsidP="00C13D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Ömer Seyfettin, </w:t>
            </w:r>
            <w:r w:rsidRPr="00C13D99">
              <w:rPr>
                <w:rFonts w:ascii="Times New Roman" w:hAnsi="Times New Roman" w:cs="Times New Roman"/>
              </w:rPr>
              <w:t>Refik Halit Karay, Reşat Nuri Güntekin, Yakup Kadri Ka</w:t>
            </w:r>
            <w:r>
              <w:rPr>
                <w:rFonts w:ascii="Times New Roman" w:hAnsi="Times New Roman" w:cs="Times New Roman"/>
              </w:rPr>
              <w:t>raosmanoğlu ve Sabahattin Ali</w:t>
            </w:r>
            <w:r w:rsidRPr="00C13D99">
              <w:rPr>
                <w:rFonts w:ascii="Times New Roman" w:hAnsi="Times New Roman" w:cs="Times New Roman"/>
              </w:rPr>
              <w:t xml:space="preserve"> bu </w:t>
            </w:r>
            <w:r>
              <w:rPr>
                <w:rFonts w:ascii="Times New Roman" w:hAnsi="Times New Roman" w:cs="Times New Roman"/>
              </w:rPr>
              <w:t>türde çok başarılı eserler</w:t>
            </w:r>
            <w:r w:rsidR="003D1A0C">
              <w:rPr>
                <w:rFonts w:ascii="Times New Roman" w:hAnsi="Times New Roman" w:cs="Times New Roman"/>
              </w:rPr>
              <w:t xml:space="preserve"> ver</w:t>
            </w:r>
            <w:r>
              <w:rPr>
                <w:rFonts w:ascii="Times New Roman" w:hAnsi="Times New Roman" w:cs="Times New Roman"/>
              </w:rPr>
              <w:t>miştir.</w:t>
            </w:r>
          </w:p>
        </w:tc>
        <w:tc>
          <w:tcPr>
            <w:tcW w:w="701" w:type="dxa"/>
          </w:tcPr>
          <w:p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  <w:tr w:rsidR="00C13D99" w:rsidTr="00522335">
        <w:trPr>
          <w:trHeight w:val="367"/>
        </w:trPr>
        <w:tc>
          <w:tcPr>
            <w:tcW w:w="9709" w:type="dxa"/>
          </w:tcPr>
          <w:p w:rsidR="00C13D99" w:rsidRDefault="00EF0599" w:rsidP="00C13D99">
            <w:pPr>
              <w:rPr>
                <w:rFonts w:ascii="Times New Roman" w:hAnsi="Times New Roman" w:cs="Times New Roman"/>
              </w:rPr>
            </w:pPr>
            <w:r w:rsidRPr="00EF0599">
              <w:rPr>
                <w:rFonts w:ascii="Times New Roman" w:hAnsi="Times New Roman" w:cs="Times New Roman"/>
              </w:rPr>
              <w:t>Memduh Şevket Esendal türün ilk temsilcisidir. Bizdeki en güçlü temsilcileri, Sait Faik Abasıyanık, Memduh Şevket Esendal ve Tarık Buğra’dı</w:t>
            </w:r>
            <w:r>
              <w:rPr>
                <w:rFonts w:ascii="Times New Roman" w:hAnsi="Times New Roman" w:cs="Times New Roman"/>
              </w:rPr>
              <w:t>r.</w:t>
            </w:r>
          </w:p>
        </w:tc>
        <w:tc>
          <w:tcPr>
            <w:tcW w:w="701" w:type="dxa"/>
          </w:tcPr>
          <w:p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  <w:tr w:rsidR="00C13D99" w:rsidTr="00522335">
        <w:trPr>
          <w:trHeight w:val="367"/>
        </w:trPr>
        <w:tc>
          <w:tcPr>
            <w:tcW w:w="9709" w:type="dxa"/>
          </w:tcPr>
          <w:p w:rsidR="00C13D99" w:rsidRDefault="00EF0599" w:rsidP="00EF0599">
            <w:pPr>
              <w:rPr>
                <w:rFonts w:ascii="Times New Roman" w:hAnsi="Times New Roman" w:cs="Times New Roman"/>
              </w:rPr>
            </w:pPr>
            <w:r w:rsidRPr="00EF0599">
              <w:rPr>
                <w:rFonts w:ascii="Times New Roman" w:hAnsi="Times New Roman" w:cs="Times New Roman"/>
              </w:rPr>
              <w:t>Konu daha çok günlük hayattan seçilir; kon</w:t>
            </w:r>
            <w:r w:rsidR="00522335">
              <w:rPr>
                <w:rFonts w:ascii="Times New Roman" w:hAnsi="Times New Roman" w:cs="Times New Roman"/>
              </w:rPr>
              <w:t xml:space="preserve">uyu sezmek okuyucuya bırakılır. </w:t>
            </w:r>
            <w:r w:rsidRPr="00EF0599">
              <w:rPr>
                <w:rFonts w:ascii="Times New Roman" w:hAnsi="Times New Roman" w:cs="Times New Roman"/>
              </w:rPr>
              <w:t>Mekân üzerinde pek durulmaz, mekân birkaç kelimeyle, ana hatlarıyla belirtilir.</w:t>
            </w:r>
          </w:p>
        </w:tc>
        <w:tc>
          <w:tcPr>
            <w:tcW w:w="701" w:type="dxa"/>
          </w:tcPr>
          <w:p w:rsidR="00C13D99" w:rsidRDefault="00C13D99" w:rsidP="00C13D99">
            <w:pPr>
              <w:rPr>
                <w:rFonts w:ascii="Times New Roman" w:hAnsi="Times New Roman" w:cs="Times New Roman"/>
              </w:rPr>
            </w:pPr>
          </w:p>
        </w:tc>
      </w:tr>
    </w:tbl>
    <w:p w:rsidR="00C13D99" w:rsidRDefault="00C13D99" w:rsidP="00C13D99">
      <w:pPr>
        <w:rPr>
          <w:rFonts w:ascii="Times New Roman" w:hAnsi="Times New Roman" w:cs="Times New Roman"/>
        </w:rPr>
      </w:pPr>
    </w:p>
    <w:p w:rsidR="00EF0599" w:rsidRDefault="00EF0599" w:rsidP="00C13D99">
      <w:pPr>
        <w:rPr>
          <w:rFonts w:ascii="Times New Roman" w:hAnsi="Times New Roman" w:cs="Times New Roman"/>
        </w:rPr>
      </w:pPr>
    </w:p>
    <w:p w:rsidR="00EF0599" w:rsidRPr="00522335" w:rsidRDefault="0008367F" w:rsidP="00C13D9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5) </w:t>
      </w:r>
      <w:r w:rsidR="00EF0599" w:rsidRPr="00522335">
        <w:rPr>
          <w:rFonts w:ascii="Times New Roman" w:hAnsi="Times New Roman" w:cs="Times New Roman"/>
          <w:b/>
        </w:rPr>
        <w:t xml:space="preserve">1923-1940 yılları Cumhuriyet Dönemi </w:t>
      </w:r>
      <w:r w:rsidR="00920015" w:rsidRPr="00522335">
        <w:rPr>
          <w:rFonts w:ascii="Times New Roman" w:hAnsi="Times New Roman" w:cs="Times New Roman"/>
          <w:b/>
        </w:rPr>
        <w:t>hikâye</w:t>
      </w:r>
      <w:r w:rsidR="00EF0599" w:rsidRPr="00522335">
        <w:rPr>
          <w:rFonts w:ascii="Times New Roman" w:hAnsi="Times New Roman" w:cs="Times New Roman"/>
          <w:b/>
        </w:rPr>
        <w:t xml:space="preserve"> hakkında bilgi veriniz.</w:t>
      </w:r>
      <w:r w:rsidR="00522335">
        <w:rPr>
          <w:rFonts w:ascii="Times New Roman" w:hAnsi="Times New Roman" w:cs="Times New Roman"/>
          <w:b/>
        </w:rPr>
        <w:t>(5 madde 15 P)</w:t>
      </w:r>
    </w:p>
    <w:p w:rsidR="006C1C98" w:rsidRDefault="006C1C98" w:rsidP="003D1A0C">
      <w:pPr>
        <w:rPr>
          <w:rFonts w:ascii="Times New Roman" w:hAnsi="Times New Roman" w:cs="Times New Roman"/>
          <w:b/>
          <w:color w:val="FF0000"/>
        </w:rPr>
      </w:pPr>
    </w:p>
    <w:p w:rsidR="006C1C98" w:rsidRDefault="006C1C98" w:rsidP="003D1A0C">
      <w:pPr>
        <w:rPr>
          <w:rFonts w:ascii="Times New Roman" w:hAnsi="Times New Roman" w:cs="Times New Roman"/>
          <w:b/>
          <w:color w:val="FF0000"/>
        </w:rPr>
      </w:pPr>
    </w:p>
    <w:p w:rsidR="006C1C98" w:rsidRDefault="006C1C98" w:rsidP="003D1A0C">
      <w:pPr>
        <w:rPr>
          <w:rFonts w:ascii="Times New Roman" w:hAnsi="Times New Roman" w:cs="Times New Roman"/>
          <w:b/>
          <w:color w:val="FF0000"/>
        </w:rPr>
      </w:pPr>
    </w:p>
    <w:p w:rsidR="006C1C98" w:rsidRDefault="006C1C98" w:rsidP="003D1A0C">
      <w:pPr>
        <w:rPr>
          <w:rFonts w:ascii="Times New Roman" w:hAnsi="Times New Roman" w:cs="Times New Roman"/>
          <w:b/>
          <w:color w:val="FF0000"/>
        </w:rPr>
      </w:pPr>
    </w:p>
    <w:p w:rsidR="006C1C98" w:rsidRDefault="006C1C98" w:rsidP="003D1A0C">
      <w:pPr>
        <w:rPr>
          <w:rFonts w:ascii="Times New Roman" w:hAnsi="Times New Roman" w:cs="Times New Roman"/>
          <w:b/>
          <w:color w:val="FF0000"/>
        </w:rPr>
      </w:pPr>
    </w:p>
    <w:p w:rsidR="006C1C98" w:rsidRDefault="006C1C98" w:rsidP="003D1A0C">
      <w:pPr>
        <w:rPr>
          <w:rFonts w:ascii="Times New Roman" w:hAnsi="Times New Roman" w:cs="Times New Roman"/>
          <w:b/>
          <w:color w:val="FF0000"/>
        </w:rPr>
      </w:pPr>
    </w:p>
    <w:p w:rsidR="006C1C98" w:rsidRDefault="006C1C98" w:rsidP="003D1A0C">
      <w:pPr>
        <w:rPr>
          <w:rFonts w:ascii="Times New Roman" w:hAnsi="Times New Roman" w:cs="Times New Roman"/>
          <w:b/>
          <w:color w:val="FF0000"/>
        </w:rPr>
      </w:pPr>
    </w:p>
    <w:p w:rsidR="00EF0599" w:rsidRPr="00522335" w:rsidRDefault="0008367F" w:rsidP="003D1A0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6) </w:t>
      </w:r>
      <w:r w:rsidR="00EF0599" w:rsidRPr="00522335">
        <w:rPr>
          <w:rFonts w:ascii="Times New Roman" w:hAnsi="Times New Roman" w:cs="Times New Roman"/>
          <w:b/>
        </w:rPr>
        <w:t xml:space="preserve">1940-1960 Cumhuriyet Dönemi </w:t>
      </w:r>
      <w:r w:rsidR="00920015" w:rsidRPr="00522335">
        <w:rPr>
          <w:rFonts w:ascii="Times New Roman" w:hAnsi="Times New Roman" w:cs="Times New Roman"/>
          <w:b/>
        </w:rPr>
        <w:t>hikâye</w:t>
      </w:r>
      <w:r w:rsidR="00EF0599" w:rsidRPr="00522335">
        <w:rPr>
          <w:rFonts w:ascii="Times New Roman" w:hAnsi="Times New Roman" w:cs="Times New Roman"/>
          <w:b/>
        </w:rPr>
        <w:t xml:space="preserve"> hakkında bilgi veriniz.</w:t>
      </w:r>
      <w:r w:rsidR="00522335">
        <w:rPr>
          <w:rFonts w:ascii="Times New Roman" w:hAnsi="Times New Roman" w:cs="Times New Roman"/>
          <w:b/>
        </w:rPr>
        <w:t>(</w:t>
      </w:r>
      <w:r w:rsidR="00522335" w:rsidRPr="00522335">
        <w:rPr>
          <w:rFonts w:ascii="Times New Roman" w:hAnsi="Times New Roman" w:cs="Times New Roman"/>
          <w:b/>
        </w:rPr>
        <w:t xml:space="preserve"> </w:t>
      </w:r>
      <w:r w:rsidR="00522335">
        <w:rPr>
          <w:rFonts w:ascii="Times New Roman" w:hAnsi="Times New Roman" w:cs="Times New Roman"/>
          <w:b/>
        </w:rPr>
        <w:t>5 madde 15 P)</w:t>
      </w:r>
    </w:p>
    <w:p w:rsidR="00EF0599" w:rsidRDefault="00EF0599" w:rsidP="00C13D99">
      <w:pPr>
        <w:rPr>
          <w:rFonts w:ascii="Times New Roman" w:hAnsi="Times New Roman" w:cs="Times New Roman"/>
        </w:rPr>
      </w:pPr>
    </w:p>
    <w:p w:rsidR="00EF0599" w:rsidRDefault="00EF0599" w:rsidP="00C13D99">
      <w:pPr>
        <w:rPr>
          <w:rFonts w:ascii="Times New Roman" w:hAnsi="Times New Roman" w:cs="Times New Roman"/>
        </w:rPr>
      </w:pPr>
    </w:p>
    <w:p w:rsidR="00920015" w:rsidRDefault="00920015" w:rsidP="00C13D99">
      <w:pPr>
        <w:rPr>
          <w:rFonts w:ascii="Times New Roman" w:hAnsi="Times New Roman" w:cs="Times New Roman"/>
        </w:rPr>
      </w:pPr>
    </w:p>
    <w:p w:rsidR="006C1C98" w:rsidRDefault="006C1C98" w:rsidP="00C13D99">
      <w:pPr>
        <w:rPr>
          <w:rFonts w:ascii="Times New Roman" w:hAnsi="Times New Roman" w:cs="Times New Roman"/>
        </w:rPr>
      </w:pPr>
    </w:p>
    <w:p w:rsidR="006C1C98" w:rsidRDefault="006C1C98" w:rsidP="00C13D99">
      <w:pPr>
        <w:rPr>
          <w:rFonts w:ascii="Times New Roman" w:hAnsi="Times New Roman" w:cs="Times New Roman"/>
        </w:rPr>
      </w:pPr>
    </w:p>
    <w:p w:rsidR="006C1C98" w:rsidRDefault="006C1C98" w:rsidP="00C13D99">
      <w:pPr>
        <w:rPr>
          <w:rFonts w:ascii="Times New Roman" w:hAnsi="Times New Roman" w:cs="Times New Roman"/>
        </w:rPr>
      </w:pPr>
    </w:p>
    <w:p w:rsidR="006C1C98" w:rsidRDefault="006C1C98" w:rsidP="00C13D99">
      <w:pPr>
        <w:rPr>
          <w:rFonts w:ascii="Times New Roman" w:hAnsi="Times New Roman" w:cs="Times New Roman"/>
        </w:rPr>
      </w:pPr>
      <w:bookmarkStart w:id="0" w:name="_GoBack"/>
      <w:bookmarkEnd w:id="0"/>
    </w:p>
    <w:p w:rsidR="00EF0599" w:rsidRDefault="00EF0599" w:rsidP="00C13D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08367F" w:rsidRDefault="0008367F" w:rsidP="005223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Akşamın </w:t>
      </w:r>
      <w:r w:rsidRPr="0008367F">
        <w:rPr>
          <w:rFonts w:ascii="Times New Roman" w:hAnsi="Times New Roman" w:cs="Times New Roman"/>
        </w:rPr>
        <w:t>bu saatinde nereye gide</w:t>
      </w:r>
      <w:r>
        <w:rPr>
          <w:rFonts w:ascii="Times New Roman" w:hAnsi="Times New Roman" w:cs="Times New Roman"/>
        </w:rPr>
        <w:t xml:space="preserve">bileceğini düşündü(  ) </w:t>
      </w:r>
      <w:r w:rsidRPr="0008367F">
        <w:rPr>
          <w:rFonts w:ascii="Times New Roman" w:hAnsi="Times New Roman" w:cs="Times New Roman"/>
        </w:rPr>
        <w:t>Yıl</w:t>
      </w:r>
      <w:r>
        <w:rPr>
          <w:rFonts w:ascii="Times New Roman" w:hAnsi="Times New Roman" w:cs="Times New Roman"/>
        </w:rPr>
        <w:t>larını verdiği o ev artık yoktu(  ) Üzgündü(  )</w:t>
      </w:r>
      <w:r w:rsidRPr="0008367F">
        <w:rPr>
          <w:rFonts w:ascii="Times New Roman" w:hAnsi="Times New Roman" w:cs="Times New Roman"/>
        </w:rPr>
        <w:t>bi</w:t>
      </w:r>
      <w:r>
        <w:rPr>
          <w:rFonts w:ascii="Times New Roman" w:hAnsi="Times New Roman" w:cs="Times New Roman"/>
        </w:rPr>
        <w:t xml:space="preserve">r an nefes alamadığını </w:t>
      </w:r>
      <w:r w:rsidR="006700C5">
        <w:rPr>
          <w:rFonts w:ascii="Times New Roman" w:hAnsi="Times New Roman" w:cs="Times New Roman"/>
        </w:rPr>
        <w:t xml:space="preserve">hissetti(  ) amaçsız ve bitkin </w:t>
      </w:r>
      <w:r>
        <w:rPr>
          <w:rFonts w:ascii="Times New Roman" w:hAnsi="Times New Roman" w:cs="Times New Roman"/>
        </w:rPr>
        <w:t>yürüdü(  )Bilmediği</w:t>
      </w:r>
      <w:r w:rsidRPr="0008367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08367F">
        <w:rPr>
          <w:rFonts w:ascii="Times New Roman" w:hAnsi="Times New Roman" w:cs="Times New Roman"/>
        </w:rPr>
        <w:t>bol ışıklı, kalabalık bir caddenin sonunda birinin kend</w:t>
      </w:r>
      <w:r>
        <w:rPr>
          <w:rFonts w:ascii="Times New Roman" w:hAnsi="Times New Roman" w:cs="Times New Roman"/>
        </w:rPr>
        <w:t>ine seslendiğini duydu. Esmerce</w:t>
      </w:r>
      <w:r w:rsidRPr="0008367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zayıf yüzlü</w:t>
      </w:r>
      <w:r w:rsidRPr="0008367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uzun boylu (  )Yüzü tanıdık geliyordu acaba nereden gelmişti(  ) Eskilerden biri olmalıydı(  ) Birden ayağa kalkıp (  )Sen de kimsin(  ) (  ) diye sordu(  )</w:t>
      </w:r>
    </w:p>
    <w:p w:rsidR="00522335" w:rsidRPr="0008367F" w:rsidRDefault="00C115E6" w:rsidP="0052233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7)</w:t>
      </w:r>
      <w:r w:rsidR="00522335" w:rsidRPr="0008367F">
        <w:rPr>
          <w:rFonts w:ascii="Times New Roman" w:hAnsi="Times New Roman" w:cs="Times New Roman"/>
          <w:b/>
        </w:rPr>
        <w:t>Yukarıdaki parçada ayraçlarla belirtilen yerlere uygun noktal</w:t>
      </w:r>
      <w:r w:rsidR="0008367F">
        <w:rPr>
          <w:rFonts w:ascii="Times New Roman" w:hAnsi="Times New Roman" w:cs="Times New Roman"/>
          <w:b/>
        </w:rPr>
        <w:t>ama işaretlerini getiriniz( 12</w:t>
      </w:r>
      <w:r w:rsidR="0008367F" w:rsidRPr="0008367F">
        <w:rPr>
          <w:rFonts w:ascii="Times New Roman" w:hAnsi="Times New Roman" w:cs="Times New Roman"/>
          <w:b/>
        </w:rPr>
        <w:t xml:space="preserve"> P)</w:t>
      </w:r>
    </w:p>
    <w:p w:rsidR="00522335" w:rsidRPr="00522335" w:rsidRDefault="00522335" w:rsidP="00522335">
      <w:pPr>
        <w:rPr>
          <w:rFonts w:ascii="Times New Roman" w:hAnsi="Times New Roman" w:cs="Times New Roman"/>
        </w:rPr>
      </w:pPr>
    </w:p>
    <w:sectPr w:rsidR="00522335" w:rsidRPr="00522335" w:rsidSect="00522335">
      <w:pgSz w:w="11906" w:h="16838"/>
      <w:pgMar w:top="851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F1E82"/>
    <w:multiLevelType w:val="hybridMultilevel"/>
    <w:tmpl w:val="4E568CC2"/>
    <w:lvl w:ilvl="0" w:tplc="97BCA8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27F44"/>
    <w:multiLevelType w:val="hybridMultilevel"/>
    <w:tmpl w:val="5C94F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7B8"/>
    <w:rsid w:val="000136AD"/>
    <w:rsid w:val="0008367F"/>
    <w:rsid w:val="00194DA9"/>
    <w:rsid w:val="00217821"/>
    <w:rsid w:val="003D1A0C"/>
    <w:rsid w:val="004F4EE5"/>
    <w:rsid w:val="00522335"/>
    <w:rsid w:val="006700C5"/>
    <w:rsid w:val="006C1C98"/>
    <w:rsid w:val="00920015"/>
    <w:rsid w:val="00A0685C"/>
    <w:rsid w:val="00BD765C"/>
    <w:rsid w:val="00C115E6"/>
    <w:rsid w:val="00C13D99"/>
    <w:rsid w:val="00CA6225"/>
    <w:rsid w:val="00EA57B8"/>
    <w:rsid w:val="00EF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28301"/>
  <w15:chartTrackingRefBased/>
  <w15:docId w15:val="{C0958255-A105-4819-BD1F-68762532E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136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2233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836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2021-10-29T15:26:00Z</dcterms:created>
  <dcterms:modified xsi:type="dcterms:W3CDTF">2021-10-29T15:26:00Z</dcterms:modified>
</cp:coreProperties>
</file>