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E38AC" w14:textId="77777777" w:rsidR="00765847" w:rsidRDefault="00765847">
      <w:pPr>
        <w:spacing w:line="240" w:lineRule="exact"/>
        <w:rPr>
          <w:sz w:val="24"/>
          <w:szCs w:val="24"/>
        </w:rPr>
      </w:pPr>
      <w:bookmarkStart w:id="0" w:name="page1"/>
      <w:bookmarkEnd w:id="0"/>
    </w:p>
    <w:p w14:paraId="06A0FBD9" w14:textId="77777777" w:rsidR="00765847" w:rsidRDefault="00C37C23">
      <w:pPr>
        <w:ind w:left="620"/>
        <w:rPr>
          <w:sz w:val="20"/>
          <w:szCs w:val="20"/>
        </w:rPr>
      </w:pPr>
      <w:r>
        <w:rPr>
          <w:rFonts w:ascii="Arial" w:eastAsia="Arial" w:hAnsi="Arial" w:cs="Arial"/>
          <w:b/>
          <w:bCs/>
          <w:sz w:val="26"/>
          <w:szCs w:val="26"/>
        </w:rPr>
        <w:t>SAF MADDE VE KARIŞIM NEDİR?</w:t>
      </w:r>
    </w:p>
    <w:p w14:paraId="68EA73BE" w14:textId="77777777" w:rsidR="00765847" w:rsidRDefault="00765847">
      <w:pPr>
        <w:spacing w:line="335" w:lineRule="exact"/>
        <w:rPr>
          <w:sz w:val="24"/>
          <w:szCs w:val="24"/>
        </w:rPr>
      </w:pPr>
    </w:p>
    <w:p w14:paraId="05673DE8" w14:textId="77777777" w:rsidR="00765847" w:rsidRDefault="00C37C23">
      <w:pPr>
        <w:ind w:left="2440"/>
        <w:rPr>
          <w:sz w:val="20"/>
          <w:szCs w:val="20"/>
        </w:rPr>
      </w:pPr>
      <w:r>
        <w:rPr>
          <w:rFonts w:ascii="Arial" w:eastAsia="Arial" w:hAnsi="Arial" w:cs="Arial"/>
          <w:b/>
          <w:bCs/>
          <w:sz w:val="26"/>
          <w:szCs w:val="26"/>
        </w:rPr>
        <w:t>Saf Maddeler</w:t>
      </w:r>
    </w:p>
    <w:p w14:paraId="64BEA6C0" w14:textId="77777777" w:rsidR="00765847" w:rsidRDefault="00765847">
      <w:pPr>
        <w:spacing w:line="332" w:lineRule="exact"/>
        <w:rPr>
          <w:sz w:val="24"/>
          <w:szCs w:val="24"/>
        </w:rPr>
      </w:pPr>
    </w:p>
    <w:p w14:paraId="010FF9CE" w14:textId="77777777" w:rsidR="00765847" w:rsidRDefault="00C37C23">
      <w:pPr>
        <w:spacing w:line="314" w:lineRule="auto"/>
        <w:ind w:right="60"/>
        <w:rPr>
          <w:sz w:val="20"/>
          <w:szCs w:val="20"/>
        </w:rPr>
      </w:pPr>
      <w:r>
        <w:rPr>
          <w:rFonts w:ascii="Arial" w:eastAsia="Arial" w:hAnsi="Arial" w:cs="Arial"/>
          <w:sz w:val="26"/>
          <w:szCs w:val="26"/>
        </w:rPr>
        <w:t xml:space="preserve">Yapısında kendinden başka madde içermeyen maddelere saf madde adı verilir. Saf maddeler tek çeşit madde içerir ve ayrıştırıldığında kendinden farklı bir madde ortaya çıkmaz. Örneğin bir demir ne kadar </w:t>
      </w:r>
      <w:r>
        <w:rPr>
          <w:rFonts w:ascii="Arial" w:eastAsia="Arial" w:hAnsi="Arial" w:cs="Arial"/>
          <w:sz w:val="26"/>
          <w:szCs w:val="26"/>
        </w:rPr>
        <w:t>parçalanırsa parçalansın en küçük parçası yine demir olur. Çünkü demir saf bir maddedir.</w:t>
      </w:r>
    </w:p>
    <w:p w14:paraId="5CEF1672" w14:textId="77777777" w:rsidR="00765847" w:rsidRDefault="00765847">
      <w:pPr>
        <w:spacing w:line="3" w:lineRule="exact"/>
        <w:rPr>
          <w:sz w:val="24"/>
          <w:szCs w:val="24"/>
        </w:rPr>
      </w:pPr>
    </w:p>
    <w:p w14:paraId="5B3CFF9C" w14:textId="77777777" w:rsidR="00765847" w:rsidRDefault="00C37C23">
      <w:pPr>
        <w:spacing w:line="325" w:lineRule="auto"/>
        <w:ind w:right="100"/>
        <w:rPr>
          <w:sz w:val="20"/>
          <w:szCs w:val="20"/>
        </w:rPr>
      </w:pPr>
      <w:r>
        <w:rPr>
          <w:rFonts w:ascii="Arial" w:eastAsia="Arial" w:hAnsi="Arial" w:cs="Arial"/>
          <w:sz w:val="26"/>
          <w:szCs w:val="26"/>
        </w:rPr>
        <w:t>Takı yapımında kullanılan altın, turşu yapımında kullanılan kaya tuzu, soluduğumuz havadaki oksijen birer saf maddedir. Karbondioksit, şeker, bakır, altın, demir tozu</w:t>
      </w:r>
      <w:r>
        <w:rPr>
          <w:rFonts w:ascii="Arial" w:eastAsia="Arial" w:hAnsi="Arial" w:cs="Arial"/>
          <w:sz w:val="26"/>
          <w:szCs w:val="26"/>
        </w:rPr>
        <w:t>, alüminyum, tahta, kükürt gümüş, naftalin birer saf maddedirler.</w:t>
      </w:r>
    </w:p>
    <w:p w14:paraId="4E26F410" w14:textId="77777777" w:rsidR="00765847" w:rsidRDefault="00765847">
      <w:pPr>
        <w:spacing w:line="188" w:lineRule="exact"/>
        <w:rPr>
          <w:sz w:val="24"/>
          <w:szCs w:val="24"/>
        </w:rPr>
      </w:pPr>
    </w:p>
    <w:p w14:paraId="476DF556" w14:textId="77777777" w:rsidR="00765847" w:rsidRDefault="00C37C23">
      <w:pPr>
        <w:ind w:left="2120"/>
        <w:rPr>
          <w:sz w:val="20"/>
          <w:szCs w:val="20"/>
        </w:rPr>
      </w:pPr>
      <w:r>
        <w:rPr>
          <w:rFonts w:ascii="Arial" w:eastAsia="Arial" w:hAnsi="Arial" w:cs="Arial"/>
          <w:b/>
          <w:bCs/>
          <w:sz w:val="26"/>
          <w:szCs w:val="26"/>
        </w:rPr>
        <w:t>Karışım</w:t>
      </w:r>
    </w:p>
    <w:p w14:paraId="6069B0D1" w14:textId="77777777" w:rsidR="00765847" w:rsidRDefault="00765847">
      <w:pPr>
        <w:spacing w:line="335" w:lineRule="exact"/>
        <w:rPr>
          <w:sz w:val="24"/>
          <w:szCs w:val="24"/>
        </w:rPr>
      </w:pPr>
    </w:p>
    <w:p w14:paraId="51B13431" w14:textId="77777777" w:rsidR="00765847" w:rsidRDefault="00C37C23">
      <w:pPr>
        <w:spacing w:line="322" w:lineRule="auto"/>
        <w:ind w:right="940"/>
        <w:rPr>
          <w:sz w:val="20"/>
          <w:szCs w:val="20"/>
        </w:rPr>
      </w:pPr>
      <w:r>
        <w:rPr>
          <w:rFonts w:ascii="Arial" w:eastAsia="Arial" w:hAnsi="Arial" w:cs="Arial"/>
          <w:sz w:val="26"/>
          <w:szCs w:val="26"/>
        </w:rPr>
        <w:t>Günlük hayatta kullandığımız her madde saf değildir. İki veya daha fazla saf madde bir araya geldiğinde ise karışımlar meydana gelir. Severek içtiğimiz çorba, su ve sebzeden; limon</w:t>
      </w:r>
      <w:r>
        <w:rPr>
          <w:rFonts w:ascii="Arial" w:eastAsia="Arial" w:hAnsi="Arial" w:cs="Arial"/>
          <w:sz w:val="26"/>
          <w:szCs w:val="26"/>
        </w:rPr>
        <w:t>ata ise su, şeker ve limondan oluşan birer karışımdır.</w:t>
      </w:r>
    </w:p>
    <w:p w14:paraId="162C15B8" w14:textId="77777777" w:rsidR="00765847" w:rsidRDefault="00C37C23">
      <w:pPr>
        <w:spacing w:line="20" w:lineRule="exact"/>
        <w:rPr>
          <w:sz w:val="24"/>
          <w:szCs w:val="24"/>
        </w:rPr>
      </w:pPr>
      <w:r>
        <w:rPr>
          <w:noProof/>
          <w:sz w:val="24"/>
          <w:szCs w:val="24"/>
        </w:rPr>
        <w:drawing>
          <wp:anchor distT="0" distB="0" distL="114300" distR="114300" simplePos="0" relativeHeight="251655680" behindDoc="1" locked="0" layoutInCell="0" allowOverlap="1" wp14:anchorId="1943A3B7" wp14:editId="52EC523C">
            <wp:simplePos x="0" y="0"/>
            <wp:positionH relativeFrom="column">
              <wp:posOffset>897890</wp:posOffset>
            </wp:positionH>
            <wp:positionV relativeFrom="paragraph">
              <wp:posOffset>-31750</wp:posOffset>
            </wp:positionV>
            <wp:extent cx="2990215" cy="18205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990215" cy="1820545"/>
                    </a:xfrm>
                    <a:prstGeom prst="rect">
                      <a:avLst/>
                    </a:prstGeom>
                    <a:noFill/>
                  </pic:spPr>
                </pic:pic>
              </a:graphicData>
            </a:graphic>
          </wp:anchor>
        </w:drawing>
      </w:r>
    </w:p>
    <w:p w14:paraId="3449E61F" w14:textId="77777777" w:rsidR="00765847" w:rsidRDefault="00C37C23">
      <w:pPr>
        <w:spacing w:line="20" w:lineRule="exact"/>
        <w:rPr>
          <w:sz w:val="24"/>
          <w:szCs w:val="24"/>
        </w:rPr>
      </w:pPr>
      <w:r>
        <w:rPr>
          <w:sz w:val="24"/>
          <w:szCs w:val="24"/>
        </w:rPr>
        <w:br w:type="column"/>
      </w:r>
    </w:p>
    <w:p w14:paraId="120E0889" w14:textId="77777777" w:rsidR="00765847" w:rsidRDefault="00C37C23">
      <w:pPr>
        <w:spacing w:line="314" w:lineRule="auto"/>
        <w:ind w:right="860"/>
        <w:rPr>
          <w:sz w:val="20"/>
          <w:szCs w:val="20"/>
        </w:rPr>
      </w:pPr>
      <w:r>
        <w:rPr>
          <w:rFonts w:ascii="Arial" w:eastAsia="Arial" w:hAnsi="Arial" w:cs="Arial"/>
          <w:sz w:val="26"/>
          <w:szCs w:val="26"/>
        </w:rPr>
        <w:t>Betonu balyozla kırıp ufaladığımız zaman yapısında kum, çimento ve çakıl gibi maddeler vardır.</w:t>
      </w:r>
    </w:p>
    <w:p w14:paraId="3F6A1802" w14:textId="77777777" w:rsidR="00765847" w:rsidRDefault="00C37C23">
      <w:pPr>
        <w:spacing w:line="20" w:lineRule="exact"/>
        <w:rPr>
          <w:sz w:val="24"/>
          <w:szCs w:val="24"/>
        </w:rPr>
      </w:pPr>
      <w:r>
        <w:rPr>
          <w:noProof/>
          <w:sz w:val="24"/>
          <w:szCs w:val="24"/>
        </w:rPr>
        <mc:AlternateContent>
          <mc:Choice Requires="wps">
            <w:drawing>
              <wp:anchor distT="0" distB="0" distL="114300" distR="114300" simplePos="0" relativeHeight="251656704" behindDoc="1" locked="0" layoutInCell="0" allowOverlap="1" wp14:anchorId="4F1BAED3" wp14:editId="740EA51F">
                <wp:simplePos x="0" y="0"/>
                <wp:positionH relativeFrom="column">
                  <wp:posOffset>-219075</wp:posOffset>
                </wp:positionH>
                <wp:positionV relativeFrom="paragraph">
                  <wp:posOffset>-497205</wp:posOffset>
                </wp:positionV>
                <wp:extent cx="0" cy="681418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81418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CDD0000" id="Shape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25pt,-39.15pt" to="-17.25pt,4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" o:allowincell="f" filled="t" strokeweight=".72pt">
                <v:stroke joinstyle="miter"/>
                <o:lock v:ext="edit" shapetype="f"/>
              </v:line>
            </w:pict>
          </mc:Fallback>
        </mc:AlternateContent>
      </w:r>
    </w:p>
    <w:p w14:paraId="6427CCF5" w14:textId="77777777" w:rsidR="00765847" w:rsidRDefault="00C37C23">
      <w:pPr>
        <w:rPr>
          <w:sz w:val="20"/>
          <w:szCs w:val="20"/>
        </w:rPr>
      </w:pPr>
      <w:r>
        <w:rPr>
          <w:rFonts w:ascii="Arial" w:eastAsia="Arial" w:hAnsi="Arial" w:cs="Arial"/>
          <w:sz w:val="26"/>
          <w:szCs w:val="26"/>
        </w:rPr>
        <w:t>Soluduğumuz havanın da karbondioksit, oksijen, azot gibi</w:t>
      </w:r>
    </w:p>
    <w:p w14:paraId="65EEB0BD" w14:textId="77777777" w:rsidR="00765847" w:rsidRDefault="00765847">
      <w:pPr>
        <w:spacing w:line="92" w:lineRule="exact"/>
        <w:rPr>
          <w:sz w:val="24"/>
          <w:szCs w:val="24"/>
        </w:rPr>
      </w:pPr>
    </w:p>
    <w:p w14:paraId="10FF256B" w14:textId="77777777" w:rsidR="00765847" w:rsidRDefault="00C37C23">
      <w:pPr>
        <w:rPr>
          <w:sz w:val="20"/>
          <w:szCs w:val="20"/>
        </w:rPr>
      </w:pPr>
      <w:r>
        <w:rPr>
          <w:rFonts w:ascii="Arial" w:eastAsia="Arial" w:hAnsi="Arial" w:cs="Arial"/>
          <w:sz w:val="26"/>
          <w:szCs w:val="26"/>
        </w:rPr>
        <w:t>gazlardan oluşan bir karışım olduğunu bili</w:t>
      </w:r>
      <w:r>
        <w:rPr>
          <w:rFonts w:ascii="Arial" w:eastAsia="Arial" w:hAnsi="Arial" w:cs="Arial"/>
          <w:sz w:val="26"/>
          <w:szCs w:val="26"/>
        </w:rPr>
        <w:t>yor muydunuz?</w:t>
      </w:r>
    </w:p>
    <w:p w14:paraId="274B3CC9" w14:textId="77777777" w:rsidR="00765847" w:rsidRDefault="00765847">
      <w:pPr>
        <w:spacing w:line="92" w:lineRule="exact"/>
        <w:rPr>
          <w:sz w:val="24"/>
          <w:szCs w:val="24"/>
        </w:rPr>
      </w:pPr>
    </w:p>
    <w:p w14:paraId="0C67A65E" w14:textId="77777777" w:rsidR="00765847" w:rsidRDefault="00C37C23">
      <w:pPr>
        <w:rPr>
          <w:sz w:val="20"/>
          <w:szCs w:val="20"/>
        </w:rPr>
      </w:pPr>
      <w:r>
        <w:rPr>
          <w:rFonts w:ascii="Arial" w:eastAsia="Arial" w:hAnsi="Arial" w:cs="Arial"/>
          <w:sz w:val="26"/>
          <w:szCs w:val="26"/>
        </w:rPr>
        <w:t>Musluk suyu, deniz suyu, saf madde değildir. Çünkü içinde</w:t>
      </w:r>
    </w:p>
    <w:p w14:paraId="7F66123A" w14:textId="77777777" w:rsidR="00765847" w:rsidRDefault="00765847">
      <w:pPr>
        <w:spacing w:line="92" w:lineRule="exact"/>
        <w:rPr>
          <w:sz w:val="24"/>
          <w:szCs w:val="24"/>
        </w:rPr>
      </w:pPr>
    </w:p>
    <w:p w14:paraId="09D6301D" w14:textId="77777777" w:rsidR="00765847" w:rsidRDefault="00C37C23">
      <w:pPr>
        <w:rPr>
          <w:sz w:val="20"/>
          <w:szCs w:val="20"/>
        </w:rPr>
      </w:pPr>
      <w:r>
        <w:rPr>
          <w:rFonts w:ascii="Arial" w:eastAsia="Arial" w:hAnsi="Arial" w:cs="Arial"/>
          <w:sz w:val="26"/>
          <w:szCs w:val="26"/>
        </w:rPr>
        <w:t>kendisinden başka klor, madensel tuzlar, mineraller vardır.</w:t>
      </w:r>
    </w:p>
    <w:p w14:paraId="79007185" w14:textId="77777777" w:rsidR="00765847" w:rsidRDefault="00765847">
      <w:pPr>
        <w:spacing w:line="95" w:lineRule="exact"/>
        <w:rPr>
          <w:sz w:val="24"/>
          <w:szCs w:val="24"/>
        </w:rPr>
      </w:pPr>
    </w:p>
    <w:p w14:paraId="210FE2DF" w14:textId="77777777" w:rsidR="00765847" w:rsidRDefault="00C37C23">
      <w:pPr>
        <w:rPr>
          <w:sz w:val="20"/>
          <w:szCs w:val="20"/>
        </w:rPr>
      </w:pPr>
      <w:r>
        <w:rPr>
          <w:rFonts w:ascii="Arial" w:eastAsia="Arial" w:hAnsi="Arial" w:cs="Arial"/>
          <w:sz w:val="26"/>
          <w:szCs w:val="26"/>
        </w:rPr>
        <w:t>Maden suyu, içtiğimiz çay, meyve suları, toprak, baklava,</w:t>
      </w:r>
    </w:p>
    <w:p w14:paraId="797F39AF" w14:textId="77777777" w:rsidR="00765847" w:rsidRDefault="00765847">
      <w:pPr>
        <w:spacing w:line="92" w:lineRule="exact"/>
        <w:rPr>
          <w:sz w:val="24"/>
          <w:szCs w:val="24"/>
        </w:rPr>
      </w:pPr>
    </w:p>
    <w:p w14:paraId="20D4E304" w14:textId="77777777" w:rsidR="00765847" w:rsidRDefault="00C37C23">
      <w:pPr>
        <w:rPr>
          <w:sz w:val="20"/>
          <w:szCs w:val="20"/>
        </w:rPr>
      </w:pPr>
      <w:r>
        <w:rPr>
          <w:rFonts w:ascii="Arial" w:eastAsia="Arial" w:hAnsi="Arial" w:cs="Arial"/>
          <w:sz w:val="26"/>
          <w:szCs w:val="26"/>
        </w:rPr>
        <w:t xml:space="preserve">kolonya, gazoz, çamur, salata, turşu, ayranı </w:t>
      </w:r>
      <w:r>
        <w:rPr>
          <w:rFonts w:ascii="Arial" w:eastAsia="Arial" w:hAnsi="Arial" w:cs="Arial"/>
          <w:sz w:val="26"/>
          <w:szCs w:val="26"/>
        </w:rPr>
        <w:t>karışımlara örnek</w:t>
      </w:r>
    </w:p>
    <w:p w14:paraId="2215CE6C" w14:textId="77777777" w:rsidR="00765847" w:rsidRDefault="00765847">
      <w:pPr>
        <w:spacing w:line="93" w:lineRule="exact"/>
        <w:rPr>
          <w:sz w:val="24"/>
          <w:szCs w:val="24"/>
        </w:rPr>
      </w:pPr>
    </w:p>
    <w:p w14:paraId="399CC107" w14:textId="77777777" w:rsidR="00765847" w:rsidRDefault="00C37C23">
      <w:pPr>
        <w:rPr>
          <w:sz w:val="20"/>
          <w:szCs w:val="20"/>
        </w:rPr>
      </w:pPr>
      <w:r>
        <w:rPr>
          <w:rFonts w:ascii="Arial" w:eastAsia="Arial" w:hAnsi="Arial" w:cs="Arial"/>
          <w:sz w:val="26"/>
          <w:szCs w:val="26"/>
        </w:rPr>
        <w:t>verilebiliriz.</w:t>
      </w:r>
    </w:p>
    <w:p w14:paraId="4DA6016F" w14:textId="77777777" w:rsidR="00765847" w:rsidRDefault="00765847">
      <w:pPr>
        <w:spacing w:line="92" w:lineRule="exact"/>
        <w:rPr>
          <w:sz w:val="24"/>
          <w:szCs w:val="24"/>
        </w:rPr>
      </w:pPr>
    </w:p>
    <w:p w14:paraId="7491DBA2" w14:textId="77777777" w:rsidR="00765847" w:rsidRDefault="00C37C23">
      <w:pPr>
        <w:spacing w:line="314" w:lineRule="auto"/>
        <w:ind w:right="80"/>
        <w:rPr>
          <w:sz w:val="20"/>
          <w:szCs w:val="20"/>
        </w:rPr>
      </w:pPr>
      <w:r>
        <w:rPr>
          <w:rFonts w:ascii="Arial" w:eastAsia="Arial" w:hAnsi="Arial" w:cs="Arial"/>
          <w:sz w:val="26"/>
          <w:szCs w:val="26"/>
        </w:rPr>
        <w:t>Maddeler karışımları oluştururken kendi özelliklerini kaybetmez. Örneğin marul, salataya konduğunda yine marul özelliği gösterir. Bir limon, limonatanın içinde de limon özelliği gösterir. Bunu, limonatayı içtiğimizde limo</w:t>
      </w:r>
      <w:r>
        <w:rPr>
          <w:rFonts w:ascii="Arial" w:eastAsia="Arial" w:hAnsi="Arial" w:cs="Arial"/>
          <w:sz w:val="26"/>
          <w:szCs w:val="26"/>
        </w:rPr>
        <w:t>n tadını alarak anlayabiliriz. Karışımı oluşturan maddeler özelliklerini kaybetmedikleri için ayrıştırılabilir.</w:t>
      </w:r>
    </w:p>
    <w:p w14:paraId="1AA3CDAA" w14:textId="77777777" w:rsidR="00765847" w:rsidRDefault="00765847">
      <w:pPr>
        <w:spacing w:line="3" w:lineRule="exact"/>
        <w:rPr>
          <w:sz w:val="24"/>
          <w:szCs w:val="24"/>
        </w:rPr>
      </w:pPr>
    </w:p>
    <w:p w14:paraId="1915B752" w14:textId="77777777" w:rsidR="00765847" w:rsidRDefault="00C37C23">
      <w:pPr>
        <w:spacing w:line="325" w:lineRule="auto"/>
        <w:rPr>
          <w:sz w:val="20"/>
          <w:szCs w:val="20"/>
        </w:rPr>
      </w:pPr>
      <w:r>
        <w:rPr>
          <w:rFonts w:ascii="Arial" w:eastAsia="Arial" w:hAnsi="Arial" w:cs="Arial"/>
          <w:sz w:val="26"/>
          <w:szCs w:val="26"/>
        </w:rPr>
        <w:t>Karışımları oluşturan maddeler birbirinden farklı özellik gösterebilir. Bunları birbirinden ayırmak için de değişik yöntemler kullanmak gerekir</w:t>
      </w:r>
      <w:r>
        <w:rPr>
          <w:rFonts w:ascii="Arial" w:eastAsia="Arial" w:hAnsi="Arial" w:cs="Arial"/>
          <w:sz w:val="26"/>
          <w:szCs w:val="26"/>
        </w:rPr>
        <w:t>. Süzme, eleme ve mıknatısla ayırma günlük hayatta sıkça kullanılan yöntemlerden bazılarıdır.</w:t>
      </w:r>
    </w:p>
    <w:p w14:paraId="71267FFB" w14:textId="77777777" w:rsidR="00765847" w:rsidRDefault="00C37C23">
      <w:pPr>
        <w:spacing w:line="20" w:lineRule="exact"/>
        <w:rPr>
          <w:sz w:val="24"/>
          <w:szCs w:val="24"/>
        </w:rPr>
      </w:pPr>
      <w:r>
        <w:rPr>
          <w:noProof/>
          <w:sz w:val="24"/>
          <w:szCs w:val="24"/>
        </w:rPr>
        <w:drawing>
          <wp:anchor distT="0" distB="0" distL="114300" distR="114300" simplePos="0" relativeHeight="251657728" behindDoc="1" locked="0" layoutInCell="0" allowOverlap="1" wp14:anchorId="70E1999C" wp14:editId="19CEDF8C">
            <wp:simplePos x="0" y="0"/>
            <wp:positionH relativeFrom="column">
              <wp:posOffset>-23495</wp:posOffset>
            </wp:positionH>
            <wp:positionV relativeFrom="paragraph">
              <wp:posOffset>270510</wp:posOffset>
            </wp:positionV>
            <wp:extent cx="4895850" cy="13398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4895850" cy="1339850"/>
                    </a:xfrm>
                    <a:prstGeom prst="rect">
                      <a:avLst/>
                    </a:prstGeom>
                    <a:noFill/>
                  </pic:spPr>
                </pic:pic>
              </a:graphicData>
            </a:graphic>
          </wp:anchor>
        </w:drawing>
      </w:r>
    </w:p>
    <w:p w14:paraId="6D08AD0D" w14:textId="77777777" w:rsidR="00765847" w:rsidRDefault="00765847">
      <w:pPr>
        <w:spacing w:line="458" w:lineRule="exact"/>
        <w:rPr>
          <w:sz w:val="24"/>
          <w:szCs w:val="24"/>
        </w:rPr>
      </w:pPr>
    </w:p>
    <w:p w14:paraId="00E3C915" w14:textId="77777777" w:rsidR="00765847" w:rsidRDefault="00765847">
      <w:pPr>
        <w:sectPr w:rsidR="00765847">
          <w:pgSz w:w="16840" w:h="11906" w:orient="landscape"/>
          <w:pgMar w:top="512" w:right="518" w:bottom="282" w:left="540" w:header="0" w:footer="0" w:gutter="0"/>
          <w:cols w:num="2" w:space="708" w:equalWidth="0">
            <w:col w:w="7520" w:space="720"/>
            <w:col w:w="7540"/>
          </w:cols>
        </w:sectPr>
      </w:pPr>
    </w:p>
    <w:p w14:paraId="3DA5D9C2" w14:textId="77777777" w:rsidR="00765847" w:rsidRDefault="00C37C23">
      <w:pPr>
        <w:ind w:left="9460"/>
        <w:rPr>
          <w:sz w:val="20"/>
          <w:szCs w:val="20"/>
        </w:rPr>
      </w:pPr>
      <w:r>
        <w:rPr>
          <w:rFonts w:ascii="Arial" w:eastAsia="Arial" w:hAnsi="Arial" w:cs="Arial"/>
          <w:b/>
          <w:bCs/>
          <w:sz w:val="26"/>
          <w:szCs w:val="26"/>
        </w:rPr>
        <w:t>Saf Madde</w:t>
      </w:r>
    </w:p>
    <w:p w14:paraId="1E9FCAFC" w14:textId="77777777" w:rsidR="00765847" w:rsidRDefault="00765847">
      <w:pPr>
        <w:spacing w:line="122" w:lineRule="exact"/>
        <w:rPr>
          <w:sz w:val="24"/>
          <w:szCs w:val="24"/>
        </w:rPr>
      </w:pPr>
    </w:p>
    <w:p w14:paraId="733AECE0" w14:textId="77777777" w:rsidR="00765847" w:rsidRDefault="00C37C23">
      <w:pPr>
        <w:ind w:left="8320"/>
        <w:rPr>
          <w:sz w:val="20"/>
          <w:szCs w:val="20"/>
        </w:rPr>
      </w:pPr>
      <w:r>
        <w:rPr>
          <w:rFonts w:ascii="Arial" w:eastAsia="Arial" w:hAnsi="Arial" w:cs="Arial"/>
          <w:sz w:val="26"/>
          <w:szCs w:val="26"/>
        </w:rPr>
        <w:t>Tek cins maddeden oluşur.</w:t>
      </w:r>
    </w:p>
    <w:p w14:paraId="369E4A95" w14:textId="77777777" w:rsidR="00765847" w:rsidRDefault="00765847">
      <w:pPr>
        <w:spacing w:line="200" w:lineRule="exact"/>
        <w:rPr>
          <w:sz w:val="24"/>
          <w:szCs w:val="24"/>
        </w:rPr>
      </w:pPr>
    </w:p>
    <w:p w14:paraId="719FFDAF" w14:textId="77777777" w:rsidR="00765847" w:rsidRDefault="00765847">
      <w:pPr>
        <w:spacing w:line="315" w:lineRule="exact"/>
        <w:rPr>
          <w:sz w:val="24"/>
          <w:szCs w:val="24"/>
        </w:rPr>
      </w:pPr>
    </w:p>
    <w:p w14:paraId="21D40E53" w14:textId="77777777" w:rsidR="00765847" w:rsidRDefault="00C37C23">
      <w:pPr>
        <w:ind w:left="8320"/>
        <w:rPr>
          <w:sz w:val="20"/>
          <w:szCs w:val="20"/>
        </w:rPr>
      </w:pPr>
      <w:r>
        <w:rPr>
          <w:rFonts w:ascii="Arial" w:eastAsia="Arial" w:hAnsi="Arial" w:cs="Arial"/>
          <w:sz w:val="26"/>
          <w:szCs w:val="26"/>
        </w:rPr>
        <w:t>Doğal yollarla ayrıştırılamaz.</w:t>
      </w:r>
    </w:p>
    <w:p w14:paraId="5F36416B" w14:textId="77777777" w:rsidR="00765847" w:rsidRDefault="00765847">
      <w:pPr>
        <w:spacing w:line="123" w:lineRule="exact"/>
        <w:rPr>
          <w:sz w:val="24"/>
          <w:szCs w:val="24"/>
        </w:rPr>
      </w:pPr>
    </w:p>
    <w:p w14:paraId="3F7899B6" w14:textId="77777777" w:rsidR="00765847" w:rsidRDefault="00C37C23">
      <w:pPr>
        <w:ind w:left="8320"/>
        <w:rPr>
          <w:sz w:val="20"/>
          <w:szCs w:val="20"/>
        </w:rPr>
      </w:pPr>
      <w:r>
        <w:rPr>
          <w:rFonts w:ascii="Arial" w:eastAsia="Arial" w:hAnsi="Arial" w:cs="Arial"/>
          <w:sz w:val="26"/>
          <w:szCs w:val="26"/>
        </w:rPr>
        <w:t>Maddenin saf hâlidir.</w:t>
      </w:r>
    </w:p>
    <w:p w14:paraId="10ADADEB" w14:textId="77777777" w:rsidR="00765847" w:rsidRDefault="00C37C23">
      <w:pPr>
        <w:spacing w:line="20" w:lineRule="exact"/>
        <w:rPr>
          <w:sz w:val="24"/>
          <w:szCs w:val="24"/>
        </w:rPr>
      </w:pPr>
      <w:r>
        <w:rPr>
          <w:sz w:val="24"/>
          <w:szCs w:val="24"/>
        </w:rPr>
        <w:br w:type="column"/>
      </w:r>
    </w:p>
    <w:p w14:paraId="71F5B8D4" w14:textId="77777777" w:rsidR="00765847" w:rsidRDefault="00C37C23">
      <w:pPr>
        <w:ind w:left="1520"/>
        <w:rPr>
          <w:sz w:val="20"/>
          <w:szCs w:val="20"/>
        </w:rPr>
      </w:pPr>
      <w:r>
        <w:rPr>
          <w:rFonts w:ascii="Arial" w:eastAsia="Arial" w:hAnsi="Arial" w:cs="Arial"/>
          <w:b/>
          <w:bCs/>
          <w:sz w:val="26"/>
          <w:szCs w:val="26"/>
        </w:rPr>
        <w:t>Karışım</w:t>
      </w:r>
    </w:p>
    <w:p w14:paraId="7AC0A083" w14:textId="77777777" w:rsidR="00765847" w:rsidRDefault="00765847">
      <w:pPr>
        <w:spacing w:line="122" w:lineRule="exact"/>
        <w:rPr>
          <w:sz w:val="24"/>
          <w:szCs w:val="24"/>
        </w:rPr>
      </w:pPr>
    </w:p>
    <w:p w14:paraId="4ADAB966" w14:textId="77777777" w:rsidR="00765847" w:rsidRDefault="00C37C23">
      <w:pPr>
        <w:spacing w:line="322" w:lineRule="auto"/>
        <w:ind w:left="120" w:right="820"/>
        <w:rPr>
          <w:sz w:val="20"/>
          <w:szCs w:val="20"/>
        </w:rPr>
      </w:pPr>
      <w:r>
        <w:rPr>
          <w:rFonts w:ascii="Arial" w:eastAsia="Arial" w:hAnsi="Arial" w:cs="Arial"/>
          <w:sz w:val="26"/>
          <w:szCs w:val="26"/>
        </w:rPr>
        <w:t>Birden fazla maddeden oluşur.</w:t>
      </w:r>
    </w:p>
    <w:p w14:paraId="440768FA" w14:textId="77777777" w:rsidR="00765847" w:rsidRDefault="00C37C23">
      <w:pPr>
        <w:rPr>
          <w:sz w:val="20"/>
          <w:szCs w:val="20"/>
        </w:rPr>
      </w:pPr>
      <w:r>
        <w:rPr>
          <w:noProof/>
          <w:sz w:val="1"/>
          <w:szCs w:val="1"/>
        </w:rPr>
        <w:drawing>
          <wp:inline distT="0" distB="0" distL="0" distR="0" wp14:anchorId="3062CAAA" wp14:editId="59059633">
            <wp:extent cx="6350" cy="21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6350" cy="219075"/>
                    </a:xfrm>
                    <a:prstGeom prst="rect">
                      <a:avLst/>
                    </a:prstGeom>
                    <a:noFill/>
                    <a:ln>
                      <a:noFill/>
                    </a:ln>
                  </pic:spPr>
                </pic:pic>
              </a:graphicData>
            </a:graphic>
          </wp:inline>
        </w:drawing>
      </w:r>
      <w:r>
        <w:rPr>
          <w:noProof/>
          <w:sz w:val="1"/>
          <w:szCs w:val="1"/>
        </w:rPr>
        <w:drawing>
          <wp:inline distT="0" distB="0" distL="0" distR="0" wp14:anchorId="46601671" wp14:editId="6F49C6D0">
            <wp:extent cx="6350" cy="219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6350" cy="219075"/>
                    </a:xfrm>
                    <a:prstGeom prst="rect">
                      <a:avLst/>
                    </a:prstGeom>
                    <a:noFill/>
                    <a:ln>
                      <a:noFill/>
                    </a:ln>
                  </pic:spPr>
                </pic:pic>
              </a:graphicData>
            </a:graphic>
          </wp:inline>
        </w:drawing>
      </w:r>
      <w:r>
        <w:rPr>
          <w:rFonts w:ascii="Arial" w:eastAsia="Arial" w:hAnsi="Arial" w:cs="Arial"/>
          <w:sz w:val="26"/>
          <w:szCs w:val="26"/>
        </w:rPr>
        <w:t xml:space="preserve"> Ayrıştırılabilir.</w:t>
      </w:r>
    </w:p>
    <w:p w14:paraId="6B532060" w14:textId="77777777" w:rsidR="00765847" w:rsidRDefault="00765847">
      <w:pPr>
        <w:spacing w:line="34" w:lineRule="exact"/>
        <w:rPr>
          <w:sz w:val="24"/>
          <w:szCs w:val="24"/>
        </w:rPr>
      </w:pPr>
    </w:p>
    <w:p w14:paraId="6F0DEFBE" w14:textId="77777777" w:rsidR="00765847" w:rsidRDefault="00C37C23">
      <w:pPr>
        <w:ind w:left="120"/>
        <w:rPr>
          <w:sz w:val="20"/>
          <w:szCs w:val="20"/>
        </w:rPr>
      </w:pPr>
      <w:r>
        <w:rPr>
          <w:rFonts w:ascii="Arial" w:eastAsia="Arial" w:hAnsi="Arial" w:cs="Arial"/>
          <w:sz w:val="26"/>
          <w:szCs w:val="26"/>
        </w:rPr>
        <w:t>Saf değildir.</w:t>
      </w:r>
    </w:p>
    <w:p w14:paraId="04B34962" w14:textId="77777777" w:rsidR="00765847" w:rsidRDefault="00765847">
      <w:pPr>
        <w:spacing w:line="200" w:lineRule="exact"/>
        <w:rPr>
          <w:sz w:val="24"/>
          <w:szCs w:val="24"/>
        </w:rPr>
      </w:pPr>
    </w:p>
    <w:p w14:paraId="6D12E3BB" w14:textId="77777777" w:rsidR="00765847" w:rsidRDefault="00765847">
      <w:pPr>
        <w:sectPr w:rsidR="00765847">
          <w:type w:val="continuous"/>
          <w:pgSz w:w="16840" w:h="11906" w:orient="landscape"/>
          <w:pgMar w:top="512" w:right="518" w:bottom="282" w:left="540" w:header="0" w:footer="0" w:gutter="0"/>
          <w:cols w:num="2" w:space="708" w:equalWidth="0">
            <w:col w:w="11740" w:space="300"/>
            <w:col w:w="3740"/>
          </w:cols>
        </w:sectPr>
      </w:pPr>
    </w:p>
    <w:p w14:paraId="08B76071" w14:textId="77777777" w:rsidR="00765847" w:rsidRDefault="00765847">
      <w:pPr>
        <w:spacing w:line="163" w:lineRule="exact"/>
        <w:rPr>
          <w:sz w:val="24"/>
          <w:szCs w:val="24"/>
        </w:rPr>
      </w:pPr>
    </w:p>
    <w:p w14:paraId="7DFB8AEA" w14:textId="77777777" w:rsidR="00765847" w:rsidRDefault="00C37C23">
      <w:pPr>
        <w:ind w:left="11000"/>
        <w:rPr>
          <w:sz w:val="20"/>
          <w:szCs w:val="20"/>
        </w:rPr>
      </w:pPr>
      <w:r>
        <w:rPr>
          <w:rFonts w:ascii="Arial" w:eastAsia="Arial" w:hAnsi="Arial" w:cs="Arial"/>
          <w:b/>
          <w:bCs/>
          <w:sz w:val="24"/>
          <w:szCs w:val="24"/>
        </w:rPr>
        <w:t>Tuncay YILDIRICI</w:t>
      </w:r>
    </w:p>
    <w:p w14:paraId="360D383B" w14:textId="77777777" w:rsidR="00765847" w:rsidRDefault="00765847">
      <w:pPr>
        <w:sectPr w:rsidR="00765847">
          <w:type w:val="continuous"/>
          <w:pgSz w:w="16840" w:h="11906" w:orient="landscape"/>
          <w:pgMar w:top="512" w:right="518" w:bottom="282" w:left="540" w:header="0" w:footer="0" w:gutter="0"/>
          <w:cols w:space="708" w:equalWidth="0">
            <w:col w:w="15780"/>
          </w:cols>
        </w:sectPr>
      </w:pPr>
    </w:p>
    <w:p w14:paraId="343307C6" w14:textId="77777777" w:rsidR="00765847" w:rsidRDefault="00C37C23">
      <w:pPr>
        <w:ind w:left="1560"/>
        <w:rPr>
          <w:sz w:val="20"/>
          <w:szCs w:val="20"/>
        </w:rPr>
      </w:pPr>
      <w:bookmarkStart w:id="1" w:name="page2"/>
      <w:bookmarkEnd w:id="1"/>
      <w:r>
        <w:rPr>
          <w:rFonts w:ascii="Arial" w:eastAsia="Arial" w:hAnsi="Arial" w:cs="Arial"/>
          <w:b/>
          <w:bCs/>
          <w:sz w:val="26"/>
          <w:szCs w:val="26"/>
        </w:rPr>
        <w:lastRenderedPageBreak/>
        <w:t>KARIŞIMLARI AYIRMA YÖNTEMLERİ</w:t>
      </w:r>
    </w:p>
    <w:p w14:paraId="24BE16B1" w14:textId="77777777" w:rsidR="00765847" w:rsidRDefault="00765847">
      <w:pPr>
        <w:spacing w:line="333" w:lineRule="exact"/>
        <w:rPr>
          <w:sz w:val="20"/>
          <w:szCs w:val="20"/>
        </w:rPr>
      </w:pPr>
    </w:p>
    <w:p w14:paraId="2B793D06" w14:textId="77777777" w:rsidR="00765847" w:rsidRDefault="00C37C23">
      <w:pPr>
        <w:ind w:left="2380"/>
        <w:rPr>
          <w:sz w:val="20"/>
          <w:szCs w:val="20"/>
        </w:rPr>
      </w:pPr>
      <w:r>
        <w:rPr>
          <w:rFonts w:ascii="Arial" w:eastAsia="Arial" w:hAnsi="Arial" w:cs="Arial"/>
          <w:b/>
          <w:bCs/>
          <w:sz w:val="26"/>
          <w:szCs w:val="26"/>
        </w:rPr>
        <w:t>Süzme</w:t>
      </w:r>
    </w:p>
    <w:p w14:paraId="6526D5E9" w14:textId="77777777" w:rsidR="00765847" w:rsidRDefault="00765847">
      <w:pPr>
        <w:spacing w:line="335" w:lineRule="exact"/>
        <w:rPr>
          <w:sz w:val="20"/>
          <w:szCs w:val="20"/>
        </w:rPr>
      </w:pPr>
    </w:p>
    <w:p w14:paraId="1DE93778" w14:textId="77777777" w:rsidR="00765847" w:rsidRDefault="00C37C23">
      <w:pPr>
        <w:spacing w:line="314" w:lineRule="auto"/>
        <w:ind w:right="80"/>
        <w:rPr>
          <w:sz w:val="20"/>
          <w:szCs w:val="20"/>
        </w:rPr>
      </w:pPr>
      <w:r>
        <w:rPr>
          <w:rFonts w:ascii="Arial" w:eastAsia="Arial" w:hAnsi="Arial" w:cs="Arial"/>
          <w:sz w:val="26"/>
          <w:szCs w:val="26"/>
        </w:rPr>
        <w:t xml:space="preserve">Makarna haşlarken makarnaları sudan ayırmak için süzgeç </w:t>
      </w:r>
      <w:r>
        <w:rPr>
          <w:rFonts w:ascii="Arial" w:eastAsia="Arial" w:hAnsi="Arial" w:cs="Arial"/>
          <w:sz w:val="26"/>
          <w:szCs w:val="26"/>
        </w:rPr>
        <w:t>kullanılır. Makarna süzgecin üzerinde kalırken su deliklerden akar. Bu şekilde süzgeç yardımıyla makarna ve su birbirinden ayrılır. Buna süzme yöntemi adı verilir. Süzme yöntemi, genelde katı ve sıvı maddelerden oluşan karışımları ayırmak için kullanılan b</w:t>
      </w:r>
      <w:r>
        <w:rPr>
          <w:rFonts w:ascii="Arial" w:eastAsia="Arial" w:hAnsi="Arial" w:cs="Arial"/>
          <w:sz w:val="26"/>
          <w:szCs w:val="26"/>
        </w:rPr>
        <w:t>ir yöntemdir. Sıvı madde süzgecin altından akarken katı madde gözeneklerden geçemeyip süzgecin üzerinde kalır. Kızartılan patatesi yağdan ayırmak, demlenen çayın yapraklarını sudan ayırmak için de süzme yöntemi uygulanır. Katı ve gaz maddelerden oluşan kar</w:t>
      </w:r>
      <w:r>
        <w:rPr>
          <w:rFonts w:ascii="Arial" w:eastAsia="Arial" w:hAnsi="Arial" w:cs="Arial"/>
          <w:sz w:val="26"/>
          <w:szCs w:val="26"/>
        </w:rPr>
        <w:t>ışımları ayırmak için de süzme yöntemi uygulanır.</w:t>
      </w:r>
    </w:p>
    <w:p w14:paraId="1701B8AF" w14:textId="77777777" w:rsidR="00765847" w:rsidRDefault="00765847">
      <w:pPr>
        <w:spacing w:line="6" w:lineRule="exact"/>
        <w:rPr>
          <w:sz w:val="20"/>
          <w:szCs w:val="20"/>
        </w:rPr>
      </w:pPr>
    </w:p>
    <w:p w14:paraId="3816CCFE" w14:textId="77777777" w:rsidR="00765847" w:rsidRDefault="00C37C23">
      <w:pPr>
        <w:spacing w:line="314" w:lineRule="auto"/>
        <w:ind w:right="380"/>
        <w:rPr>
          <w:sz w:val="20"/>
          <w:szCs w:val="20"/>
        </w:rPr>
      </w:pPr>
      <w:r>
        <w:rPr>
          <w:rFonts w:ascii="Arial" w:eastAsia="Arial" w:hAnsi="Arial" w:cs="Arial"/>
          <w:sz w:val="26"/>
          <w:szCs w:val="26"/>
        </w:rPr>
        <w:t>Ağza takılan maskelerin ince gözenekleri havayı içeri alırken toz, sinek gibi katı maddeleri dışarıda bırakır.</w:t>
      </w:r>
    </w:p>
    <w:p w14:paraId="5DC307AF" w14:textId="77777777" w:rsidR="00765847" w:rsidRDefault="00C37C23">
      <w:pPr>
        <w:spacing w:line="314" w:lineRule="auto"/>
        <w:ind w:right="160"/>
        <w:rPr>
          <w:sz w:val="20"/>
          <w:szCs w:val="20"/>
        </w:rPr>
      </w:pPr>
      <w:r>
        <w:rPr>
          <w:rFonts w:ascii="Arial" w:eastAsia="Arial" w:hAnsi="Arial" w:cs="Arial"/>
          <w:sz w:val="26"/>
          <w:szCs w:val="26"/>
        </w:rPr>
        <w:t>Süzme yöntemi uygularken süzülecek maddenin büyüklüğü ile süzgecin büyüklüğüne dikkat edilmeli</w:t>
      </w:r>
      <w:r>
        <w:rPr>
          <w:rFonts w:ascii="Arial" w:eastAsia="Arial" w:hAnsi="Arial" w:cs="Arial"/>
          <w:sz w:val="26"/>
          <w:szCs w:val="26"/>
        </w:rPr>
        <w:t>dir. Kum, pirinç, talaş, demir tozu, makarna pişirme, pirinç yıkama, çayı süzdürme gibi karışımlar suyla karıştırıldığında süzme yöntemiyle ayrılabilir.</w:t>
      </w:r>
    </w:p>
    <w:p w14:paraId="1E0AB57E" w14:textId="77777777" w:rsidR="00765847" w:rsidRDefault="00765847">
      <w:pPr>
        <w:spacing w:line="2" w:lineRule="exact"/>
        <w:rPr>
          <w:sz w:val="20"/>
          <w:szCs w:val="20"/>
        </w:rPr>
      </w:pPr>
    </w:p>
    <w:p w14:paraId="1BE1725A" w14:textId="77777777" w:rsidR="00765847" w:rsidRDefault="00C37C23">
      <w:pPr>
        <w:ind w:right="680"/>
        <w:jc w:val="center"/>
        <w:rPr>
          <w:sz w:val="20"/>
          <w:szCs w:val="20"/>
        </w:rPr>
      </w:pPr>
      <w:r>
        <w:rPr>
          <w:rFonts w:ascii="Arial" w:eastAsia="Arial" w:hAnsi="Arial" w:cs="Arial"/>
          <w:b/>
          <w:bCs/>
          <w:sz w:val="26"/>
          <w:szCs w:val="26"/>
        </w:rPr>
        <w:t>Eleme</w:t>
      </w:r>
    </w:p>
    <w:p w14:paraId="32EC966D" w14:textId="77777777" w:rsidR="00765847" w:rsidRDefault="00765847">
      <w:pPr>
        <w:spacing w:line="335" w:lineRule="exact"/>
        <w:rPr>
          <w:sz w:val="20"/>
          <w:szCs w:val="20"/>
        </w:rPr>
      </w:pPr>
    </w:p>
    <w:p w14:paraId="3953A220" w14:textId="77777777" w:rsidR="00765847" w:rsidRDefault="00C37C23">
      <w:pPr>
        <w:spacing w:line="324" w:lineRule="auto"/>
        <w:ind w:right="480"/>
        <w:rPr>
          <w:sz w:val="20"/>
          <w:szCs w:val="20"/>
        </w:rPr>
      </w:pPr>
      <w:r>
        <w:rPr>
          <w:rFonts w:ascii="Arial" w:eastAsia="Arial" w:hAnsi="Arial" w:cs="Arial"/>
          <w:sz w:val="26"/>
          <w:szCs w:val="26"/>
        </w:rPr>
        <w:t>Eleme, farklı büyüklükte katı maddelerden oluşan karışımları birbirinden ayırmak için kullanıla</w:t>
      </w:r>
      <w:r>
        <w:rPr>
          <w:rFonts w:ascii="Arial" w:eastAsia="Arial" w:hAnsi="Arial" w:cs="Arial"/>
          <w:sz w:val="26"/>
          <w:szCs w:val="26"/>
        </w:rPr>
        <w:t>n bir yöntemdir. Eleme yönteminde ayrılacak katıların büyüklüklerinin birbirinden farklı olması gerekmektedir.</w:t>
      </w:r>
    </w:p>
    <w:p w14:paraId="587F66E3" w14:textId="77777777" w:rsidR="00765847" w:rsidRDefault="00C37C23">
      <w:pPr>
        <w:spacing w:line="20" w:lineRule="exact"/>
        <w:rPr>
          <w:sz w:val="20"/>
          <w:szCs w:val="20"/>
        </w:rPr>
      </w:pPr>
      <w:r>
        <w:rPr>
          <w:sz w:val="20"/>
          <w:szCs w:val="20"/>
        </w:rPr>
        <w:br w:type="column"/>
      </w:r>
    </w:p>
    <w:p w14:paraId="2A9AF453" w14:textId="77777777" w:rsidR="00765847" w:rsidRDefault="00C37C23">
      <w:pPr>
        <w:spacing w:line="318" w:lineRule="auto"/>
        <w:ind w:right="20"/>
        <w:rPr>
          <w:sz w:val="20"/>
          <w:szCs w:val="20"/>
        </w:rPr>
      </w:pPr>
      <w:r>
        <w:rPr>
          <w:rFonts w:ascii="Arial" w:eastAsia="Arial" w:hAnsi="Arial" w:cs="Arial"/>
          <w:sz w:val="26"/>
          <w:szCs w:val="26"/>
        </w:rPr>
        <w:t>Eleme yöntemi uygulanırken tıpkı süzme yönteminde olduğu gibi eleğin gözenekleri ile tanelerin büyüklüğüne dikkat edilmelidir. Eleme işinde göz</w:t>
      </w:r>
      <w:r>
        <w:rPr>
          <w:rFonts w:ascii="Arial" w:eastAsia="Arial" w:hAnsi="Arial" w:cs="Arial"/>
          <w:sz w:val="26"/>
          <w:szCs w:val="26"/>
        </w:rPr>
        <w:t>enekler ayrılması istenen maddelerin geçebileceği, diğer maddelerin ise geçemeyeceği büyüklükte olmalıdır. Günlük hayatta; unun içindeki yabancı maddeleri ayıklarken, inşaatlarda harç malzemelerini çakıl ve taşlardan ayırırken, karışık bakliyatları birbiri</w:t>
      </w:r>
      <w:r>
        <w:rPr>
          <w:rFonts w:ascii="Arial" w:eastAsia="Arial" w:hAnsi="Arial" w:cs="Arial"/>
          <w:sz w:val="26"/>
          <w:szCs w:val="26"/>
        </w:rPr>
        <w:t>nden ayırırken eleme yöntemi kullanılabilir.</w:t>
      </w:r>
    </w:p>
    <w:p w14:paraId="159BD02C" w14:textId="77777777" w:rsidR="00765847" w:rsidRDefault="00C37C23">
      <w:pPr>
        <w:spacing w:line="20" w:lineRule="exact"/>
        <w:rPr>
          <w:sz w:val="20"/>
          <w:szCs w:val="20"/>
        </w:rPr>
      </w:pPr>
      <w:r>
        <w:rPr>
          <w:noProof/>
          <w:sz w:val="20"/>
          <w:szCs w:val="20"/>
        </w:rPr>
        <w:drawing>
          <wp:anchor distT="0" distB="0" distL="114300" distR="114300" simplePos="0" relativeHeight="251658752" behindDoc="1" locked="0" layoutInCell="0" allowOverlap="1" wp14:anchorId="7C5D0AA0" wp14:editId="186DA014">
            <wp:simplePos x="0" y="0"/>
            <wp:positionH relativeFrom="column">
              <wp:posOffset>1146810</wp:posOffset>
            </wp:positionH>
            <wp:positionV relativeFrom="paragraph">
              <wp:posOffset>223520</wp:posOffset>
            </wp:positionV>
            <wp:extent cx="2504440" cy="198310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2504440" cy="1983105"/>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59776" behindDoc="1" locked="0" layoutInCell="0" allowOverlap="1" wp14:anchorId="40A2CDCC" wp14:editId="40BDDD3B">
                <wp:simplePos x="0" y="0"/>
                <wp:positionH relativeFrom="column">
                  <wp:posOffset>-219075</wp:posOffset>
                </wp:positionH>
                <wp:positionV relativeFrom="paragraph">
                  <wp:posOffset>-2012950</wp:posOffset>
                </wp:positionV>
                <wp:extent cx="0" cy="661162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61162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4FBA961" id="Shape 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7.25pt,-158.5pt" to="-17.25pt,3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" o:allowincell="f" filled="t" strokeweight=".72pt">
                <v:stroke joinstyle="miter"/>
                <o:lock v:ext="edit" shapetype="f"/>
              </v:line>
            </w:pict>
          </mc:Fallback>
        </mc:AlternateContent>
      </w:r>
    </w:p>
    <w:p w14:paraId="158DEE6B" w14:textId="77777777" w:rsidR="00765847" w:rsidRDefault="00765847">
      <w:pPr>
        <w:spacing w:line="200" w:lineRule="exact"/>
        <w:rPr>
          <w:sz w:val="20"/>
          <w:szCs w:val="20"/>
        </w:rPr>
      </w:pPr>
    </w:p>
    <w:p w14:paraId="01004ED3" w14:textId="77777777" w:rsidR="00765847" w:rsidRDefault="00765847">
      <w:pPr>
        <w:spacing w:line="200" w:lineRule="exact"/>
        <w:rPr>
          <w:sz w:val="20"/>
          <w:szCs w:val="20"/>
        </w:rPr>
      </w:pPr>
    </w:p>
    <w:p w14:paraId="03DCA0DD" w14:textId="77777777" w:rsidR="00765847" w:rsidRDefault="00765847">
      <w:pPr>
        <w:spacing w:line="200" w:lineRule="exact"/>
        <w:rPr>
          <w:sz w:val="20"/>
          <w:szCs w:val="20"/>
        </w:rPr>
      </w:pPr>
    </w:p>
    <w:p w14:paraId="4213F835" w14:textId="77777777" w:rsidR="00765847" w:rsidRDefault="00765847">
      <w:pPr>
        <w:spacing w:line="200" w:lineRule="exact"/>
        <w:rPr>
          <w:sz w:val="20"/>
          <w:szCs w:val="20"/>
        </w:rPr>
      </w:pPr>
    </w:p>
    <w:p w14:paraId="1325D7E4" w14:textId="77777777" w:rsidR="00765847" w:rsidRDefault="00765847">
      <w:pPr>
        <w:spacing w:line="200" w:lineRule="exact"/>
        <w:rPr>
          <w:sz w:val="20"/>
          <w:szCs w:val="20"/>
        </w:rPr>
      </w:pPr>
    </w:p>
    <w:p w14:paraId="2DD7F6C2" w14:textId="77777777" w:rsidR="00765847" w:rsidRDefault="00765847">
      <w:pPr>
        <w:spacing w:line="200" w:lineRule="exact"/>
        <w:rPr>
          <w:sz w:val="20"/>
          <w:szCs w:val="20"/>
        </w:rPr>
      </w:pPr>
    </w:p>
    <w:p w14:paraId="51223B67" w14:textId="77777777" w:rsidR="00765847" w:rsidRDefault="00765847">
      <w:pPr>
        <w:spacing w:line="200" w:lineRule="exact"/>
        <w:rPr>
          <w:sz w:val="20"/>
          <w:szCs w:val="20"/>
        </w:rPr>
      </w:pPr>
    </w:p>
    <w:p w14:paraId="294DD0D6" w14:textId="77777777" w:rsidR="00765847" w:rsidRDefault="00765847">
      <w:pPr>
        <w:spacing w:line="200" w:lineRule="exact"/>
        <w:rPr>
          <w:sz w:val="20"/>
          <w:szCs w:val="20"/>
        </w:rPr>
      </w:pPr>
    </w:p>
    <w:p w14:paraId="2951633B" w14:textId="77777777" w:rsidR="00765847" w:rsidRDefault="00765847">
      <w:pPr>
        <w:spacing w:line="200" w:lineRule="exact"/>
        <w:rPr>
          <w:sz w:val="20"/>
          <w:szCs w:val="20"/>
        </w:rPr>
      </w:pPr>
    </w:p>
    <w:p w14:paraId="32589ED5" w14:textId="77777777" w:rsidR="00765847" w:rsidRDefault="00765847">
      <w:pPr>
        <w:spacing w:line="200" w:lineRule="exact"/>
        <w:rPr>
          <w:sz w:val="20"/>
          <w:szCs w:val="20"/>
        </w:rPr>
      </w:pPr>
    </w:p>
    <w:p w14:paraId="0CD22766" w14:textId="77777777" w:rsidR="00765847" w:rsidRDefault="00765847">
      <w:pPr>
        <w:spacing w:line="200" w:lineRule="exact"/>
        <w:rPr>
          <w:sz w:val="20"/>
          <w:szCs w:val="20"/>
        </w:rPr>
      </w:pPr>
    </w:p>
    <w:p w14:paraId="753E3B9C" w14:textId="77777777" w:rsidR="00765847" w:rsidRDefault="00765847">
      <w:pPr>
        <w:spacing w:line="200" w:lineRule="exact"/>
        <w:rPr>
          <w:sz w:val="20"/>
          <w:szCs w:val="20"/>
        </w:rPr>
      </w:pPr>
    </w:p>
    <w:p w14:paraId="6F81BB6B" w14:textId="77777777" w:rsidR="00765847" w:rsidRDefault="00765847">
      <w:pPr>
        <w:spacing w:line="200" w:lineRule="exact"/>
        <w:rPr>
          <w:sz w:val="20"/>
          <w:szCs w:val="20"/>
        </w:rPr>
      </w:pPr>
    </w:p>
    <w:p w14:paraId="5EFFD980" w14:textId="77777777" w:rsidR="00765847" w:rsidRDefault="00765847">
      <w:pPr>
        <w:spacing w:line="200" w:lineRule="exact"/>
        <w:rPr>
          <w:sz w:val="20"/>
          <w:szCs w:val="20"/>
        </w:rPr>
      </w:pPr>
    </w:p>
    <w:p w14:paraId="1847F76B" w14:textId="77777777" w:rsidR="00765847" w:rsidRDefault="00765847">
      <w:pPr>
        <w:spacing w:line="200" w:lineRule="exact"/>
        <w:rPr>
          <w:sz w:val="20"/>
          <w:szCs w:val="20"/>
        </w:rPr>
      </w:pPr>
    </w:p>
    <w:p w14:paraId="1BEB7746" w14:textId="77777777" w:rsidR="00765847" w:rsidRDefault="00765847">
      <w:pPr>
        <w:spacing w:line="200" w:lineRule="exact"/>
        <w:rPr>
          <w:sz w:val="20"/>
          <w:szCs w:val="20"/>
        </w:rPr>
      </w:pPr>
    </w:p>
    <w:p w14:paraId="334B8322" w14:textId="77777777" w:rsidR="00765847" w:rsidRDefault="00765847">
      <w:pPr>
        <w:spacing w:line="200" w:lineRule="exact"/>
        <w:rPr>
          <w:sz w:val="20"/>
          <w:szCs w:val="20"/>
        </w:rPr>
      </w:pPr>
    </w:p>
    <w:p w14:paraId="72F28CDC" w14:textId="77777777" w:rsidR="00765847" w:rsidRDefault="00765847">
      <w:pPr>
        <w:spacing w:line="200" w:lineRule="exact"/>
        <w:rPr>
          <w:sz w:val="20"/>
          <w:szCs w:val="20"/>
        </w:rPr>
      </w:pPr>
    </w:p>
    <w:p w14:paraId="5E12C822" w14:textId="77777777" w:rsidR="00765847" w:rsidRDefault="00765847">
      <w:pPr>
        <w:spacing w:line="249" w:lineRule="exact"/>
        <w:rPr>
          <w:sz w:val="20"/>
          <w:szCs w:val="20"/>
        </w:rPr>
      </w:pPr>
    </w:p>
    <w:p w14:paraId="1194B611" w14:textId="77777777" w:rsidR="00765847" w:rsidRDefault="00C37C23">
      <w:pPr>
        <w:ind w:left="2840"/>
        <w:rPr>
          <w:sz w:val="20"/>
          <w:szCs w:val="20"/>
        </w:rPr>
      </w:pPr>
      <w:r>
        <w:rPr>
          <w:rFonts w:ascii="Arial" w:eastAsia="Arial" w:hAnsi="Arial" w:cs="Arial"/>
          <w:b/>
          <w:bCs/>
          <w:sz w:val="26"/>
          <w:szCs w:val="26"/>
        </w:rPr>
        <w:t>Mıknatısla Ayırma</w:t>
      </w:r>
    </w:p>
    <w:p w14:paraId="11196B5E" w14:textId="77777777" w:rsidR="00765847" w:rsidRDefault="00765847">
      <w:pPr>
        <w:spacing w:line="335" w:lineRule="exact"/>
        <w:rPr>
          <w:sz w:val="20"/>
          <w:szCs w:val="20"/>
        </w:rPr>
      </w:pPr>
    </w:p>
    <w:p w14:paraId="1738A9AD" w14:textId="77777777" w:rsidR="00765847" w:rsidRDefault="00C37C23">
      <w:pPr>
        <w:spacing w:line="319" w:lineRule="auto"/>
        <w:rPr>
          <w:sz w:val="20"/>
          <w:szCs w:val="20"/>
        </w:rPr>
      </w:pPr>
      <w:r>
        <w:rPr>
          <w:rFonts w:ascii="Arial" w:eastAsia="Arial" w:hAnsi="Arial" w:cs="Arial"/>
          <w:sz w:val="26"/>
          <w:szCs w:val="26"/>
        </w:rPr>
        <w:t xml:space="preserve">Bir karışımda demir, nikel, kobalt gibi maddeleri içeren cisimler bulunuyorsa mıknatısla ayırma yöntemi tercih edilir. Karışıma mıknatıs </w:t>
      </w:r>
      <w:r>
        <w:rPr>
          <w:rFonts w:ascii="Arial" w:eastAsia="Arial" w:hAnsi="Arial" w:cs="Arial"/>
          <w:sz w:val="26"/>
          <w:szCs w:val="26"/>
        </w:rPr>
        <w:t>yaklaştırıldığında mıknatıs bu maddeleri çeker ve ortamdan uzaklaştırır. Demir tozu, kum ve talaş karışımını da bu yöntemle ayırabiliriz. İnşaatlarda ve hurdalıklarda kullanılan vinçlerde de dev mıknatıslar bulunur. Bu sayede metal parçalar diğerlerinden a</w:t>
      </w:r>
      <w:r>
        <w:rPr>
          <w:rFonts w:ascii="Arial" w:eastAsia="Arial" w:hAnsi="Arial" w:cs="Arial"/>
          <w:sz w:val="26"/>
          <w:szCs w:val="26"/>
        </w:rPr>
        <w:t>yrılabilmektedir.</w:t>
      </w:r>
    </w:p>
    <w:p w14:paraId="73D211FC" w14:textId="77777777" w:rsidR="00765847" w:rsidRDefault="00765847">
      <w:pPr>
        <w:spacing w:line="200" w:lineRule="exact"/>
        <w:rPr>
          <w:sz w:val="20"/>
          <w:szCs w:val="20"/>
        </w:rPr>
      </w:pPr>
    </w:p>
    <w:p w14:paraId="5D08DCF7" w14:textId="77777777" w:rsidR="00765847" w:rsidRDefault="00765847">
      <w:pPr>
        <w:sectPr w:rsidR="00765847">
          <w:pgSz w:w="16840" w:h="11906" w:orient="landscape"/>
          <w:pgMar w:top="512" w:right="518" w:bottom="0" w:left="540" w:header="0" w:footer="0" w:gutter="0"/>
          <w:cols w:num="2" w:space="708" w:equalWidth="0">
            <w:col w:w="7520" w:space="720"/>
            <w:col w:w="7540"/>
          </w:cols>
        </w:sectPr>
      </w:pPr>
    </w:p>
    <w:p w14:paraId="3811E9A4" w14:textId="77777777" w:rsidR="00765847" w:rsidRDefault="00765847">
      <w:pPr>
        <w:spacing w:line="145" w:lineRule="exact"/>
        <w:rPr>
          <w:sz w:val="20"/>
          <w:szCs w:val="20"/>
        </w:rPr>
      </w:pPr>
    </w:p>
    <w:p w14:paraId="223D005D" w14:textId="52616F11" w:rsidR="00765847" w:rsidRDefault="00C37C23" w:rsidP="00C37C23">
      <w:pPr>
        <w:ind w:left="11720"/>
        <w:rPr>
          <w:sz w:val="20"/>
          <w:szCs w:val="20"/>
        </w:rPr>
      </w:pPr>
      <w:hyperlink r:id="rId8" w:history="1">
        <w:r w:rsidRPr="003A7F08">
          <w:rPr>
            <w:rStyle w:val="Kpr"/>
            <w:rFonts w:ascii="Comic Sans MS" w:eastAsia="Comic Sans MS" w:hAnsi="Comic Sans MS" w:cs="Comic Sans MS"/>
            <w:i/>
            <w:iCs/>
            <w:sz w:val="19"/>
            <w:szCs w:val="19"/>
          </w:rPr>
          <w:t>https://www.sorubak.com/</w:t>
        </w:r>
      </w:hyperlink>
      <w:r>
        <w:rPr>
          <w:rFonts w:ascii="Comic Sans MS" w:eastAsia="Comic Sans MS" w:hAnsi="Comic Sans MS" w:cs="Comic Sans MS"/>
          <w:i/>
          <w:iCs/>
          <w:color w:val="006FBD"/>
          <w:sz w:val="19"/>
          <w:szCs w:val="19"/>
        </w:rPr>
        <w:t xml:space="preserve"> </w:t>
      </w:r>
    </w:p>
    <w:sectPr w:rsidR="00765847">
      <w:type w:val="continuous"/>
      <w:pgSz w:w="16840" w:h="11906" w:orient="landscape"/>
      <w:pgMar w:top="512" w:right="518" w:bottom="0" w:left="540" w:header="0" w:footer="0" w:gutter="0"/>
      <w:cols w:space="708" w:equalWidth="0">
        <w:col w:w="157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847"/>
    <w:rsid w:val="00765847"/>
    <w:rsid w:val="00C37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D1BEF"/>
  <w15:docId w15:val="{AE838C29-EEA4-439D-B586-20B6317D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37C23"/>
    <w:rPr>
      <w:color w:val="0563C1" w:themeColor="hyperlink"/>
      <w:u w:val="single"/>
    </w:rPr>
  </w:style>
  <w:style w:type="character" w:styleId="zmlenmeyenBahsetme">
    <w:name w:val="Unresolved Mention"/>
    <w:basedOn w:val="VarsaylanParagrafYazTipi"/>
    <w:uiPriority w:val="99"/>
    <w:semiHidden/>
    <w:unhideWhenUsed/>
    <w:rsid w:val="00C37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2</cp:revision>
  <dcterms:created xsi:type="dcterms:W3CDTF">2021-12-01T14:20:00Z</dcterms:created>
  <dcterms:modified xsi:type="dcterms:W3CDTF">2021-12-01T13:20:00Z</dcterms:modified>
</cp:coreProperties>
</file>