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63957" w14:textId="77777777" w:rsidR="00852852" w:rsidRDefault="00852852" w:rsidP="004553D1">
      <w:pPr>
        <w:spacing w:after="80" w:line="240" w:lineRule="auto"/>
        <w:rPr>
          <w:rFonts w:asciiTheme="majorHAnsi" w:hAnsiTheme="majorHAnsi"/>
        </w:rPr>
      </w:pPr>
    </w:p>
    <w:p w14:paraId="3742839E"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default" r:id="rId9"/>
          <w:pgSz w:w="11906" w:h="16838"/>
          <w:pgMar w:top="1812" w:right="566" w:bottom="426" w:left="567" w:header="284" w:footer="708" w:gutter="0"/>
          <w:cols w:space="708"/>
          <w:docGrid w:linePitch="360"/>
        </w:sectPr>
      </w:pPr>
    </w:p>
    <w:p w14:paraId="0DC0030B"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lastRenderedPageBreak/>
        <w:t xml:space="preserve">“Hristiyanların Meryem oğlu İsa’ya yaptıkları gibi, beni aşırı şekilde övmeyin! Ben ancak Allah’ın kuluyum. Bana ‘Allah’ın kulu ve </w:t>
      </w:r>
      <w:proofErr w:type="spellStart"/>
      <w:r w:rsidRPr="004C7341">
        <w:rPr>
          <w:rFonts w:ascii="Candara" w:hAnsi="Candara" w:cs="Cambria-Italic"/>
          <w:i/>
          <w:iCs/>
        </w:rPr>
        <w:t>Rasûlü</w:t>
      </w:r>
      <w:proofErr w:type="spellEnd"/>
      <w:r w:rsidRPr="004C7341">
        <w:rPr>
          <w:rFonts w:ascii="Candara" w:hAnsi="Candara" w:cs="Cambria-Italic"/>
          <w:i/>
          <w:iCs/>
        </w:rPr>
        <w:t>’ deyin.”</w:t>
      </w:r>
    </w:p>
    <w:p w14:paraId="1A416AC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AAA2D75"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4D9EC130"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5E66268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FE1E07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676C1422"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384D485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07DC682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2D955FE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568C63A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2018 yılı “</w:t>
      </w:r>
      <w:proofErr w:type="spellStart"/>
      <w:r w:rsidR="00B8757D" w:rsidRPr="004C7341">
        <w:rPr>
          <w:rFonts w:ascii="Candara" w:hAnsi="Candara" w:cs="Cambria-Italic"/>
          <w:b/>
          <w:iCs/>
        </w:rPr>
        <w:t>Mevlid</w:t>
      </w:r>
      <w:proofErr w:type="spellEnd"/>
      <w:r w:rsidR="00B8757D" w:rsidRPr="004C7341">
        <w:rPr>
          <w:rFonts w:ascii="Candara" w:hAnsi="Candara" w:cs="Cambria-Italic"/>
          <w:b/>
          <w:iCs/>
        </w:rPr>
        <w:t xml:space="preserve">-i Nebî Haftası” </w:t>
      </w:r>
      <w:r w:rsidRPr="004C7341">
        <w:rPr>
          <w:rFonts w:ascii="Candara" w:hAnsi="Candara" w:cs="Cambria-Italic"/>
          <w:b/>
          <w:iCs/>
        </w:rPr>
        <w:t>etkinlikleri için belirlenen ana tema aşağıdakilerden hangisidir?</w:t>
      </w:r>
    </w:p>
    <w:p w14:paraId="62D6DAFF"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679C5BB9"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477C868"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325035D1"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4A2D6C7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4BA6ED6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5DEDFF3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“Gerçekten </w:t>
      </w:r>
      <w:proofErr w:type="gramStart"/>
      <w:r w:rsidRPr="004C7341">
        <w:rPr>
          <w:rFonts w:ascii="Candara" w:hAnsi="Candara" w:cs="Cambria-Italic"/>
          <w:i/>
          <w:iCs/>
        </w:rPr>
        <w:t>………</w:t>
      </w:r>
      <w:proofErr w:type="gramEnd"/>
      <w:r w:rsidRPr="004C7341">
        <w:rPr>
          <w:rFonts w:ascii="Candara" w:hAnsi="Candara" w:cs="Cambria-Italic"/>
          <w:i/>
          <w:iCs/>
        </w:rPr>
        <w:t xml:space="preserve"> ile </w:t>
      </w:r>
      <w:proofErr w:type="gramStart"/>
      <w:r w:rsidRPr="004C7341">
        <w:rPr>
          <w:rFonts w:ascii="Candara" w:hAnsi="Candara" w:cs="Cambria-Italic"/>
          <w:i/>
          <w:iCs/>
        </w:rPr>
        <w:t>………</w:t>
      </w:r>
      <w:proofErr w:type="gramEnd"/>
      <w:r w:rsidRPr="004C7341">
        <w:rPr>
          <w:rFonts w:ascii="Candara" w:hAnsi="Candara" w:cs="Cambria-Italic"/>
          <w:i/>
          <w:iCs/>
        </w:rPr>
        <w:t xml:space="preserve"> </w:t>
      </w:r>
      <w:proofErr w:type="gramStart"/>
      <w:r w:rsidRPr="004C7341">
        <w:rPr>
          <w:rFonts w:ascii="Candara" w:hAnsi="Candara" w:cs="Cambria-Italic"/>
          <w:i/>
          <w:iCs/>
        </w:rPr>
        <w:t>birbirine</w:t>
      </w:r>
      <w:proofErr w:type="gramEnd"/>
      <w:r w:rsidRPr="004C7341">
        <w:rPr>
          <w:rFonts w:ascii="Candara" w:hAnsi="Candara" w:cs="Cambria-Italic"/>
          <w:i/>
          <w:iCs/>
        </w:rPr>
        <w:t xml:space="preserve"> bağlıdır. Bunlardan biri kaldırılınca diğeri de kalkar.”</w:t>
      </w:r>
    </w:p>
    <w:p w14:paraId="0E643A9F"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629993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74E88AD4"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1822E6C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0DFBE1DF"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1314D45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124085F"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7E61DF67"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0BC469C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roofErr w:type="gramStart"/>
      <w:r w:rsidRPr="004C7341">
        <w:rPr>
          <w:rFonts w:ascii="Candara" w:hAnsi="Candara" w:cs="Cambria-Italic"/>
          <w:iCs/>
        </w:rPr>
        <w:t>!..</w:t>
      </w:r>
      <w:proofErr w:type="gramEnd"/>
      <w:r w:rsidRPr="004C7341">
        <w:rPr>
          <w:rFonts w:ascii="Candara" w:hAnsi="Candara" w:cs="Cambria-Italic"/>
          <w:iCs/>
        </w:rPr>
        <w:t>”</w:t>
      </w:r>
    </w:p>
    <w:p w14:paraId="091ADEC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66E0FF7C"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60B622A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465CE62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3C941A74" w14:textId="77777777" w:rsidR="009261DC" w:rsidRDefault="009261DC" w:rsidP="004C7341">
      <w:pPr>
        <w:autoSpaceDE w:val="0"/>
        <w:autoSpaceDN w:val="0"/>
        <w:adjustRightInd w:val="0"/>
        <w:spacing w:after="0" w:line="240" w:lineRule="auto"/>
        <w:ind w:left="284"/>
        <w:jc w:val="both"/>
      </w:pPr>
    </w:p>
    <w:p w14:paraId="235A12CB" w14:textId="77777777" w:rsidR="0042188F" w:rsidRPr="004C7341" w:rsidRDefault="0042188F" w:rsidP="004C7341">
      <w:pPr>
        <w:autoSpaceDE w:val="0"/>
        <w:autoSpaceDN w:val="0"/>
        <w:adjustRightInd w:val="0"/>
        <w:spacing w:after="0" w:line="240" w:lineRule="auto"/>
        <w:ind w:left="284"/>
        <w:jc w:val="both"/>
        <w:rPr>
          <w:rFonts w:ascii="Candara" w:hAnsi="Candara" w:cs="Cambria-Italic"/>
          <w:iCs/>
        </w:rPr>
      </w:pPr>
    </w:p>
    <w:p w14:paraId="18C7B0A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lastRenderedPageBreak/>
        <w:t xml:space="preserve">“Ey Resulüm! Şüphesiz ki </w:t>
      </w:r>
      <w:proofErr w:type="spellStart"/>
      <w:r w:rsidRPr="004C7341">
        <w:rPr>
          <w:rFonts w:ascii="Candara" w:hAnsi="Candara" w:cs="Cambria-Italic"/>
          <w:i/>
          <w:iCs/>
        </w:rPr>
        <w:t>Kitab’ı</w:t>
      </w:r>
      <w:proofErr w:type="spellEnd"/>
      <w:r w:rsidRPr="004C7341">
        <w:rPr>
          <w:rFonts w:ascii="Candara" w:hAnsi="Candara" w:cs="Cambria-Italic"/>
          <w:i/>
          <w:iCs/>
        </w:rPr>
        <w:t xml:space="preserve">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w:t>
      </w:r>
      <w:proofErr w:type="spellStart"/>
      <w:r w:rsidRPr="004C7341">
        <w:rPr>
          <w:rFonts w:ascii="Candara" w:hAnsi="Candara" w:cs="Cambria-Italic"/>
          <w:i/>
          <w:iCs/>
        </w:rPr>
        <w:t>Zümer</w:t>
      </w:r>
      <w:proofErr w:type="spellEnd"/>
      <w:r w:rsidRPr="004C7341">
        <w:rPr>
          <w:rFonts w:ascii="Candara" w:hAnsi="Candara" w:cs="Cambria-Italic"/>
          <w:i/>
          <w:iCs/>
        </w:rPr>
        <w:t xml:space="preserve"> Suresi 2. ayet)</w:t>
      </w:r>
    </w:p>
    <w:p w14:paraId="3FD1C333"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D3A5A02"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729C00C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518FA852" w14:textId="77777777" w:rsidR="0042188F" w:rsidRPr="0042188F" w:rsidRDefault="0042188F" w:rsidP="0042188F">
      <w:pPr>
        <w:pStyle w:val="ListeParagraf"/>
        <w:autoSpaceDE w:val="0"/>
        <w:autoSpaceDN w:val="0"/>
        <w:adjustRightInd w:val="0"/>
        <w:spacing w:after="80" w:line="240" w:lineRule="auto"/>
        <w:ind w:left="284"/>
        <w:contextualSpacing w:val="0"/>
        <w:jc w:val="both"/>
        <w:rPr>
          <w:rFonts w:ascii="Candara" w:hAnsi="Candara" w:cs="Cambria-Italic"/>
          <w:i/>
          <w:iCs/>
        </w:rPr>
      </w:pPr>
    </w:p>
    <w:p w14:paraId="1BF7C316"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w:t>
      </w:r>
      <w:proofErr w:type="spellStart"/>
      <w:r w:rsidRPr="004C7341">
        <w:rPr>
          <w:rFonts w:ascii="Candara" w:hAnsi="Candara" w:cs="Cambria-Italic"/>
          <w:i/>
          <w:iCs/>
        </w:rPr>
        <w:t>salih</w:t>
      </w:r>
      <w:proofErr w:type="spellEnd"/>
      <w:r w:rsidRPr="004C7341">
        <w:rPr>
          <w:rFonts w:ascii="Candara" w:hAnsi="Candara" w:cs="Cambria-Italic"/>
          <w:i/>
          <w:iCs/>
        </w:rPr>
        <w:t xml:space="preserve">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w:t>
      </w:r>
      <w:proofErr w:type="gramStart"/>
      <w:r w:rsidRPr="004C7341">
        <w:rPr>
          <w:rFonts w:ascii="Candara" w:hAnsi="Candara" w:cs="Cambria-Italic"/>
          <w:i/>
          <w:iCs/>
        </w:rPr>
        <w:t>…………</w:t>
      </w:r>
      <w:proofErr w:type="gramEnd"/>
      <w:r w:rsidRPr="004C7341">
        <w:rPr>
          <w:rFonts w:ascii="Candara" w:hAnsi="Candara" w:cs="Cambria-Italic"/>
          <w:i/>
          <w:iCs/>
        </w:rPr>
        <w:t xml:space="preserve"> </w:t>
      </w:r>
      <w:proofErr w:type="gramStart"/>
      <w:r w:rsidRPr="004C7341">
        <w:rPr>
          <w:rFonts w:ascii="Candara" w:hAnsi="Candara" w:cs="Cambria-Italic"/>
          <w:i/>
          <w:iCs/>
        </w:rPr>
        <w:t>olarak</w:t>
      </w:r>
      <w:proofErr w:type="gramEnd"/>
      <w:r w:rsidRPr="004C7341">
        <w:rPr>
          <w:rFonts w:ascii="Candara" w:hAnsi="Candara" w:cs="Cambria-Italic"/>
          <w:i/>
          <w:iCs/>
        </w:rPr>
        <w:t xml:space="preserve"> niteler. İmanın gereğini yapan, iyiliklere sarılan ve kötülüklerden kaçınan herkes takva sahibi kabul edilir.</w:t>
      </w:r>
    </w:p>
    <w:p w14:paraId="0B03DB31"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2DFCA31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 xml:space="preserve">B) </w:t>
      </w:r>
      <w:proofErr w:type="spellStart"/>
      <w:r w:rsidRPr="004C7341">
        <w:rPr>
          <w:rFonts w:ascii="Candara" w:hAnsi="Candara" w:cs="Cambria-Italic"/>
          <w:iCs/>
        </w:rPr>
        <w:t>Müttakî</w:t>
      </w:r>
      <w:proofErr w:type="spellEnd"/>
      <w:r w:rsidR="00C75135" w:rsidRPr="004C7341">
        <w:rPr>
          <w:rFonts w:ascii="Candara" w:hAnsi="Candara" w:cs="Cambria-Italic"/>
          <w:iCs/>
        </w:rPr>
        <w:tab/>
        <w:t>C) Mütedeyyin</w:t>
      </w:r>
    </w:p>
    <w:p w14:paraId="500A9834"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proofErr w:type="spellStart"/>
      <w:r w:rsidRPr="004C7341">
        <w:rPr>
          <w:rFonts w:ascii="Candara" w:hAnsi="Candara" w:cs="Cambria-Italic"/>
          <w:iCs/>
        </w:rPr>
        <w:t>Müstafî</w:t>
      </w:r>
      <w:proofErr w:type="spellEnd"/>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Müştekî</w:t>
      </w:r>
      <w:proofErr w:type="spellEnd"/>
    </w:p>
    <w:p w14:paraId="417DE8B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655AEE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w:t>
      </w:r>
      <w:proofErr w:type="spellStart"/>
      <w:r w:rsidRPr="004C7341">
        <w:rPr>
          <w:rFonts w:ascii="Candara" w:hAnsi="Candara" w:cs="Cambria-Italic"/>
          <w:b/>
          <w:iCs/>
        </w:rPr>
        <w:t>sahabî</w:t>
      </w:r>
      <w:proofErr w:type="spellEnd"/>
      <w:r w:rsidRPr="004C7341">
        <w:rPr>
          <w:rFonts w:ascii="Candara" w:hAnsi="Candara" w:cs="Cambria-Italic"/>
          <w:b/>
          <w:iCs/>
        </w:rPr>
        <w:t xml:space="preserve"> olarak nitelendirilebilmesi için gerekli olan özelliklerden </w:t>
      </w:r>
      <w:r w:rsidRPr="004C7341">
        <w:rPr>
          <w:rFonts w:ascii="Candara" w:hAnsi="Candara" w:cs="Cambria-Italic"/>
          <w:b/>
          <w:iCs/>
          <w:u w:val="single"/>
        </w:rPr>
        <w:t>değildir?</w:t>
      </w:r>
    </w:p>
    <w:p w14:paraId="70241934"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33E7C3B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5D4B5B67"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EFE732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72949F3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4AAD1171"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6C82FDAE"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784AF00C"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DE7F5AA"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76C87DF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0494FBF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62922198"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1B1FA44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7EE0C64"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roofErr w:type="gramStart"/>
      <w:r w:rsidRPr="004C7341">
        <w:rPr>
          <w:rFonts w:ascii="Candara" w:hAnsi="Candara" w:cs="Cambria-Italic"/>
          <w:i/>
          <w:iCs/>
        </w:rPr>
        <w:t>!..</w:t>
      </w:r>
      <w:proofErr w:type="gramEnd"/>
      <w:r w:rsidRPr="004C7341">
        <w:rPr>
          <w:rFonts w:ascii="Candara" w:hAnsi="Candara" w:cs="Cambria-Italic"/>
          <w:i/>
          <w:iCs/>
        </w:rPr>
        <w:t>”</w:t>
      </w:r>
    </w:p>
    <w:p w14:paraId="725E0E93"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D620ABA"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554235A5"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6810DDFF"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6A215E6B"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 xml:space="preserve">E) </w:t>
      </w:r>
      <w:proofErr w:type="spellStart"/>
      <w:r w:rsidRPr="004C7341">
        <w:rPr>
          <w:rFonts w:ascii="Candara" w:hAnsi="Candara" w:cs="Cambria-Italic"/>
          <w:iCs/>
        </w:rPr>
        <w:t>Tertil</w:t>
      </w:r>
      <w:proofErr w:type="spellEnd"/>
    </w:p>
    <w:p w14:paraId="1D302676" w14:textId="77777777" w:rsidR="002E1B64" w:rsidRPr="004C7341" w:rsidRDefault="002E1B64" w:rsidP="004C7341">
      <w:pPr>
        <w:pStyle w:val="ListeParagraf"/>
        <w:spacing w:after="0" w:line="240" w:lineRule="auto"/>
        <w:ind w:left="284"/>
        <w:jc w:val="both"/>
        <w:rPr>
          <w:rFonts w:ascii="Candara" w:hAnsi="Candara" w:cs="Cambria-Italic"/>
          <w:iCs/>
        </w:rPr>
      </w:pPr>
    </w:p>
    <w:p w14:paraId="5B402C72"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47F5F85E"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4245F7A7"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D) Kelam</w:t>
      </w:r>
      <w:r w:rsidRPr="004C7341">
        <w:rPr>
          <w:rFonts w:ascii="Candara" w:hAnsi="Candara" w:cs="Cambria-Italic"/>
          <w:iCs/>
        </w:rPr>
        <w:tab/>
      </w:r>
      <w:r w:rsidRPr="004C7341">
        <w:rPr>
          <w:rFonts w:ascii="Candara" w:hAnsi="Candara" w:cs="Cambria-Italic"/>
          <w:iCs/>
        </w:rPr>
        <w:tab/>
        <w:t>E) Hitabet</w:t>
      </w:r>
    </w:p>
    <w:p w14:paraId="113AA2C7"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1836F5B"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A53BF56"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w:t>
      </w:r>
      <w:proofErr w:type="gramStart"/>
      <w:r>
        <w:rPr>
          <w:rFonts w:ascii="Candara" w:hAnsi="Candara" w:cs="Cambria-Italic"/>
          <w:i/>
          <w:iCs/>
        </w:rPr>
        <w:t>…………,</w:t>
      </w:r>
      <w:proofErr w:type="gramEnd"/>
      <w:r>
        <w:rPr>
          <w:rFonts w:ascii="Candara" w:hAnsi="Candara" w:cs="Cambria-Italic"/>
          <w:i/>
          <w:iCs/>
        </w:rPr>
        <w:t xml:space="preserve"> kendisi katılmayıp bir komutan atayarak sevk ve idare ettiği savaşlara ………… </w:t>
      </w:r>
      <w:proofErr w:type="gramStart"/>
      <w:r>
        <w:rPr>
          <w:rFonts w:ascii="Candara" w:hAnsi="Candara" w:cs="Cambria-Italic"/>
          <w:i/>
          <w:iCs/>
        </w:rPr>
        <w:t>denir</w:t>
      </w:r>
      <w:proofErr w:type="gramEnd"/>
      <w:r>
        <w:rPr>
          <w:rFonts w:ascii="Candara" w:hAnsi="Candara" w:cs="Cambria-Italic"/>
          <w:i/>
          <w:iCs/>
        </w:rPr>
        <w:t>.</w:t>
      </w:r>
    </w:p>
    <w:p w14:paraId="79E038CE"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29F02CB3"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7DEF9E3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6C95F0AF"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w:t>
      </w:r>
      <w:proofErr w:type="spellStart"/>
      <w:r>
        <w:rPr>
          <w:rFonts w:ascii="Candara" w:hAnsi="Candara" w:cs="Cambria-Italic"/>
          <w:iCs/>
        </w:rPr>
        <w:t>seriyye</w:t>
      </w:r>
      <w:proofErr w:type="spellEnd"/>
    </w:p>
    <w:p w14:paraId="4F3F4CB4" w14:textId="77777777" w:rsidR="00BA73D2" w:rsidRDefault="00BA73D2" w:rsidP="00BA73D2">
      <w:pPr>
        <w:autoSpaceDE w:val="0"/>
        <w:autoSpaceDN w:val="0"/>
        <w:adjustRightInd w:val="0"/>
        <w:spacing w:after="0" w:line="240" w:lineRule="auto"/>
        <w:rPr>
          <w:rFonts w:ascii="Cambria" w:hAnsi="Cambria" w:cs="Cambria"/>
        </w:rPr>
      </w:pPr>
    </w:p>
    <w:p w14:paraId="4A6E7B3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0B79E76B"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5EAF9FB4"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 xml:space="preserve">E) </w:t>
      </w:r>
      <w:proofErr w:type="spellStart"/>
      <w:r>
        <w:rPr>
          <w:rFonts w:ascii="Candara" w:hAnsi="Candara" w:cs="Cambria-Italic"/>
          <w:iCs/>
        </w:rPr>
        <w:t>Tebyin</w:t>
      </w:r>
      <w:proofErr w:type="spellEnd"/>
    </w:p>
    <w:p w14:paraId="128EA033"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4A475E9"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344C13A8"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659AEDB8"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039E95F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75EB202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583E788D"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6FA38C2A"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70452A6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877C6A6"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160C881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sidR="009B4B47">
        <w:rPr>
          <w:rFonts w:ascii="Candara" w:hAnsi="Candara" w:cs="Cambria-Italic"/>
          <w:iCs/>
        </w:rPr>
        <w:t>Mute</w:t>
      </w:r>
      <w:proofErr w:type="spellEnd"/>
      <w:r w:rsidR="009B4B47">
        <w:rPr>
          <w:rFonts w:ascii="Candara" w:hAnsi="Candara" w:cs="Cambria-Italic"/>
          <w:iCs/>
        </w:rPr>
        <w:t xml:space="preserve"> Savaşı</w:t>
      </w:r>
      <w:r w:rsidR="009B4B47">
        <w:rPr>
          <w:rFonts w:ascii="Candara" w:hAnsi="Candara" w:cs="Cambria-Italic"/>
          <w:iCs/>
        </w:rPr>
        <w:tab/>
      </w:r>
      <w:r w:rsidR="009B4B47">
        <w:rPr>
          <w:rFonts w:ascii="Candara" w:hAnsi="Candara" w:cs="Cambria-Italic"/>
          <w:iCs/>
        </w:rPr>
        <w:tab/>
        <w:t xml:space="preserve">B) </w:t>
      </w:r>
      <w:proofErr w:type="spellStart"/>
      <w:r w:rsidR="009B4B47">
        <w:rPr>
          <w:rFonts w:ascii="Candara" w:hAnsi="Candara" w:cs="Cambria-Italic"/>
          <w:iCs/>
        </w:rPr>
        <w:t>Yemame</w:t>
      </w:r>
      <w:proofErr w:type="spellEnd"/>
      <w:r w:rsidR="009B4B47">
        <w:rPr>
          <w:rFonts w:ascii="Candara" w:hAnsi="Candara" w:cs="Cambria-Italic"/>
          <w:iCs/>
        </w:rPr>
        <w:t xml:space="preserve"> Savaşı</w:t>
      </w:r>
    </w:p>
    <w:p w14:paraId="79CD1C7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Reci</w:t>
      </w:r>
      <w:proofErr w:type="spellEnd"/>
      <w:r>
        <w:rPr>
          <w:rFonts w:ascii="Candara" w:hAnsi="Candara" w:cs="Cambria-Italic"/>
          <w:iCs/>
        </w:rPr>
        <w:t xml:space="preserve"> Vakası</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Ridde</w:t>
      </w:r>
      <w:proofErr w:type="spellEnd"/>
      <w:r>
        <w:rPr>
          <w:rFonts w:ascii="Candara" w:hAnsi="Candara" w:cs="Cambria-Italic"/>
          <w:iCs/>
        </w:rPr>
        <w:t xml:space="preserve"> Olayları</w:t>
      </w:r>
    </w:p>
    <w:p w14:paraId="4CC9D9B8"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76B2559C"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328B45D9"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24035932"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2F8191F5"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18C91FB9"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76D2CD20"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0144B6D"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759E3F61"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52F26193"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37962FA0"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17ADE432"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05180831"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05FEF1DB"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 xml:space="preserve">D) </w:t>
      </w:r>
      <w:proofErr w:type="spellStart"/>
      <w:r>
        <w:rPr>
          <w:rFonts w:ascii="Candara" w:hAnsi="Candara" w:cs="Cambria-Italic"/>
          <w:iCs/>
        </w:rPr>
        <w:t>Muavene</w:t>
      </w:r>
      <w:proofErr w:type="spellEnd"/>
    </w:p>
    <w:p w14:paraId="20911EE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A5C1EB2"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3B128023"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 xml:space="preserve">Hz. </w:t>
      </w:r>
      <w:proofErr w:type="spellStart"/>
      <w:r w:rsidRPr="007406B3">
        <w:rPr>
          <w:rFonts w:ascii="Candara" w:hAnsi="Candara" w:cs="Cambria-Italic"/>
          <w:b/>
          <w:iCs/>
        </w:rPr>
        <w:t>Aişe’ye</w:t>
      </w:r>
      <w:proofErr w:type="spellEnd"/>
      <w:r w:rsidRPr="007406B3">
        <w:rPr>
          <w:rFonts w:ascii="Candara" w:hAnsi="Candara" w:cs="Cambria-Italic"/>
          <w:b/>
          <w:iCs/>
        </w:rPr>
        <w:t xml:space="preserve"> Peygamberimizin ahlakının nasıl olduğu sorulduğunda verdiği cevap ne olmuştur?</w:t>
      </w:r>
    </w:p>
    <w:p w14:paraId="4FCA80BA"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26B93A6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2B01A12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788F85E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3510754A"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53705C4B"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18917CDE"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0701F6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0871623A"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0D1FA34"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2785A09"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2E22C724"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073E7414"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proofErr w:type="spellStart"/>
      <w:r>
        <w:rPr>
          <w:rFonts w:ascii="Candara" w:hAnsi="Candara" w:cs="Cambria-Italic"/>
          <w:iCs/>
        </w:rPr>
        <w:t>Ravza</w:t>
      </w:r>
      <w:proofErr w:type="spellEnd"/>
      <w:r>
        <w:rPr>
          <w:rFonts w:ascii="Candara" w:hAnsi="Candara" w:cs="Cambria-Italic"/>
          <w:iCs/>
        </w:rPr>
        <w:t xml:space="preserve">-i </w:t>
      </w:r>
      <w:proofErr w:type="spellStart"/>
      <w:r>
        <w:rPr>
          <w:rFonts w:ascii="Candara" w:hAnsi="Candara" w:cs="Cambria-Italic"/>
          <w:iCs/>
        </w:rPr>
        <w:t>Mutahhara</w:t>
      </w:r>
      <w:proofErr w:type="spellEnd"/>
      <w:r>
        <w:rPr>
          <w:rFonts w:ascii="Candara" w:hAnsi="Candara" w:cs="Cambria-Italic"/>
          <w:iCs/>
        </w:rPr>
        <w:tab/>
        <w:t xml:space="preserve">B) </w:t>
      </w:r>
      <w:r w:rsidR="00925C43">
        <w:rPr>
          <w:rFonts w:ascii="Candara" w:hAnsi="Candara" w:cs="Cambria-Italic"/>
          <w:iCs/>
        </w:rPr>
        <w:t>Esma-i Hüsna</w:t>
      </w:r>
    </w:p>
    <w:p w14:paraId="01F7E3BF"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C) </w:t>
      </w:r>
      <w:proofErr w:type="spellStart"/>
      <w:r>
        <w:rPr>
          <w:rFonts w:ascii="Candara" w:hAnsi="Candara" w:cs="Cambria-Italic"/>
          <w:iCs/>
        </w:rPr>
        <w:t>Üsve</w:t>
      </w:r>
      <w:proofErr w:type="spellEnd"/>
      <w:r>
        <w:rPr>
          <w:rFonts w:ascii="Candara" w:hAnsi="Candara" w:cs="Cambria-Italic"/>
          <w:iCs/>
        </w:rPr>
        <w:t xml:space="preserve">-i </w:t>
      </w:r>
      <w:proofErr w:type="spellStart"/>
      <w:r>
        <w:rPr>
          <w:rFonts w:ascii="Candara" w:hAnsi="Candara" w:cs="Cambria-Italic"/>
          <w:iCs/>
        </w:rPr>
        <w:t>Hasene</w:t>
      </w:r>
      <w:proofErr w:type="spellEnd"/>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1DE8C242"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629B4F7E"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bookmarkStart w:id="0" w:name="_GoBack"/>
      <w:bookmarkEnd w:id="0"/>
    </w:p>
    <w:p w14:paraId="7B4580A1"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2C051AD" w14:textId="77777777" w:rsidTr="00BE2630">
        <w:trPr>
          <w:trHeight w:val="340"/>
        </w:trPr>
        <w:tc>
          <w:tcPr>
            <w:tcW w:w="417" w:type="dxa"/>
            <w:shd w:val="clear" w:color="auto" w:fill="F2F2F2"/>
            <w:vAlign w:val="center"/>
          </w:tcPr>
          <w:p w14:paraId="34649F91"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134A59E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266830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0618F40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65617AC"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2FD6C94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DF44736"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7F5CD913"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2800B4C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3E23E7F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286FF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0FFE9C2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35BA2F9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594D47D9" w14:textId="77777777" w:rsidTr="00BE2630">
        <w:trPr>
          <w:trHeight w:val="340"/>
        </w:trPr>
        <w:tc>
          <w:tcPr>
            <w:tcW w:w="417" w:type="dxa"/>
            <w:shd w:val="clear" w:color="auto" w:fill="F2F2F2"/>
            <w:vAlign w:val="center"/>
          </w:tcPr>
          <w:p w14:paraId="670A3EE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F1CE53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2921D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A88BC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AB282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D4E42E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E69AB9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E90D6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65B34B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A6A4AF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ACAC4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F02C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BE91E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6720A9C" w14:textId="77777777" w:rsidTr="00BE2630">
        <w:trPr>
          <w:trHeight w:val="340"/>
        </w:trPr>
        <w:tc>
          <w:tcPr>
            <w:tcW w:w="417" w:type="dxa"/>
            <w:shd w:val="clear" w:color="auto" w:fill="F2F2F2"/>
            <w:vAlign w:val="center"/>
          </w:tcPr>
          <w:p w14:paraId="04CA2E19"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B57158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6E1A8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A08E7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2B62AE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19844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991232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FFE86FA"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28D0F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8A1CD9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25893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B2A6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52D9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0EFC447" w14:textId="77777777" w:rsidTr="00BE2630">
        <w:trPr>
          <w:trHeight w:val="340"/>
        </w:trPr>
        <w:tc>
          <w:tcPr>
            <w:tcW w:w="417" w:type="dxa"/>
            <w:shd w:val="clear" w:color="auto" w:fill="F2F2F2"/>
            <w:vAlign w:val="center"/>
          </w:tcPr>
          <w:p w14:paraId="100DE894"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00A02A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B88FF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B052C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46588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349E6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BADC80E"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4E0BDD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4CDFCB9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091CAE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420D29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A3C7F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DEE10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7DFEE84" w14:textId="77777777" w:rsidTr="00BE2630">
        <w:trPr>
          <w:trHeight w:val="340"/>
        </w:trPr>
        <w:tc>
          <w:tcPr>
            <w:tcW w:w="417" w:type="dxa"/>
            <w:shd w:val="clear" w:color="auto" w:fill="F2F2F2"/>
            <w:vAlign w:val="center"/>
          </w:tcPr>
          <w:p w14:paraId="29498C2B"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0593263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92CCDB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6DD9E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F11DD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69B2C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0FBB3D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2F0025"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5D25586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CBC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56015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21A93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08E22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DF22E29" w14:textId="77777777" w:rsidTr="00BE2630">
        <w:trPr>
          <w:trHeight w:val="340"/>
        </w:trPr>
        <w:tc>
          <w:tcPr>
            <w:tcW w:w="417" w:type="dxa"/>
            <w:shd w:val="clear" w:color="auto" w:fill="F2F2F2"/>
            <w:vAlign w:val="center"/>
          </w:tcPr>
          <w:p w14:paraId="64CE22C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531A25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D1FA7E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27A2C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3FCB4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09529E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576279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0D9921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5C5513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DC9B04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D7C72F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A52C8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4DC994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F3163BA" w14:textId="77777777" w:rsidTr="00BE2630">
        <w:trPr>
          <w:trHeight w:val="340"/>
        </w:trPr>
        <w:tc>
          <w:tcPr>
            <w:tcW w:w="417" w:type="dxa"/>
            <w:shd w:val="clear" w:color="auto" w:fill="F2F2F2"/>
            <w:vAlign w:val="center"/>
          </w:tcPr>
          <w:p w14:paraId="0EE1B92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0488FA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5F8A8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F531F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2E222F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863C2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630777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C63B312"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77D9A52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3A103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306E93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B2D04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12541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E135427" w14:textId="77777777" w:rsidTr="00BE2630">
        <w:trPr>
          <w:trHeight w:val="340"/>
        </w:trPr>
        <w:tc>
          <w:tcPr>
            <w:tcW w:w="417" w:type="dxa"/>
            <w:shd w:val="clear" w:color="auto" w:fill="F2F2F2"/>
            <w:vAlign w:val="center"/>
          </w:tcPr>
          <w:p w14:paraId="04CBC13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17BF60D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3F33BD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54A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4F6061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D53ED4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7C1B51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D4D5BC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2BC7612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AE7BA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6E832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4DDB49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8660D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9C82E3B" w14:textId="77777777" w:rsidTr="00BE2630">
        <w:trPr>
          <w:trHeight w:val="340"/>
        </w:trPr>
        <w:tc>
          <w:tcPr>
            <w:tcW w:w="417" w:type="dxa"/>
            <w:shd w:val="clear" w:color="auto" w:fill="F2F2F2"/>
            <w:vAlign w:val="center"/>
          </w:tcPr>
          <w:p w14:paraId="269044D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9</w:t>
            </w:r>
          </w:p>
        </w:tc>
        <w:tc>
          <w:tcPr>
            <w:tcW w:w="373" w:type="dxa"/>
            <w:shd w:val="clear" w:color="auto" w:fill="FFFFFF"/>
            <w:vAlign w:val="center"/>
          </w:tcPr>
          <w:p w14:paraId="07ADE2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4E254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DBE1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371C76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EFB2C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4E08D05"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658EF858"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8DA27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35C9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E810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64FAC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9A77F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7D12051" w14:textId="77777777" w:rsidTr="00BE2630">
        <w:trPr>
          <w:trHeight w:val="340"/>
        </w:trPr>
        <w:tc>
          <w:tcPr>
            <w:tcW w:w="417" w:type="dxa"/>
            <w:shd w:val="clear" w:color="auto" w:fill="F2F2F2"/>
            <w:vAlign w:val="center"/>
          </w:tcPr>
          <w:p w14:paraId="6FA271A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5F0482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E0BCF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62C5C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ED323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F39D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0DB2AE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030A675F"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12C4D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BA604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1569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F71BE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99FF04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5CD1A56E"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1C45D47"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53B515A"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64B6F" w14:textId="77777777" w:rsidR="00936DFC" w:rsidRDefault="00936DFC" w:rsidP="001F3E51">
      <w:pPr>
        <w:spacing w:after="0" w:line="240" w:lineRule="auto"/>
      </w:pPr>
      <w:r>
        <w:separator/>
      </w:r>
    </w:p>
  </w:endnote>
  <w:endnote w:type="continuationSeparator" w:id="0">
    <w:p w14:paraId="17471A7B" w14:textId="77777777" w:rsidR="00936DFC" w:rsidRDefault="00936DFC"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58B15" w14:textId="77777777" w:rsidR="00936DFC" w:rsidRDefault="00936DFC" w:rsidP="001F3E51">
      <w:pPr>
        <w:spacing w:after="0" w:line="240" w:lineRule="auto"/>
      </w:pPr>
      <w:r>
        <w:separator/>
      </w:r>
    </w:p>
  </w:footnote>
  <w:footnote w:type="continuationSeparator" w:id="0">
    <w:p w14:paraId="6EEC8190" w14:textId="77777777" w:rsidR="00936DFC" w:rsidRDefault="00936DFC" w:rsidP="001F3E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7055C" w14:textId="77777777" w:rsidR="001F3E51" w:rsidRDefault="00936DFC">
    <w:pPr>
      <w:pStyle w:val="stbilgi"/>
    </w:pPr>
    <w:r>
      <w:rPr>
        <w:noProof/>
        <w:lang w:eastAsia="tr-TR"/>
      </w:rPr>
      <w:pict w14:anchorId="6200F0A3">
        <v:shapetype id="_x0000_t202" coordsize="21600,21600" o:spt="202" path="m,l,21600r21600,l21600,xe">
          <v:stroke joinstyle="miter"/>
          <v:path gradientshapeok="t" o:connecttype="rect"/>
        </v:shapetype>
        <v:shape id="Metin Kutusu 3" o:spid="_x0000_s2054"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517CEBE5"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591C8224">
        <v:roundrect id="Yuvarlatılmış Dikdörtgen 2" o:spid="_x0000_s2053"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35B9929E">
        <v:shape id="Metin Kutusu 14" o:spid="_x0000_s2052"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06EF3205"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215E99C6"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2B3A94B0">
        <v:shape id="Metin Kutusu 11" o:spid="_x0000_s2051"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7645FAE5" w14:textId="66CE8BAC" w:rsidR="00B82C59" w:rsidRPr="004C7341" w:rsidRDefault="00DD5590" w:rsidP="004C7341">
                <w:pPr>
                  <w:spacing w:after="0"/>
                  <w:jc w:val="center"/>
                  <w:rPr>
                    <w:rFonts w:ascii="Candara" w:hAnsi="Candara"/>
                    <w:b/>
                    <w:sz w:val="20"/>
                  </w:rPr>
                </w:pPr>
                <w:r>
                  <w:rPr>
                    <w:rFonts w:ascii="Candara" w:hAnsi="Candara"/>
                    <w:b/>
                    <w:sz w:val="20"/>
                  </w:rPr>
                  <w:t>2021-2022</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0166DCE3">
        <v:shape id="Metin Kutusu 13" o:spid="_x0000_s2050"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0F345BA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zh-CN"/>
      </w:rPr>
      <w:drawing>
        <wp:anchor distT="0" distB="0" distL="114300" distR="114300" simplePos="0" relativeHeight="251664384" behindDoc="0" locked="0" layoutInCell="1" allowOverlap="1" wp14:anchorId="6234A5BD" wp14:editId="18C7231F">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2A9B2AF0">
        <v:shape id="Metin Kutusu 1" o:spid="_x0000_s2049"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1F4E5713"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1B6F344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434EFAB"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4DDB3A3A"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zh-CN"/>
      </w:rPr>
      <w:drawing>
        <wp:anchor distT="0" distB="0" distL="114300" distR="114300" simplePos="0" relativeHeight="251662336" behindDoc="0" locked="0" layoutInCell="1" allowOverlap="1" wp14:anchorId="1DCB0864" wp14:editId="110D9795">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2188F"/>
    <w:rsid w:val="00434A23"/>
    <w:rsid w:val="00447D95"/>
    <w:rsid w:val="004553D1"/>
    <w:rsid w:val="00455E0E"/>
    <w:rsid w:val="00467EC4"/>
    <w:rsid w:val="004934EE"/>
    <w:rsid w:val="004C7341"/>
    <w:rsid w:val="004F4FF5"/>
    <w:rsid w:val="00512660"/>
    <w:rsid w:val="005C645A"/>
    <w:rsid w:val="005E3B4B"/>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36DF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D5590"/>
    <w:rsid w:val="00DE1C12"/>
    <w:rsid w:val="00E60A6B"/>
    <w:rsid w:val="00E65BA8"/>
    <w:rsid w:val="00E67086"/>
    <w:rsid w:val="00EF3B28"/>
    <w:rsid w:val="00EF550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D05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 w:type="character" w:customStyle="1" w:styleId="UnresolvedMention">
    <w:name w:val="Unresolved Mention"/>
    <w:basedOn w:val="VarsaylanParagrafYazTipi"/>
    <w:uiPriority w:val="99"/>
    <w:semiHidden/>
    <w:unhideWhenUsed/>
    <w:rsid w:val="00DD559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66EA8-4DFF-4CF6-BC2C-E56121F9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1037</Words>
  <Characters>5916</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2018-12-28T14:39:00Z</dcterms:created>
  <dcterms:modified xsi:type="dcterms:W3CDTF">2021-12-23T09:08:00Z</dcterms:modified>
</cp:coreProperties>
</file>