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90EF7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1"/>
        <w:rPr>
          <w:rFonts w:ascii="Kayra" w:eastAsia="Times New Roman" w:hAnsi="Kayra" w:cs="Times New Roman"/>
          <w:b/>
          <w:bCs/>
          <w:color w:val="DD3333"/>
          <w:spacing w:val="37"/>
          <w:sz w:val="37"/>
          <w:szCs w:val="37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7"/>
          <w:szCs w:val="37"/>
        </w:rPr>
        <w:t>GEOMETRİDE TEMEL KAVRAMLAR</w:t>
      </w:r>
    </w:p>
    <w:p w14:paraId="253FE4D0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Geometrinin temel kavramları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nokta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,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doğru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,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doğru parçası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,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ışın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ve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açı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dır. Şimdi, sırasıyla bu kavramları tanıyalım.</w:t>
      </w:r>
    </w:p>
    <w:p w14:paraId="1F39B331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t>NOKTA</w:t>
      </w:r>
    </w:p>
    <w:p w14:paraId="039C180D" w14:textId="77777777" w:rsid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0C35D32F" wp14:editId="07F3719E">
            <wp:extent cx="7023018" cy="3074066"/>
            <wp:effectExtent l="19050" t="0" r="6432" b="0"/>
            <wp:docPr id="1" name="Resim 1" descr="https://www.ilkokuldokumanlari.com/wp-content/uploads/turkiye-siyasi-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lkokuldokumanlari.com/wp-content/uploads/turkiye-siyasi-harita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482" cy="3074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535582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Haritalarda şehirler </w:t>
      </w:r>
      <w:r w:rsidRPr="00022DB4">
        <w:rPr>
          <w:rFonts w:ascii="Kayra" w:eastAsia="Times New Roman" w:hAnsi="Kayra" w:cs="Times New Roman"/>
          <w:b/>
          <w:bCs/>
          <w:i/>
          <w:iCs/>
          <w:color w:val="222222"/>
          <w:spacing w:val="9"/>
          <w:sz w:val="30"/>
        </w:rPr>
        <w:t>nokta</w:t>
      </w: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 ile belirtilir.</w:t>
      </w:r>
    </w:p>
    <w:p w14:paraId="16042B34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Türkiye idari haritasına baktığınızda illerin yerlerinin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nokta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ile belirtildiğini görürsünüz. Bu noktaları sayarak kaç ilimiz olduğunu bulabiliriz.</w:t>
      </w:r>
    </w:p>
    <w:p w14:paraId="38FA2E9A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Kalemin ucunu kâğıda dokundurduğumuzda bıraktığı ize </w:t>
      </w:r>
      <w:r w:rsidRPr="00022DB4">
        <w:rPr>
          <w:rFonts w:ascii="Kayra" w:eastAsia="Times New Roman" w:hAnsi="Kayra" w:cs="Times New Roman"/>
          <w:b/>
          <w:bCs/>
          <w:color w:val="CF2E2E"/>
          <w:spacing w:val="9"/>
          <w:sz w:val="30"/>
        </w:rPr>
        <w:t>nokta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denir. Tebeşirin tahtadaki izi, bir kum tanesi, su damlası, gökyüzündeki yıldızlar, geometrik cisimlerin köşeleri birer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nokta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modelidir.</w:t>
      </w:r>
    </w:p>
    <w:p w14:paraId="70DA9313" w14:textId="77777777" w:rsidR="00022DB4" w:rsidRPr="00022DB4" w:rsidRDefault="00022DB4" w:rsidP="00022DB4">
      <w:pPr>
        <w:shd w:val="clear" w:color="auto" w:fill="FFFFFF"/>
        <w:spacing w:before="187" w:after="187" w:line="240" w:lineRule="auto"/>
        <w:outlineLvl w:val="3"/>
        <w:rPr>
          <w:rFonts w:ascii="Kayra" w:eastAsia="Times New Roman" w:hAnsi="Kayra" w:cs="Times New Roman"/>
          <w:b/>
          <w:bCs/>
          <w:color w:val="0070C0"/>
          <w:spacing w:val="37"/>
          <w:sz w:val="32"/>
          <w:szCs w:val="32"/>
        </w:rPr>
      </w:pPr>
      <w:r w:rsidRPr="00022DB4">
        <w:rPr>
          <w:rFonts w:ascii="Kayra" w:eastAsia="Times New Roman" w:hAnsi="Kayra" w:cs="Times New Roman"/>
          <w:b/>
          <w:bCs/>
          <w:color w:val="0070C0"/>
          <w:spacing w:val="37"/>
          <w:sz w:val="32"/>
          <w:szCs w:val="32"/>
        </w:rPr>
        <w:t>Nokta nasıl isimlendirilir?</w:t>
      </w:r>
    </w:p>
    <w:p w14:paraId="0C492489" w14:textId="77777777" w:rsid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215A6F13" wp14:editId="2563F9FB">
            <wp:extent cx="7028543" cy="1284731"/>
            <wp:effectExtent l="19050" t="0" r="907" b="0"/>
            <wp:docPr id="2" name="Resim 2" descr="https://www.ilkokuldokumanlari.com/wp-content/uploads/3-sinif-noktanin-isimlendiri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ilkokuldokumanlari.com/wp-content/uploads/3-sinif-noktanin-isimlendirime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911" cy="12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B4D25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Nokta Modellerinin İsimlendirilmesi</w:t>
      </w:r>
    </w:p>
    <w:p w14:paraId="659B792D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Noktayı isimlendirirken alfabemizdeki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büyük harf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leri kullanırız.</w:t>
      </w:r>
    </w:p>
    <w:p w14:paraId="1884B38D" w14:textId="77777777" w:rsid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</w:p>
    <w:p w14:paraId="35E8F9E5" w14:textId="77777777" w:rsid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</w:p>
    <w:p w14:paraId="45C79F95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lastRenderedPageBreak/>
        <w:t>DOĞRU</w:t>
      </w:r>
    </w:p>
    <w:p w14:paraId="1641E55B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Her iki ucundan sonsuza kadar uzayan başlangıç ve bitiş noktası belli olmayan düz çizgiye </w:t>
      </w:r>
      <w:r w:rsidRPr="00022DB4">
        <w:rPr>
          <w:rFonts w:ascii="Kayra" w:eastAsia="Times New Roman" w:hAnsi="Kayra" w:cs="Times New Roman"/>
          <w:b/>
          <w:bCs/>
          <w:color w:val="CF2E2E"/>
          <w:spacing w:val="9"/>
          <w:sz w:val="30"/>
        </w:rPr>
        <w:t>doğru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denir.</w:t>
      </w:r>
    </w:p>
    <w:p w14:paraId="79089FCF" w14:textId="77777777" w:rsidR="00022DB4" w:rsidRP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0779D001" wp14:editId="672D6438">
            <wp:extent cx="4778582" cy="985220"/>
            <wp:effectExtent l="19050" t="0" r="2968" b="0"/>
            <wp:docPr id="3" name="Resim 3" descr="https://www.ilkokuldokumanlari.com/wp-content/uploads/t-dogru-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ilkokuldokumanlari.com/wp-content/uploads/t-dogru-mod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247" cy="98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7BA8A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Doğrular her iki ucundan sonsuza kadar gitmektedir. Bunu göstermek uçlarına için ok işareti konur. Her iki ucundan da uzatılabilen ve yönü değişmeyen çizgi veya modeller, doğruya örnek verilebilir.</w:t>
      </w:r>
    </w:p>
    <w:p w14:paraId="06EC212B" w14:textId="77777777" w:rsid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536A987A" wp14:editId="3B685BE2">
            <wp:extent cx="6964675" cy="1923803"/>
            <wp:effectExtent l="19050" t="0" r="7625" b="0"/>
            <wp:docPr id="4" name="Resim 4" descr="https://www.ilkokuldokumanlari.com/wp-content/uploads/3-sinif-dogru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ilkokuldokumanlari.com/wp-content/uploads/3-sinif-dogru-model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149" cy="192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C12AB7" w14:textId="77777777" w:rsid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Doğru Modelleri</w:t>
      </w:r>
    </w:p>
    <w:p w14:paraId="2C907BE2" w14:textId="77777777" w:rsidR="004258AE" w:rsidRDefault="004258AE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</w:p>
    <w:p w14:paraId="3DED58EE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t>IŞIN</w:t>
      </w:r>
    </w:p>
    <w:p w14:paraId="55797568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Başlangıç noktası belli olup bitiş noktası belli olamayan sonsuza kadar uzayan düz çizgiye </w:t>
      </w:r>
      <w:r w:rsidRPr="00022DB4">
        <w:rPr>
          <w:rFonts w:ascii="Kayra" w:eastAsia="Times New Roman" w:hAnsi="Kayra" w:cs="Times New Roman"/>
          <w:b/>
          <w:bCs/>
          <w:color w:val="CF2E2E"/>
          <w:spacing w:val="9"/>
          <w:sz w:val="30"/>
        </w:rPr>
        <w:t>ışın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denir.</w:t>
      </w:r>
    </w:p>
    <w:p w14:paraId="2F99F38B" w14:textId="77777777" w:rsidR="00022DB4" w:rsidRP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2D99C598" wp14:editId="7F3E1F8C">
            <wp:extent cx="4636078" cy="654215"/>
            <wp:effectExtent l="19050" t="0" r="0" b="0"/>
            <wp:docPr id="5" name="Resim 5" descr="https://www.ilkokuldokumanlari.com/wp-content/uploads/isin-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ilkokuldokumanlari.com/wp-content/uploads/isin-mod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217" cy="654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0F064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Işınların bir ucu sınırlıdır, uzatılmaz. Diğer ucu sınırsızdır, uzatılır. Işını göstermek için bir ucuna nokta konur. Işının diğer ucuna ok işareti konur.</w:t>
      </w:r>
    </w:p>
    <w:p w14:paraId="4AB2FE73" w14:textId="77777777" w:rsid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0D4D3B11" wp14:editId="66DFC2BB">
            <wp:extent cx="6971072" cy="1710047"/>
            <wp:effectExtent l="19050" t="0" r="1228" b="0"/>
            <wp:docPr id="6" name="Resim 6" descr="https://www.ilkokuldokumanlari.com/wp-content/uploads/3-sinif-isin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ilkokuldokumanlari.com/wp-content/uploads/3-sinif-isin-model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776" cy="1709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D85E9D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Işın Modelleri</w:t>
      </w:r>
    </w:p>
    <w:p w14:paraId="3AB288E6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lastRenderedPageBreak/>
        <w:t>AÇI</w:t>
      </w:r>
    </w:p>
    <w:p w14:paraId="6E3AAD8D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Başlangıç noktaları aynı olan iki ışının oluşturduğu açıklığa </w:t>
      </w:r>
      <w:r w:rsidRPr="00022DB4">
        <w:rPr>
          <w:rFonts w:ascii="Kayra" w:eastAsia="Times New Roman" w:hAnsi="Kayra" w:cs="Times New Roman"/>
          <w:b/>
          <w:bCs/>
          <w:color w:val="CF2E2E"/>
          <w:spacing w:val="9"/>
          <w:sz w:val="30"/>
        </w:rPr>
        <w:t>açı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denir.</w:t>
      </w:r>
    </w:p>
    <w:p w14:paraId="5C20FDCC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313E6BAF" wp14:editId="42B5D3B1">
            <wp:extent cx="6978501" cy="1199408"/>
            <wp:effectExtent l="19050" t="0" r="0" b="0"/>
            <wp:docPr id="7" name="Resim 7" descr="https://www.ilkokuldokumanlari.com/wp-content/uploads/3-sinif-aci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ilkokuldokumanlari.com/wp-content/uploads/3-sinif-aci-model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822" cy="1200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Açılar</w:t>
      </w:r>
    </w:p>
    <w:p w14:paraId="78B55372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Açının iki kenarının (kol) ucundaki oklar açının kenarlarının istenildiği kadar uzatılabileceğini göstermektedir. Açının bir köşesi ve iki kenarı (kolu) vardır.</w:t>
      </w:r>
    </w:p>
    <w:p w14:paraId="5F4F4289" w14:textId="77777777" w:rsid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54871334" wp14:editId="5CF88CED">
            <wp:extent cx="6844888" cy="1579418"/>
            <wp:effectExtent l="19050" t="0" r="0" b="0"/>
            <wp:docPr id="8" name="Resim 8" descr="https://www.ilkokuldokumanlari.com/wp-content/uploads/3-sinif-aci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ilkokuldokumanlari.com/wp-content/uploads/3-sinif-acil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488" cy="15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B86100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Açı Modelleri</w:t>
      </w:r>
    </w:p>
    <w:p w14:paraId="026E3809" w14:textId="77777777" w:rsidR="004258AE" w:rsidRDefault="004258AE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</w:p>
    <w:p w14:paraId="59686EA2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t>DOĞRU PARÇASI</w:t>
      </w:r>
    </w:p>
    <w:p w14:paraId="166933FE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Başlangıç ve bitiş noktası belli olan düz çizgiye </w:t>
      </w:r>
      <w:r w:rsidRPr="00022DB4">
        <w:rPr>
          <w:rFonts w:ascii="Kayra" w:eastAsia="Times New Roman" w:hAnsi="Kayra" w:cs="Times New Roman"/>
          <w:b/>
          <w:bCs/>
          <w:color w:val="CF2E2E"/>
          <w:spacing w:val="9"/>
          <w:sz w:val="30"/>
        </w:rPr>
        <w:t>doğru parçası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 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denir.</w:t>
      </w:r>
    </w:p>
    <w:p w14:paraId="5CFC5A68" w14:textId="77777777" w:rsidR="00022DB4" w:rsidRP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46435489" wp14:editId="200EEFF3">
            <wp:extent cx="4217611" cy="641268"/>
            <wp:effectExtent l="19050" t="0" r="0" b="0"/>
            <wp:docPr id="9" name="Resim 9" descr="https://www.ilkokuldokumanlari.com/wp-content/uploads/dogru-parc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ilkokuldokumanlari.com/wp-content/uploads/dogru-parcas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632" cy="641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53E64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Doğru parçasının iki ucu da uzatılamaz. Bu yüzden doğru parçasının uçlarına ok işareti değil nokta konur.</w:t>
      </w:r>
    </w:p>
    <w:p w14:paraId="27D770C6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7818117E" wp14:editId="4E641545">
            <wp:extent cx="6761125" cy="1460665"/>
            <wp:effectExtent l="19050" t="0" r="1625" b="0"/>
            <wp:docPr id="10" name="Resim 10" descr="https://www.ilkokuldokumanlari.com/wp-content/uploads/3-sinif-gogru-parcasi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ilkokuldokumanlari.com/wp-content/uploads/3-sinif-gogru-parcasi-modelle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231" cy="146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Doğru Parçası Modelleri</w:t>
      </w:r>
    </w:p>
    <w:tbl>
      <w:tblPr>
        <w:tblStyle w:val="TabloKlavuzu"/>
        <w:tblpPr w:leftFromText="141" w:rightFromText="141" w:vertAnchor="text" w:horzAnchor="margin" w:tblpY="333"/>
        <w:tblW w:w="11349" w:type="dxa"/>
        <w:tblLook w:val="04A0" w:firstRow="1" w:lastRow="0" w:firstColumn="1" w:lastColumn="0" w:noHBand="0" w:noVBand="1"/>
      </w:tblPr>
      <w:tblGrid>
        <w:gridCol w:w="5495"/>
        <w:gridCol w:w="5854"/>
      </w:tblGrid>
      <w:tr w:rsidR="00022DB4" w:rsidRPr="00022DB4" w14:paraId="63CEC833" w14:textId="77777777" w:rsidTr="00AB6B5C">
        <w:trPr>
          <w:trHeight w:val="560"/>
        </w:trPr>
        <w:tc>
          <w:tcPr>
            <w:tcW w:w="5495" w:type="dxa"/>
            <w:hideMark/>
          </w:tcPr>
          <w:p w14:paraId="0F0E2BBB" w14:textId="77777777" w:rsidR="00022DB4" w:rsidRPr="00AB6B5C" w:rsidRDefault="00022DB4" w:rsidP="00AB6B5C">
            <w:pPr>
              <w:spacing w:after="56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B6B5C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Doğru ve ışının belirli bir uzunluğu yoktur.</w:t>
            </w:r>
          </w:p>
        </w:tc>
        <w:tc>
          <w:tcPr>
            <w:tcW w:w="5854" w:type="dxa"/>
            <w:hideMark/>
          </w:tcPr>
          <w:p w14:paraId="2DB06992" w14:textId="77777777" w:rsidR="00022DB4" w:rsidRPr="00AB6B5C" w:rsidRDefault="00022DB4" w:rsidP="00AB6B5C">
            <w:pPr>
              <w:spacing w:after="56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B6B5C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Doğru parçasının belirli bir uzunluğu vardır.</w:t>
            </w:r>
          </w:p>
        </w:tc>
      </w:tr>
    </w:tbl>
    <w:p w14:paraId="0EE33548" w14:textId="77777777" w:rsidR="004258AE" w:rsidRDefault="004258AE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</w:p>
    <w:p w14:paraId="3D7FBC16" w14:textId="77777777" w:rsidR="00022DB4" w:rsidRPr="00022DB4" w:rsidRDefault="00022DB4" w:rsidP="00022DB4">
      <w:pPr>
        <w:shd w:val="clear" w:color="auto" w:fill="FFFFFF"/>
        <w:spacing w:before="374" w:after="187" w:line="240" w:lineRule="auto"/>
        <w:jc w:val="center"/>
        <w:outlineLvl w:val="2"/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</w:pPr>
      <w:r w:rsidRPr="00022DB4">
        <w:rPr>
          <w:rFonts w:ascii="Kayra" w:eastAsia="Times New Roman" w:hAnsi="Kayra" w:cs="Times New Roman"/>
          <w:b/>
          <w:bCs/>
          <w:color w:val="DD3333"/>
          <w:spacing w:val="37"/>
          <w:sz w:val="34"/>
          <w:szCs w:val="34"/>
        </w:rPr>
        <w:t>Konumlarına Göre Doğru Parçaları</w:t>
      </w:r>
    </w:p>
    <w:p w14:paraId="685F62EB" w14:textId="77777777" w:rsidR="00022DB4" w:rsidRPr="00022DB4" w:rsidRDefault="00022DB4" w:rsidP="00022DB4">
      <w:pPr>
        <w:shd w:val="clear" w:color="auto" w:fill="FFFFFF"/>
        <w:spacing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7090D3B3" wp14:editId="7F167FD9">
            <wp:extent cx="7026218" cy="3040083"/>
            <wp:effectExtent l="19050" t="0" r="3232" b="0"/>
            <wp:docPr id="11" name="Resim 11" descr="https://www.ilkokuldokumanlari.com/wp-content/uploads/yatay-dikey-egik-dogru-parc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ilkokuldokumanlari.com/wp-content/uploads/yatay-dikey-egik-dogru-parcalar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1" cy="3043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2C3CA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Yukarıda verilen fotoğrafta 15 Temmuz Şehitler Köprüsü’nün direkleri denize göre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dik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durumdadır, çelik halatları denize göre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eğik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durumdadır, araçların geçtiği köprü tabanı olan yol ise denize göre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yatay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durumdadır.</w:t>
      </w:r>
    </w:p>
    <w:p w14:paraId="1DFDDDDF" w14:textId="77777777" w:rsidR="00022DB4" w:rsidRPr="00022DB4" w:rsidRDefault="00022DB4" w:rsidP="00022DB4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Doğru parçaları durumlarına göre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dikey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,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yatay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ve </w:t>
      </w:r>
      <w:r w:rsidRPr="00022DB4">
        <w:rPr>
          <w:rFonts w:ascii="Kayra" w:eastAsia="Times New Roman" w:hAnsi="Kayra" w:cs="Times New Roman"/>
          <w:b/>
          <w:bCs/>
          <w:color w:val="222222"/>
          <w:spacing w:val="9"/>
          <w:sz w:val="30"/>
        </w:rPr>
        <w:t>eğik</w:t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 olabilirler.</w:t>
      </w:r>
    </w:p>
    <w:p w14:paraId="2F358469" w14:textId="77777777" w:rsidR="00022DB4" w:rsidRPr="00022DB4" w:rsidRDefault="00022DB4" w:rsidP="00022DB4">
      <w:pPr>
        <w:shd w:val="clear" w:color="auto" w:fill="FFFFFF"/>
        <w:spacing w:line="240" w:lineRule="auto"/>
        <w:jc w:val="center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noProof/>
          <w:color w:val="222222"/>
          <w:spacing w:val="9"/>
          <w:sz w:val="30"/>
          <w:szCs w:val="30"/>
        </w:rPr>
        <w:drawing>
          <wp:inline distT="0" distB="0" distL="0" distR="0" wp14:anchorId="1D33918F" wp14:editId="5E63D9D0">
            <wp:extent cx="6927380" cy="1497574"/>
            <wp:effectExtent l="19050" t="0" r="6820" b="0"/>
            <wp:docPr id="12" name="Resim 12" descr="https://www.ilkokuldokumanlari.com/wp-content/uploads/dikey-yatay-egik-dogru-parc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ilkokuldokumanlari.com/wp-content/uploads/dikey-yatay-egik-dogru-parcalar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117" cy="149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DB4">
        <w:rPr>
          <w:rFonts w:ascii="Kayra" w:eastAsia="Times New Roman" w:hAnsi="Kayra" w:cs="Times New Roman"/>
          <w:i/>
          <w:iCs/>
          <w:color w:val="222222"/>
          <w:spacing w:val="9"/>
          <w:sz w:val="30"/>
        </w:rPr>
        <w:t>Dikey, Eğik, Yatay ve Eğik Doğru Parçası Modelleri</w:t>
      </w:r>
    </w:p>
    <w:p w14:paraId="1C29D750" w14:textId="7EC0166D" w:rsidR="001F371A" w:rsidRPr="00A87383" w:rsidRDefault="00022DB4" w:rsidP="00A87383">
      <w:pPr>
        <w:shd w:val="clear" w:color="auto" w:fill="FFFFFF"/>
        <w:spacing w:after="318" w:line="240" w:lineRule="auto"/>
        <w:rPr>
          <w:rFonts w:ascii="Kayra" w:eastAsia="Times New Roman" w:hAnsi="Kayra" w:cs="Times New Roman"/>
          <w:color w:val="222222"/>
          <w:spacing w:val="9"/>
          <w:sz w:val="30"/>
          <w:szCs w:val="30"/>
        </w:rPr>
      </w:pPr>
      <w:r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ab/>
      </w:r>
      <w:r w:rsidRPr="00022DB4">
        <w:rPr>
          <w:rFonts w:ascii="Kayra" w:eastAsia="Times New Roman" w:hAnsi="Kayra" w:cs="Times New Roman"/>
          <w:color w:val="222222"/>
          <w:spacing w:val="9"/>
          <w:sz w:val="30"/>
          <w:szCs w:val="30"/>
        </w:rPr>
        <w:t>Yukarıda verilen geometri tahtalarında lastikler ile sırasıyla diker doğru parçası, eğik doğru parçası, yatay doğru parçası ve eğik doğru parçası oluşturulmuştur.</w:t>
      </w:r>
    </w:p>
    <w:sectPr w:rsidR="001F371A" w:rsidRPr="00A87383" w:rsidSect="004258AE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DB4"/>
    <w:rsid w:val="00022DB4"/>
    <w:rsid w:val="001F371A"/>
    <w:rsid w:val="002050CA"/>
    <w:rsid w:val="004258AE"/>
    <w:rsid w:val="005B4E05"/>
    <w:rsid w:val="00A87383"/>
    <w:rsid w:val="00AB6B5C"/>
    <w:rsid w:val="00C6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F8D6"/>
  <w15:docId w15:val="{391709D1-77C0-4194-BEE3-672ADA88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0CA"/>
  </w:style>
  <w:style w:type="paragraph" w:styleId="Balk2">
    <w:name w:val="heading 2"/>
    <w:basedOn w:val="Normal"/>
    <w:link w:val="Balk2Char"/>
    <w:uiPriority w:val="9"/>
    <w:qFormat/>
    <w:rsid w:val="00022D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022D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022D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22DB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022DB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022D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2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22DB4"/>
    <w:rPr>
      <w:b/>
      <w:bCs/>
    </w:rPr>
  </w:style>
  <w:style w:type="character" w:styleId="Vurgu">
    <w:name w:val="Emphasis"/>
    <w:basedOn w:val="VarsaylanParagrafYazTipi"/>
    <w:uiPriority w:val="20"/>
    <w:qFormat/>
    <w:rsid w:val="00022DB4"/>
    <w:rPr>
      <w:i/>
      <w:iCs/>
    </w:rPr>
  </w:style>
  <w:style w:type="character" w:customStyle="1" w:styleId="has-inline-color">
    <w:name w:val="has-inline-color"/>
    <w:basedOn w:val="VarsaylanParagrafYazTipi"/>
    <w:rsid w:val="00022DB4"/>
  </w:style>
  <w:style w:type="paragraph" w:styleId="BalonMetni">
    <w:name w:val="Balloon Text"/>
    <w:basedOn w:val="Normal"/>
    <w:link w:val="BalonMetniChar"/>
    <w:uiPriority w:val="99"/>
    <w:semiHidden/>
    <w:unhideWhenUsed/>
    <w:rsid w:val="0002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DB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AB6B5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AB6B5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AB6B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5B4E0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27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62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02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6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86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1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8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4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8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M.Dursun</dc:creator>
  <cp:lastModifiedBy>SERKAN DEMİR</cp:lastModifiedBy>
  <cp:revision>5</cp:revision>
  <cp:lastPrinted>2021-05-21T09:06:00Z</cp:lastPrinted>
  <dcterms:created xsi:type="dcterms:W3CDTF">2021-05-21T05:32:00Z</dcterms:created>
  <dcterms:modified xsi:type="dcterms:W3CDTF">2022-02-28T14:25:00Z</dcterms:modified>
</cp:coreProperties>
</file>