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D5C7" w14:textId="77777777" w:rsidR="00ED0BAF" w:rsidRDefault="004A2ECD">
      <w:pPr>
        <w:tabs>
          <w:tab w:val="left" w:pos="9000"/>
        </w:tabs>
        <w:jc w:val="center"/>
      </w:pPr>
      <w:r>
        <w:rPr>
          <w:sz w:val="28"/>
          <w:szCs w:val="28"/>
        </w:rPr>
        <w:t xml:space="preserve"> DÜNYA AIDS GÜNÜ</w:t>
      </w:r>
    </w:p>
    <w:p w14:paraId="29A73BAA" w14:textId="77777777" w:rsidR="00ED0BAF" w:rsidRDefault="004A2ECD">
      <w:pPr>
        <w:shd w:val="clear" w:color="auto" w:fill="FFFFFF"/>
        <w:tabs>
          <w:tab w:val="left" w:pos="9000"/>
        </w:tabs>
        <w:spacing w:before="96" w:after="120" w:line="288" w:lineRule="atLeast"/>
        <w:jc w:val="center"/>
      </w:pPr>
      <w:r>
        <w:rPr>
          <w:rFonts w:ascii="Times New Roman" w:hAnsi="Times New Roman" w:cs="Arial"/>
          <w:color w:val="000000"/>
          <w:sz w:val="28"/>
          <w:szCs w:val="28"/>
        </w:rPr>
        <w:t>( 1 Aralık)</w:t>
      </w:r>
    </w:p>
    <w:p w14:paraId="0FA8B2B7" w14:textId="77777777" w:rsidR="00ED0BAF" w:rsidRDefault="004A2ECD">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Pr>
          <w:rFonts w:cs="Arial"/>
          <w:color w:val="000000"/>
          <w:sz w:val="28"/>
          <w:szCs w:val="28"/>
        </w:rPr>
        <w:t>Dünya AIDS Günü</w:t>
      </w:r>
      <w:r>
        <w:rPr>
          <w:rStyle w:val="apple-converted-space"/>
          <w:rFonts w:cs="Arial"/>
          <w:color w:val="000000"/>
          <w:sz w:val="28"/>
          <w:szCs w:val="28"/>
        </w:rPr>
        <w:t> </w:t>
      </w:r>
      <w:r>
        <w:rPr>
          <w:rFonts w:cs="Arial"/>
          <w:color w:val="000000"/>
          <w:sz w:val="28"/>
          <w:szCs w:val="28"/>
        </w:rPr>
        <w:t>her yıl 1 Aralık tarihi olarak kabul edilmiştir. Bu gün HIV virüsünün yayılması ve</w:t>
      </w:r>
      <w:r>
        <w:rPr>
          <w:rStyle w:val="apple-converted-space"/>
          <w:rFonts w:cs="Arial"/>
          <w:color w:val="000000"/>
          <w:sz w:val="28"/>
          <w:szCs w:val="28"/>
        </w:rPr>
        <w:t> </w:t>
      </w:r>
      <w:r>
        <w:rPr>
          <w:rFonts w:cs="Arial"/>
          <w:color w:val="000000"/>
          <w:sz w:val="28"/>
          <w:szCs w:val="28"/>
        </w:rPr>
        <w:t>AIDS</w:t>
      </w:r>
      <w:r>
        <w:rPr>
          <w:rStyle w:val="apple-converted-space"/>
          <w:rFonts w:cs="Arial"/>
          <w:color w:val="000000"/>
          <w:sz w:val="28"/>
          <w:szCs w:val="28"/>
        </w:rPr>
        <w:t> </w:t>
      </w:r>
      <w:r>
        <w:rPr>
          <w:rFonts w:cs="Arial"/>
          <w:color w:val="000000"/>
          <w:sz w:val="28"/>
          <w:szCs w:val="28"/>
        </w:rPr>
        <w:t>hastalığının artışına karşın bilincin yükseltilmesi amacına adanmıştır. Böyle bir günün varoluşunun diğer bir amacı ise bu hastalıktan yaşamını yitirenleri anmak ve onları onurlandırmaktır. Hükümetler ve sağlık yetkilileri bu günde çeşitli forumlar ve konuşmalar düzenlerler. 1995 yılından bu yana</w:t>
      </w:r>
      <w:r>
        <w:rPr>
          <w:rStyle w:val="apple-converted-space"/>
          <w:rFonts w:cs="Arial"/>
          <w:color w:val="000000"/>
          <w:sz w:val="28"/>
          <w:szCs w:val="28"/>
        </w:rPr>
        <w:t> </w:t>
      </w:r>
      <w:r>
        <w:rPr>
          <w:rFonts w:cs="Arial"/>
          <w:color w:val="000000"/>
          <w:sz w:val="28"/>
          <w:szCs w:val="28"/>
        </w:rPr>
        <w:t>ABD</w:t>
      </w:r>
      <w:r>
        <w:rPr>
          <w:rStyle w:val="apple-converted-space"/>
          <w:rFonts w:cs="Arial"/>
          <w:color w:val="000000"/>
          <w:sz w:val="28"/>
          <w:szCs w:val="28"/>
        </w:rPr>
        <w:t> </w:t>
      </w:r>
      <w:r>
        <w:rPr>
          <w:rFonts w:cs="Arial"/>
          <w:color w:val="000000"/>
          <w:sz w:val="28"/>
          <w:szCs w:val="28"/>
        </w:rPr>
        <w:t>Dünya AIDS Gününü resmi olarak tanımıştır. Diğer ülke hükümetleri de benzer tutumlar alarak, aynı konuda açıklamalar yapmıştır.</w:t>
      </w:r>
    </w:p>
    <w:p w14:paraId="55DCD4AC" w14:textId="77777777" w:rsidR="00ED0BAF" w:rsidRDefault="004A2ECD">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Pr>
          <w:rFonts w:cs="Arial"/>
          <w:color w:val="000000"/>
          <w:sz w:val="28"/>
          <w:szCs w:val="28"/>
        </w:rPr>
        <w:t>AIDS hastalığı nedeniyle 1981 yılından 2007'e kadar olan dönemde 25 milyon insan hayatını kaybetmiştir. 2007 yılı istatistiklerine göre 33 milyon HIV virüslü kişi dünyada yaşamaktadır. Bu rakamlar doğrultusunda AIDS, dünyanın en yaygın yıkıcı hastalıklarından biridir. Bu hastalığa sahip olan ve taşıyanların arasında çocuklar da vardır.</w:t>
      </w:r>
    </w:p>
    <w:p w14:paraId="13D79B2F" w14:textId="77777777" w:rsidR="00ED0BAF" w:rsidRDefault="00ED0BAF">
      <w:pPr>
        <w:ind w:firstLine="709"/>
        <w:jc w:val="center"/>
        <w:rPr>
          <w:rFonts w:ascii="Times New Roman" w:hAnsi="Times New Roman"/>
          <w:sz w:val="28"/>
          <w:szCs w:val="28"/>
        </w:rPr>
      </w:pPr>
    </w:p>
    <w:p w14:paraId="5169259A" w14:textId="77777777" w:rsidR="00ED0BAF" w:rsidRDefault="004A2ECD">
      <w:pPr>
        <w:ind w:firstLine="709"/>
        <w:jc w:val="center"/>
        <w:rPr>
          <w:rFonts w:ascii="Gabriola" w:hAnsi="Gabriola"/>
          <w:sz w:val="48"/>
          <w:szCs w:val="48"/>
        </w:rPr>
      </w:pPr>
      <w:r>
        <w:rPr>
          <w:rFonts w:ascii="Times New Roman" w:hAnsi="Times New Roman"/>
          <w:sz w:val="28"/>
          <w:szCs w:val="28"/>
        </w:rPr>
        <w:t>AIDS NEDİR?</w:t>
      </w:r>
    </w:p>
    <w:p w14:paraId="49D46261" w14:textId="77777777" w:rsidR="00ED0BAF" w:rsidRDefault="004A2ECD">
      <w:pPr>
        <w:ind w:firstLine="709"/>
        <w:jc w:val="center"/>
        <w:rPr>
          <w:rFonts w:ascii="Gabriola" w:hAnsi="Gabriola"/>
          <w:sz w:val="48"/>
          <w:szCs w:val="48"/>
        </w:rPr>
      </w:pPr>
      <w:r>
        <w:rPr>
          <w:rFonts w:ascii="Times New Roman" w:hAnsi="Times New Roman"/>
          <w:sz w:val="28"/>
          <w:szCs w:val="28"/>
        </w:rPr>
        <w:t xml:space="preserve">AIDS İnsanlar ve aşağı omurgalı hayvanlarda görülür. Genetik olarak </w:t>
      </w:r>
      <w:proofErr w:type="spellStart"/>
      <w:r>
        <w:rPr>
          <w:rFonts w:ascii="Times New Roman" w:hAnsi="Times New Roman"/>
          <w:sz w:val="28"/>
          <w:szCs w:val="28"/>
        </w:rPr>
        <w:t>HIV'e</w:t>
      </w:r>
      <w:proofErr w:type="spellEnd"/>
      <w:r>
        <w:rPr>
          <w:rFonts w:ascii="Times New Roman" w:hAnsi="Times New Roman"/>
          <w:sz w:val="28"/>
          <w:szCs w:val="28"/>
        </w:rPr>
        <w:t xml:space="preserve"> çok benzer bir virüs, Batı Afrika'da ekvatora yakın bölgelerde yaşayan şempanzelerde bulunmuştur. Maymun bağışıklık yetmezliği virüsü (SIV) olarak adlandırılan bu virüs, henüz şempanzelerde hastalığa neden olmamaktadır. HIV'nin muhtemelen 20. </w:t>
      </w:r>
      <w:proofErr w:type="spellStart"/>
      <w:r>
        <w:rPr>
          <w:rFonts w:ascii="Times New Roman" w:hAnsi="Times New Roman"/>
          <w:sz w:val="28"/>
          <w:szCs w:val="28"/>
        </w:rPr>
        <w:t>yy'ın</w:t>
      </w:r>
      <w:proofErr w:type="spellEnd"/>
      <w:r>
        <w:rPr>
          <w:rFonts w:ascii="Times New Roman" w:hAnsi="Times New Roman"/>
          <w:sz w:val="28"/>
          <w:szCs w:val="28"/>
        </w:rPr>
        <w:t xml:space="preserve"> ilk yarısında, maymunların etleri için avlanması ve doğranması sırasında insanlara bulaştığı düşünülmektedir</w:t>
      </w:r>
    </w:p>
    <w:p w14:paraId="73CF107B" w14:textId="77777777" w:rsidR="00ED0BAF" w:rsidRDefault="00ED0BAF">
      <w:pPr>
        <w:ind w:firstLine="709"/>
        <w:jc w:val="center"/>
        <w:rPr>
          <w:rFonts w:ascii="Times New Roman" w:hAnsi="Times New Roman"/>
          <w:sz w:val="28"/>
          <w:szCs w:val="28"/>
        </w:rPr>
      </w:pPr>
    </w:p>
    <w:p w14:paraId="69B83871" w14:textId="77777777" w:rsidR="00ED0BAF" w:rsidRDefault="00ED0BAF">
      <w:pPr>
        <w:jc w:val="center"/>
        <w:rPr>
          <w:rFonts w:ascii="Times New Roman" w:hAnsi="Times New Roman"/>
          <w:sz w:val="28"/>
          <w:szCs w:val="28"/>
        </w:rPr>
      </w:pPr>
    </w:p>
    <w:p w14:paraId="5B5A2755" w14:textId="77777777" w:rsidR="00ED0BAF" w:rsidRDefault="004A2ECD">
      <w:pPr>
        <w:ind w:firstLine="709"/>
        <w:jc w:val="center"/>
        <w:rPr>
          <w:rFonts w:ascii="Gabriola" w:hAnsi="Gabriola"/>
          <w:sz w:val="48"/>
          <w:szCs w:val="48"/>
        </w:rPr>
      </w:pPr>
      <w:r>
        <w:rPr>
          <w:rFonts w:ascii="Times New Roman" w:hAnsi="Times New Roman"/>
          <w:sz w:val="28"/>
          <w:szCs w:val="28"/>
        </w:rPr>
        <w:t>BELİRTİLERİ</w:t>
      </w:r>
    </w:p>
    <w:p w14:paraId="2CA3D161" w14:textId="77777777" w:rsidR="00ED0BAF" w:rsidRDefault="004A2ECD">
      <w:pPr>
        <w:ind w:firstLine="709"/>
        <w:jc w:val="center"/>
        <w:rPr>
          <w:rFonts w:ascii="Gabriola" w:hAnsi="Gabriola"/>
          <w:sz w:val="48"/>
          <w:szCs w:val="48"/>
        </w:rPr>
      </w:pPr>
      <w:r>
        <w:rPr>
          <w:rFonts w:ascii="Times New Roman" w:hAnsi="Times New Roman"/>
          <w:sz w:val="28"/>
          <w:szCs w:val="28"/>
        </w:rPr>
        <w:t>HIV bulaştıktan sonra, AIDS hastalığı belirtileri kişinin yaşam koşullarına ve vücut direncine göre birkaç yıl, hatta bazen daha uzun süre sonra ortaya çıkar. HIV bulaştığı vücutta çeşitli hücrelere yerleşerek çoğalır. Zarar gören hücreler giderek azalır ve bunun sonucu olarak vücudun bağışıklık sistemi yıkıma uğrar. Vücut direnci zayıflayan hastada, normalde zararsız olan, hafif geçen ya da ender rastlanan bazı hastalıklar belirir. Ayrıca lenf bezlerinde büyümeler, ağız ve deride tekrarlayan uçuk, yara ve lekeler, nedeni bilinmeyen uzun süreli ateş, gece terlemeleri, kilo kaybı, ishal, öksürük görülür. Tüberküloz, pamukçuk, diğer bakteri ve mantar hastalıkları fırsatçı iltihaplar ortaya çıkar. Kişide bu belirtilerin ancak birkaç tanesinin bir arada bulunması durumunda AIDS düşünülebilir. Kesin tanı için anti-HIV (ELISA) testi yapılır.</w:t>
      </w:r>
    </w:p>
    <w:p w14:paraId="23A4467D" w14:textId="77777777" w:rsidR="00ED0BAF" w:rsidRDefault="004A2ECD">
      <w:pPr>
        <w:tabs>
          <w:tab w:val="left" w:pos="1276"/>
        </w:tabs>
        <w:ind w:firstLine="709"/>
        <w:jc w:val="center"/>
        <w:rPr>
          <w:rFonts w:ascii="Gabriola" w:hAnsi="Gabriola"/>
          <w:sz w:val="48"/>
          <w:szCs w:val="48"/>
          <w:u w:val="single"/>
        </w:rPr>
      </w:pPr>
      <w:r>
        <w:rPr>
          <w:rFonts w:ascii="Times New Roman" w:hAnsi="Times New Roman"/>
          <w:sz w:val="28"/>
          <w:szCs w:val="28"/>
          <w:u w:val="single"/>
        </w:rPr>
        <w:lastRenderedPageBreak/>
        <w:t>BULAŞMA YOLLARI</w:t>
      </w:r>
    </w:p>
    <w:p w14:paraId="7030F17D" w14:textId="77777777" w:rsidR="00ED0BAF" w:rsidRDefault="004A2ECD">
      <w:pPr>
        <w:pStyle w:val="ListeParagraf"/>
        <w:numPr>
          <w:ilvl w:val="0"/>
          <w:numId w:val="2"/>
        </w:numPr>
        <w:tabs>
          <w:tab w:val="left" w:pos="1276"/>
        </w:tabs>
        <w:ind w:left="0" w:firstLine="709"/>
        <w:rPr>
          <w:rFonts w:ascii="Gabriola" w:hAnsi="Gabriola"/>
          <w:sz w:val="48"/>
          <w:szCs w:val="48"/>
        </w:rPr>
      </w:pPr>
      <w:r>
        <w:rPr>
          <w:rFonts w:ascii="Times New Roman" w:hAnsi="Times New Roman"/>
          <w:sz w:val="28"/>
          <w:szCs w:val="28"/>
        </w:rPr>
        <w:t>Kan nakli ve ortak şırınga kullanımı</w:t>
      </w:r>
    </w:p>
    <w:p w14:paraId="20AD3E93" w14:textId="77777777" w:rsidR="00ED0BAF" w:rsidRDefault="004A2ECD">
      <w:pPr>
        <w:pStyle w:val="ListeParagraf"/>
        <w:numPr>
          <w:ilvl w:val="0"/>
          <w:numId w:val="2"/>
        </w:numPr>
        <w:tabs>
          <w:tab w:val="left" w:pos="1276"/>
        </w:tabs>
        <w:ind w:left="0" w:firstLine="709"/>
        <w:rPr>
          <w:rFonts w:ascii="Gabriola" w:hAnsi="Gabriola"/>
          <w:sz w:val="48"/>
          <w:szCs w:val="48"/>
        </w:rPr>
      </w:pPr>
      <w:r>
        <w:rPr>
          <w:rFonts w:ascii="Times New Roman" w:hAnsi="Times New Roman"/>
          <w:sz w:val="28"/>
          <w:szCs w:val="28"/>
        </w:rPr>
        <w:t>Anne sütü ve plasenta</w:t>
      </w:r>
    </w:p>
    <w:p w14:paraId="3146521D" w14:textId="77777777" w:rsidR="00ED0BAF" w:rsidRDefault="004A2ECD">
      <w:pPr>
        <w:tabs>
          <w:tab w:val="left" w:pos="1276"/>
        </w:tabs>
        <w:ind w:firstLine="709"/>
        <w:jc w:val="center"/>
        <w:rPr>
          <w:rFonts w:ascii="Gabriola" w:hAnsi="Gabriola"/>
          <w:sz w:val="48"/>
          <w:szCs w:val="48"/>
          <w:u w:val="single"/>
        </w:rPr>
      </w:pPr>
      <w:r>
        <w:rPr>
          <w:rFonts w:ascii="Times New Roman" w:hAnsi="Times New Roman"/>
          <w:sz w:val="28"/>
          <w:szCs w:val="28"/>
          <w:u w:val="single"/>
        </w:rPr>
        <w:t>HIV/AIDS ŞU YOLLARLA BULAŞMAZ</w:t>
      </w:r>
    </w:p>
    <w:p w14:paraId="71C8EBAA" w14:textId="77777777"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El sıkışma, deriye dokunma, kucaklama, öpme</w:t>
      </w:r>
    </w:p>
    <w:p w14:paraId="4405BD63" w14:textId="77777777"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Tükürük, gözyaşı, ter, aksırık, öksürük, idrar, dışkı</w:t>
      </w:r>
    </w:p>
    <w:p w14:paraId="2B3F56B5" w14:textId="77777777"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Yiyecekler, içecekler, çatal, kaşık, bardak, tabak vb. eşyalar</w:t>
      </w:r>
    </w:p>
    <w:p w14:paraId="37EE2C21" w14:textId="77777777"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Tuvalet, duş, musluk, yüzme havuzu, deniz, sauna, hamam vs.</w:t>
      </w:r>
    </w:p>
    <w:p w14:paraId="471FC7AD" w14:textId="77777777"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Sivrisinek ve diğer böceklerin sokması,</w:t>
      </w:r>
    </w:p>
    <w:p w14:paraId="293C21F3" w14:textId="77777777" w:rsidR="00ED0BAF" w:rsidRDefault="004A2ECD">
      <w:pPr>
        <w:pStyle w:val="ListeParagraf"/>
        <w:numPr>
          <w:ilvl w:val="0"/>
          <w:numId w:val="1"/>
        </w:numPr>
        <w:tabs>
          <w:tab w:val="left" w:pos="1276"/>
        </w:tabs>
        <w:ind w:left="0" w:firstLine="709"/>
        <w:rPr>
          <w:rFonts w:ascii="Gabriola" w:hAnsi="Gabriola"/>
          <w:sz w:val="48"/>
          <w:szCs w:val="48"/>
        </w:rPr>
      </w:pPr>
      <w:r>
        <w:rPr>
          <w:rFonts w:ascii="Times New Roman" w:hAnsi="Times New Roman"/>
          <w:sz w:val="28"/>
          <w:szCs w:val="28"/>
        </w:rPr>
        <w:t>HIV pozitif bir kimse ile aynı ortamda kedi, köpek ve diğer hayvanlarla birlikte yaşamak</w:t>
      </w:r>
    </w:p>
    <w:p w14:paraId="02EF228D" w14:textId="77777777" w:rsidR="00ED0BAF" w:rsidRDefault="004A2ECD">
      <w:pPr>
        <w:tabs>
          <w:tab w:val="left" w:pos="9000"/>
        </w:tabs>
        <w:rPr>
          <w:rFonts w:ascii="Times New Roman" w:hAnsi="Times New Roman"/>
          <w:sz w:val="28"/>
          <w:szCs w:val="28"/>
        </w:rPr>
      </w:pPr>
      <w:r>
        <w:rPr>
          <w:rFonts w:ascii="Times New Roman" w:hAnsi="Times New Roman"/>
          <w:b/>
          <w:sz w:val="28"/>
          <w:szCs w:val="28"/>
        </w:rPr>
        <w:t xml:space="preserve">AIDS                                                        TEMİZ OLMALISIN                                                                           </w:t>
      </w:r>
    </w:p>
    <w:p w14:paraId="2B0D2256"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Baş belası hastalık,                                       Her şeyin başı sağlık,                           </w:t>
      </w:r>
    </w:p>
    <w:p w14:paraId="31EB100B"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Kurtulmanın yolu temizlik.                          Her zaman temiz olmalısın.                   </w:t>
      </w:r>
    </w:p>
    <w:p w14:paraId="21D33576"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Kökeni hovardalık,                                       Düzenli ol, olma dağınık,                          </w:t>
      </w:r>
    </w:p>
    <w:p w14:paraId="3EB6C3F0"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Doğrusu tek eşlilik.                                       Her zaman temiz olmalısın.                          </w:t>
      </w:r>
    </w:p>
    <w:p w14:paraId="0487A063"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Bana bir şey olmaz diyerek,                         Ellerini yıka yemekten önce,                 </w:t>
      </w:r>
    </w:p>
    <w:p w14:paraId="6220B367"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Gençliğine güvenerek,                                  Fırçala dişleri bir şeyler </w:t>
      </w:r>
      <w:proofErr w:type="spellStart"/>
      <w:r>
        <w:rPr>
          <w:rFonts w:ascii="Times New Roman" w:hAnsi="Times New Roman"/>
          <w:sz w:val="28"/>
          <w:szCs w:val="28"/>
        </w:rPr>
        <w:t>yeyince</w:t>
      </w:r>
      <w:proofErr w:type="spellEnd"/>
      <w:r>
        <w:rPr>
          <w:rFonts w:ascii="Times New Roman" w:hAnsi="Times New Roman"/>
          <w:sz w:val="28"/>
          <w:szCs w:val="28"/>
        </w:rPr>
        <w:t xml:space="preserve">,                       </w:t>
      </w:r>
    </w:p>
    <w:p w14:paraId="1B8F7486"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Bile bile isteyerek,                                        Sıranı temizle sınıfa girince,                        </w:t>
      </w:r>
    </w:p>
    <w:p w14:paraId="6976070D"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Sakın yapma zibidilik.                                  Her zaman temiz olmalısın.                          </w:t>
      </w:r>
    </w:p>
    <w:p w14:paraId="6FF97DC6"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Fuhuş ile besleniyor,                                    Uzak dur bataklıklardan,                             </w:t>
      </w:r>
    </w:p>
    <w:p w14:paraId="515AFF07"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Kan yoluyla geçiyor,                                    Korun her türlü hastalıklardan,                                                                        </w:t>
      </w:r>
    </w:p>
    <w:p w14:paraId="2AF6912D"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Tedavi edilmiyor,                                         Uzaklaş kötü dostluklardan,                                   </w:t>
      </w:r>
    </w:p>
    <w:p w14:paraId="502C38D3" w14:textId="77777777" w:rsidR="00ED0BAF" w:rsidRDefault="004A2ECD">
      <w:pPr>
        <w:tabs>
          <w:tab w:val="left" w:pos="9000"/>
        </w:tabs>
        <w:rPr>
          <w:rFonts w:ascii="Times New Roman" w:hAnsi="Times New Roman"/>
          <w:sz w:val="28"/>
          <w:szCs w:val="28"/>
        </w:rPr>
      </w:pPr>
      <w:r>
        <w:rPr>
          <w:rFonts w:ascii="Times New Roman" w:hAnsi="Times New Roman"/>
          <w:sz w:val="28"/>
          <w:szCs w:val="28"/>
        </w:rPr>
        <w:t xml:space="preserve">Uzak dur, etme delilik.                                 Her zaman temiz olmalısın.                          </w:t>
      </w:r>
    </w:p>
    <w:p w14:paraId="4B8CC973" w14:textId="77777777" w:rsidR="00ED0BAF" w:rsidRDefault="004A2ECD">
      <w:pPr>
        <w:tabs>
          <w:tab w:val="left" w:pos="9000"/>
        </w:tabs>
        <w:rPr>
          <w:rFonts w:ascii="Times New Roman" w:hAnsi="Times New Roman"/>
          <w:sz w:val="28"/>
          <w:szCs w:val="28"/>
        </w:rPr>
        <w:sectPr w:rsidR="00ED0BAF">
          <w:pgSz w:w="11906" w:h="16838"/>
          <w:pgMar w:top="1065" w:right="849" w:bottom="1418" w:left="993" w:header="0" w:footer="0" w:gutter="0"/>
          <w:cols w:space="708"/>
          <w:formProt w:val="0"/>
          <w:docGrid w:linePitch="360" w:charSpace="-2049"/>
        </w:sectPr>
      </w:pPr>
      <w:r>
        <w:rPr>
          <w:rFonts w:ascii="Times New Roman" w:hAnsi="Times New Roman"/>
          <w:sz w:val="28"/>
          <w:szCs w:val="28"/>
        </w:rPr>
        <w:t xml:space="preserve">             Şair: İsmail SAĞIR                                                   Şair:  İsmail SAĞIR     </w:t>
      </w:r>
    </w:p>
    <w:p w14:paraId="73190F99" w14:textId="77777777" w:rsidR="00ED0BAF" w:rsidRDefault="00ED0BAF">
      <w:pPr>
        <w:tabs>
          <w:tab w:val="left" w:pos="9000"/>
        </w:tabs>
        <w:jc w:val="center"/>
        <w:rPr>
          <w:sz w:val="108"/>
          <w:szCs w:val="108"/>
        </w:rPr>
      </w:pPr>
    </w:p>
    <w:p w14:paraId="23786415" w14:textId="77777777" w:rsidR="00ED0BAF" w:rsidRDefault="00ED0BAF">
      <w:pPr>
        <w:tabs>
          <w:tab w:val="left" w:pos="9000"/>
        </w:tabs>
        <w:jc w:val="center"/>
        <w:rPr>
          <w:sz w:val="108"/>
          <w:szCs w:val="108"/>
        </w:rPr>
      </w:pPr>
    </w:p>
    <w:p w14:paraId="5CA44B13" w14:textId="77777777" w:rsidR="00ED0BAF" w:rsidRDefault="004A2ECD">
      <w:pPr>
        <w:tabs>
          <w:tab w:val="left" w:pos="9000"/>
        </w:tabs>
        <w:jc w:val="center"/>
        <w:rPr>
          <w:sz w:val="108"/>
          <w:szCs w:val="108"/>
        </w:rPr>
      </w:pPr>
      <w:r>
        <w:rPr>
          <w:sz w:val="108"/>
          <w:szCs w:val="108"/>
        </w:rPr>
        <w:t>DÜNYA AIDS GÜNÜ</w:t>
      </w:r>
    </w:p>
    <w:p w14:paraId="25E102C1" w14:textId="77777777" w:rsidR="00ED0BAF" w:rsidRDefault="004A2ECD">
      <w:pPr>
        <w:shd w:val="clear" w:color="auto" w:fill="FFFFFF"/>
        <w:tabs>
          <w:tab w:val="left" w:pos="9000"/>
        </w:tabs>
        <w:spacing w:before="96" w:after="120" w:line="288" w:lineRule="atLeast"/>
        <w:jc w:val="center"/>
        <w:rPr>
          <w:rFonts w:ascii="Times New Roman" w:hAnsi="Times New Roman"/>
          <w:sz w:val="108"/>
          <w:szCs w:val="108"/>
        </w:rPr>
      </w:pPr>
      <w:r>
        <w:rPr>
          <w:rFonts w:ascii="Times New Roman" w:hAnsi="Times New Roman" w:cs="Arial"/>
          <w:color w:val="000000"/>
          <w:sz w:val="108"/>
          <w:szCs w:val="108"/>
        </w:rPr>
        <w:t>( 1 Aralık)</w:t>
      </w:r>
    </w:p>
    <w:p w14:paraId="44335A57" w14:textId="77777777" w:rsidR="00ED0BAF" w:rsidRDefault="00ED0BAF">
      <w:pPr>
        <w:shd w:val="clear" w:color="auto" w:fill="FFFFFF"/>
        <w:tabs>
          <w:tab w:val="left" w:pos="9000"/>
        </w:tabs>
        <w:spacing w:before="96" w:after="120" w:line="288" w:lineRule="atLeast"/>
        <w:jc w:val="center"/>
        <w:rPr>
          <w:rFonts w:cs="Arial"/>
          <w:color w:val="000000"/>
        </w:rPr>
      </w:pPr>
    </w:p>
    <w:p w14:paraId="011D863D" w14:textId="77777777" w:rsidR="00ED0BAF" w:rsidRDefault="00ED0BAF">
      <w:pPr>
        <w:shd w:val="clear" w:color="auto" w:fill="FFFFFF"/>
        <w:tabs>
          <w:tab w:val="left" w:pos="9000"/>
        </w:tabs>
        <w:spacing w:before="96" w:after="120" w:line="288" w:lineRule="atLeast"/>
        <w:jc w:val="center"/>
        <w:rPr>
          <w:rFonts w:cs="Arial"/>
          <w:color w:val="000000"/>
        </w:rPr>
      </w:pPr>
    </w:p>
    <w:p w14:paraId="64B38256" w14:textId="77777777" w:rsidR="00ED0BAF" w:rsidRDefault="00ED0BAF">
      <w:pPr>
        <w:shd w:val="clear" w:color="auto" w:fill="FFFFFF"/>
        <w:tabs>
          <w:tab w:val="left" w:pos="9000"/>
        </w:tabs>
        <w:spacing w:before="96" w:after="120" w:line="288" w:lineRule="atLeast"/>
        <w:jc w:val="center"/>
        <w:rPr>
          <w:rFonts w:cs="Arial"/>
          <w:color w:val="000000"/>
        </w:rPr>
      </w:pPr>
    </w:p>
    <w:p w14:paraId="559C1594" w14:textId="77777777" w:rsidR="00ED0BAF" w:rsidRDefault="00ED0BAF">
      <w:pPr>
        <w:shd w:val="clear" w:color="auto" w:fill="FFFFFF"/>
        <w:tabs>
          <w:tab w:val="left" w:pos="9000"/>
        </w:tabs>
        <w:spacing w:before="96" w:after="120" w:line="288" w:lineRule="atLeast"/>
        <w:jc w:val="center"/>
        <w:rPr>
          <w:rFonts w:cs="Arial"/>
          <w:color w:val="000000"/>
        </w:rPr>
      </w:pPr>
    </w:p>
    <w:p w14:paraId="5FF4A921" w14:textId="77777777" w:rsidR="004A2ECD" w:rsidRDefault="004A2ECD">
      <w:pPr>
        <w:shd w:val="clear" w:color="auto" w:fill="FFFFFF"/>
        <w:tabs>
          <w:tab w:val="left" w:pos="9000"/>
        </w:tabs>
        <w:spacing w:before="96" w:after="120" w:line="288" w:lineRule="atLeast"/>
        <w:jc w:val="center"/>
        <w:rPr>
          <w:rFonts w:ascii="Times New Roman" w:hAnsi="Times New Roman"/>
          <w:sz w:val="36"/>
          <w:szCs w:val="36"/>
        </w:rPr>
      </w:pPr>
      <w:proofErr w:type="spellStart"/>
      <w:r>
        <w:rPr>
          <w:rFonts w:ascii="Times New Roman" w:hAnsi="Times New Roman" w:cs="Arial"/>
          <w:color w:val="000000"/>
          <w:sz w:val="36"/>
          <w:szCs w:val="36"/>
        </w:rPr>
        <w:t>Liyben</w:t>
      </w:r>
      <w:proofErr w:type="spellEnd"/>
      <w:r>
        <w:rPr>
          <w:rFonts w:ascii="Times New Roman" w:hAnsi="Times New Roman" w:cs="Arial"/>
          <w:color w:val="000000"/>
          <w:sz w:val="36"/>
          <w:szCs w:val="36"/>
        </w:rPr>
        <w:t xml:space="preserve"> Özkan</w:t>
      </w:r>
    </w:p>
    <w:p w14:paraId="48093313" w14:textId="77777777" w:rsidR="004A2ECD" w:rsidRDefault="004A2ECD" w:rsidP="004A2ECD">
      <w:pPr>
        <w:rPr>
          <w:rFonts w:ascii="Times New Roman" w:hAnsi="Times New Roman"/>
          <w:sz w:val="36"/>
          <w:szCs w:val="36"/>
        </w:rPr>
      </w:pPr>
    </w:p>
    <w:p w14:paraId="23F942CF" w14:textId="600ED94D" w:rsidR="00ED0BAF" w:rsidRPr="004A2ECD" w:rsidRDefault="007D2ED0" w:rsidP="004A2ECD">
      <w:pPr>
        <w:jc w:val="center"/>
        <w:rPr>
          <w:rFonts w:ascii="Times New Roman" w:hAnsi="Times New Roman"/>
          <w:sz w:val="36"/>
          <w:szCs w:val="36"/>
        </w:rPr>
      </w:pPr>
      <w:hyperlink r:id="rId5" w:history="1">
        <w:r w:rsidRPr="002F2C70">
          <w:rPr>
            <w:rStyle w:val="Kpr"/>
            <w:rFonts w:ascii="Times New Roman" w:hAnsi="Times New Roman" w:cstheme="minorBidi"/>
            <w:sz w:val="36"/>
            <w:szCs w:val="36"/>
          </w:rPr>
          <w:t>https://www.sorubak.com/</w:t>
        </w:r>
      </w:hyperlink>
      <w:r>
        <w:rPr>
          <w:rFonts w:ascii="Times New Roman" w:hAnsi="Times New Roman"/>
          <w:sz w:val="36"/>
          <w:szCs w:val="36"/>
        </w:rPr>
        <w:t xml:space="preserve"> </w:t>
      </w:r>
    </w:p>
    <w:sectPr w:rsidR="00ED0BAF" w:rsidRPr="004A2ECD">
      <w:pgSz w:w="11906" w:h="16838"/>
      <w:pgMar w:top="1065" w:right="849" w:bottom="1418" w:left="993"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iberation Sans">
    <w:altName w:val="Arial"/>
    <w:charset w:val="A2"/>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Gabriola">
    <w:panose1 w:val="04040605051002020D02"/>
    <w:charset w:val="A2"/>
    <w:family w:val="decorative"/>
    <w:pitch w:val="variable"/>
    <w:sig w:usb0="E00002EF" w:usb1="5000204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507D9"/>
    <w:multiLevelType w:val="multilevel"/>
    <w:tmpl w:val="83D2723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1AB36DB"/>
    <w:multiLevelType w:val="multilevel"/>
    <w:tmpl w:val="4ACAC04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E3373B4"/>
    <w:multiLevelType w:val="multilevel"/>
    <w:tmpl w:val="0FB62D80"/>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BAF"/>
    <w:rsid w:val="004A2ECD"/>
    <w:rsid w:val="007D2ED0"/>
    <w:rsid w:val="00ED0BAF"/>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897E5"/>
  <w15:docId w15:val="{026628ED-E6C2-4B2A-8A9B-95E2B5A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qFormat/>
    <w:rsid w:val="00E340E6"/>
  </w:style>
  <w:style w:type="character" w:customStyle="1" w:styleId="nternetBalants">
    <w:name w:val="İnternet Bağlantısı"/>
    <w:basedOn w:val="VarsaylanParagrafYazTipi"/>
    <w:uiPriority w:val="99"/>
    <w:semiHidden/>
    <w:unhideWhenUsed/>
    <w:rsid w:val="00E340E6"/>
    <w:rPr>
      <w:color w:val="0000FF"/>
      <w:u w:val="single"/>
    </w:rPr>
  </w:style>
  <w:style w:type="character" w:customStyle="1" w:styleId="ListLabel1">
    <w:name w:val="ListLabel 1"/>
    <w:qFormat/>
    <w:rPr>
      <w:rFonts w:cs="Courier New"/>
    </w:rPr>
  </w:style>
  <w:style w:type="paragraph" w:customStyle="1" w:styleId="Balk">
    <w:name w:val="Başlık"/>
    <w:basedOn w:val="Normal"/>
    <w:next w:val="MetinGvdesi"/>
    <w:qFormat/>
    <w:pPr>
      <w:keepNext/>
      <w:spacing w:before="240" w:after="120"/>
    </w:pPr>
    <w:rPr>
      <w:rFonts w:ascii="Liberation Sans" w:eastAsia="Microsoft YaHei" w:hAnsi="Liberation Sans" w:cs="Mangal"/>
      <w:sz w:val="28"/>
      <w:szCs w:val="28"/>
    </w:rPr>
  </w:style>
  <w:style w:type="paragraph" w:customStyle="1" w:styleId="MetinGvdesi">
    <w:name w:val="Metin Gövdesi"/>
    <w:basedOn w:val="Normal"/>
    <w:pPr>
      <w:spacing w:after="140" w:line="288" w:lineRule="auto"/>
    </w:pPr>
  </w:style>
  <w:style w:type="paragraph" w:styleId="Liste">
    <w:name w:val="List"/>
    <w:basedOn w:val="MetinGvdesi"/>
    <w:rPr>
      <w:rFonts w:cs="Mangal"/>
    </w:rPr>
  </w:style>
  <w:style w:type="paragraph" w:styleId="ResimYazs">
    <w:name w:val="caption"/>
    <w:basedOn w:val="Normal"/>
    <w:pPr>
      <w:suppressLineNumbers/>
      <w:spacing w:before="120" w:after="120"/>
    </w:pPr>
    <w:rPr>
      <w:rFonts w:cs="Mangal"/>
      <w:i/>
      <w:iCs/>
      <w:sz w:val="24"/>
      <w:szCs w:val="24"/>
    </w:rPr>
  </w:style>
  <w:style w:type="paragraph" w:customStyle="1" w:styleId="Dizin">
    <w:name w:val="Dizin"/>
    <w:basedOn w:val="Normal"/>
    <w:qFormat/>
    <w:pPr>
      <w:suppressLineNumbers/>
    </w:pPr>
    <w:rPr>
      <w:rFonts w:cs="Mangal"/>
    </w:rPr>
  </w:style>
  <w:style w:type="paragraph" w:styleId="NormalWeb">
    <w:name w:val="Normal (Web)"/>
    <w:basedOn w:val="Normal"/>
    <w:uiPriority w:val="99"/>
    <w:semiHidden/>
    <w:unhideWhenUsed/>
    <w:qFormat/>
    <w:rsid w:val="00E340E6"/>
    <w:pPr>
      <w:spacing w:beforeAutospacing="1"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340E6"/>
    <w:pPr>
      <w:ind w:left="720"/>
      <w:contextualSpacing/>
    </w:pPr>
  </w:style>
  <w:style w:type="character" w:styleId="Kpr">
    <w:name w:val="Hyperlink"/>
    <w:basedOn w:val="VarsaylanParagrafYazTipi"/>
    <w:uiPriority w:val="99"/>
    <w:unhideWhenUsed/>
    <w:rsid w:val="004A2ECD"/>
    <w:rPr>
      <w:rFonts w:cs="Times New Roman"/>
      <w:color w:val="0000FF" w:themeColor="hyperlink"/>
      <w:u w:val="single"/>
    </w:rPr>
  </w:style>
  <w:style w:type="character" w:styleId="zmlenmeyenBahsetme">
    <w:name w:val="Unresolved Mention"/>
    <w:basedOn w:val="VarsaylanParagrafYazTipi"/>
    <w:uiPriority w:val="99"/>
    <w:semiHidden/>
    <w:unhideWhenUsed/>
    <w:rsid w:val="007D2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1300</TotalTime>
  <Pages>3</Pages>
  <Words>656</Words>
  <Characters>3745</Characters>
  <Application>Microsoft Office Word</Application>
  <DocSecurity>0</DocSecurity>
  <Lines>31</Lines>
  <Paragraphs>8</Paragraphs>
  <ScaleCrop>false</ScaleCrop>
  <Company>By NeC ® 2010 | Katilimsiz.Com</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casper</dc:creator>
  <cp:keywords>https:/www.sorubak.com</cp:keywords>
  <dc:description>https://www.sorubak.com/</dc:description>
  <cp:lastModifiedBy>Serkan Demir_</cp:lastModifiedBy>
  <cp:revision>7</cp:revision>
  <cp:lastPrinted>2016-12-07T11:25:00Z</cp:lastPrinted>
  <dcterms:created xsi:type="dcterms:W3CDTF">2012-12-03T22:25:00Z</dcterms:created>
  <dcterms:modified xsi:type="dcterms:W3CDTF">2021-09-12T13:10:00Z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By NeC ® 2010 | Katilimsiz.Com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