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601" w:type="dxa"/>
        <w:tblLook w:val="04A0" w:firstRow="1" w:lastRow="0" w:firstColumn="1" w:lastColumn="0" w:noHBand="0" w:noVBand="1"/>
      </w:tblPr>
      <w:tblGrid>
        <w:gridCol w:w="5119"/>
        <w:gridCol w:w="5255"/>
      </w:tblGrid>
      <w:tr w:rsidR="00F93FA5" w14:paraId="288862D3" w14:textId="77777777" w:rsidTr="00A9001B">
        <w:tc>
          <w:tcPr>
            <w:tcW w:w="2467" w:type="pct"/>
          </w:tcPr>
          <w:p w14:paraId="684526E4" w14:textId="77777777" w:rsidR="00F93FA5" w:rsidRDefault="00C76B13">
            <w:pPr>
              <w:spacing w:after="225"/>
            </w:pPr>
            <w:r>
              <w:rPr>
                <w:b/>
              </w:rPr>
              <w:t>Soru 1</w:t>
            </w:r>
          </w:p>
          <w:p w14:paraId="3FF1D5E4" w14:textId="77777777" w:rsidR="00F93FA5" w:rsidRDefault="00C76B13">
            <w:pPr>
              <w:spacing w:after="225"/>
            </w:pPr>
            <w:r>
              <w:t>Kant’a göre bilginin ham maddesi duyulardan gelir. Duyular aracılığı ile elde edilenler aklın doğuştan getirdiği kategorilerde şekil alarak akıl ilkeleri ile işlenir ve böylece bilgi meydana gelir.</w:t>
            </w:r>
          </w:p>
          <w:p w14:paraId="3BA7563C" w14:textId="77777777" w:rsidR="00F93FA5" w:rsidRDefault="00C76B13">
            <w:pPr>
              <w:spacing w:after="225"/>
            </w:pPr>
            <w:r>
              <w:rPr>
                <w:b/>
              </w:rPr>
              <w:t xml:space="preserve">Bu açıklamadan hareketle aşağıdaki yargılardan hangisine </w:t>
            </w:r>
            <w:r>
              <w:rPr>
                <w:b/>
                <w:u w:val="single"/>
              </w:rPr>
              <w:t>u</w:t>
            </w:r>
            <w:r>
              <w:rPr>
                <w:b/>
                <w:u w:val="single"/>
              </w:rPr>
              <w:t>laşılamaz</w:t>
            </w:r>
            <w:r>
              <w:rPr>
                <w:b/>
              </w:rPr>
              <w:t>? </w:t>
            </w:r>
          </w:p>
          <w:p w14:paraId="1DA3FD70" w14:textId="77777777" w:rsidR="00F93FA5" w:rsidRDefault="00C76B13">
            <w:r>
              <w:t>A) Bilginin oluşmasında, duyular tek başına yeterli değildir.</w:t>
            </w:r>
            <w:r>
              <w:br/>
              <w:t>B) Kesin ve doğru bilgilere ulaşmak mümkün değildir. </w:t>
            </w:r>
            <w:r>
              <w:br/>
              <w:t>C) Duyu verileri kategoriler sayesinde şekil alır. </w:t>
            </w:r>
            <w:r>
              <w:br/>
              <w:t>D) Duyularla gelen bilgiler, akıl ilkeleri ile işlenir. </w:t>
            </w:r>
            <w:r>
              <w:br/>
              <w:t>E) Tüm insanlarda a</w:t>
            </w:r>
            <w:r>
              <w:t>ynı kategoriler mevcuttur.</w:t>
            </w:r>
            <w:r>
              <w:br/>
            </w:r>
            <w:r>
              <w:br/>
            </w:r>
          </w:p>
          <w:p w14:paraId="373E69A9" w14:textId="77777777" w:rsidR="00F93FA5" w:rsidRDefault="00C76B13">
            <w:pPr>
              <w:pBdr>
                <w:top w:val="single" w:sz="4" w:space="0" w:color="auto"/>
              </w:pBdr>
              <w:spacing w:after="225"/>
            </w:pPr>
            <w:r>
              <w:rPr>
                <w:b/>
              </w:rPr>
              <w:t>Soru 2</w:t>
            </w:r>
          </w:p>
          <w:p w14:paraId="7068462B" w14:textId="77777777" w:rsidR="00F93FA5" w:rsidRDefault="00C76B13">
            <w:pPr>
              <w:spacing w:after="225"/>
            </w:pPr>
            <w:r>
              <w:t>Francis Bacon, ‘’Yeni Atlantis’’ adlı eserinde bilginin mükemmelleştirilmesi, kemale erdirilmesi ve böylece düzeni mükemmelleştirmek için kullanılmasından söz eder.</w:t>
            </w:r>
          </w:p>
          <w:p w14:paraId="6B58CE4A" w14:textId="77777777" w:rsidR="00F93FA5" w:rsidRDefault="00C76B13">
            <w:pPr>
              <w:spacing w:after="225"/>
            </w:pPr>
            <w:r>
              <w:t>Thomas Moore, ‘’Ütopya’’ adlı eserinde herkesin eşit ol</w:t>
            </w:r>
            <w:r>
              <w:t>duğu, insanların bütün ihtiyaçlarının karşılandığı, zengin ve fakirin olmadığı bir düzenden söz eder.</w:t>
            </w:r>
          </w:p>
          <w:p w14:paraId="48EED1A9" w14:textId="77777777" w:rsidR="00F93FA5" w:rsidRDefault="00C76B13">
            <w:pPr>
              <w:spacing w:after="225"/>
            </w:pPr>
            <w:r>
              <w:rPr>
                <w:b/>
              </w:rPr>
              <w:t>Bu iki düşünürün toplumsal düzen anlayışları için aşağıdakilerden hangisi söylenebilir?</w:t>
            </w:r>
          </w:p>
          <w:p w14:paraId="0CEE2613" w14:textId="77777777" w:rsidR="00F93FA5" w:rsidRDefault="00C76B13">
            <w:r>
              <w:t>A) Hukukun üstünlüğü fikrini kabul etmişlerdir.</w:t>
            </w:r>
            <w:r>
              <w:br/>
              <w:t>B) İdeal devlet iç</w:t>
            </w:r>
            <w:r>
              <w:t>in gerekli koşulları tasarlamışlardır.</w:t>
            </w:r>
            <w:r>
              <w:br/>
              <w:t>C) Liderin toplumsal gelişim için önemine vurgu yapmışlardır.</w:t>
            </w:r>
            <w:r>
              <w:br/>
              <w:t>D) Özgürlük, hoşgörü ve erdemin önemini savunmuşlardır.</w:t>
            </w:r>
            <w:r>
              <w:br/>
              <w:t>E) Ulusal birliği temel almışlardır.</w:t>
            </w:r>
            <w:r>
              <w:br/>
            </w:r>
            <w:r>
              <w:br/>
            </w:r>
          </w:p>
          <w:p w14:paraId="27376D09" w14:textId="77777777" w:rsidR="00F93FA5" w:rsidRDefault="00C76B13">
            <w:pPr>
              <w:pBdr>
                <w:top w:val="single" w:sz="4" w:space="0" w:color="auto"/>
              </w:pBdr>
              <w:spacing w:after="225"/>
            </w:pPr>
            <w:r>
              <w:rPr>
                <w:b/>
              </w:rPr>
              <w:t>Soru 3</w:t>
            </w:r>
          </w:p>
          <w:p w14:paraId="145ECCB6" w14:textId="77777777" w:rsidR="00F93FA5" w:rsidRDefault="00C76B13">
            <w:pPr>
              <w:spacing w:after="225"/>
            </w:pPr>
            <w:r>
              <w:t>"Kant ‘Aydınlanma Nedir’ adlı yapıtında Aydınlanma’yı</w:t>
            </w:r>
            <w:r>
              <w:t xml:space="preserve"> şöyle tanımlar: “Aydınlanma insanın kendi suçu ile düşmüş olduğu bir ergin-olmayış durumundan kurtulup aklını kendisinin kullanmaya başlamasıdır.” Ona göre, insan bu duruma aklın kendisi yüzünden değil, onu </w:t>
            </w:r>
            <w:r>
              <w:lastRenderedPageBreak/>
              <w:t>kullanmaması yüzünden düşmüştür; çünkü insan şim</w:t>
            </w:r>
            <w:r>
              <w:t>diye kadar aklını kendi başına kullanamamış, hep başkalarının kılavuzluğunu aramıştır."</w:t>
            </w:r>
          </w:p>
          <w:p w14:paraId="13E01ED0" w14:textId="77777777" w:rsidR="00F93FA5" w:rsidRDefault="00C76B13">
            <w:pPr>
              <w:spacing w:after="225"/>
            </w:pPr>
            <w:r>
              <w:rPr>
                <w:b/>
              </w:rPr>
              <w:t>Bu parçadan yola çıkılarak Kant’ın aşağıdakilerden hangisini eleştirdiği söylenebilir?</w:t>
            </w:r>
          </w:p>
          <w:p w14:paraId="180AC9FC" w14:textId="77777777" w:rsidR="00F93FA5" w:rsidRDefault="00C76B13">
            <w:r>
              <w:t>A) İnsanın aklını kullanma cesareti göstermemesini</w:t>
            </w:r>
            <w:r>
              <w:br/>
              <w:t>B) Bilgilerin sezgi yoluyla te</w:t>
            </w:r>
            <w:r>
              <w:t>mellendirilmemesini</w:t>
            </w:r>
            <w:r>
              <w:br/>
              <w:t>C) Bilgilerin yalnızca akıl yoluyla açıklanmasını</w:t>
            </w:r>
            <w:r>
              <w:br/>
              <w:t>D) İnsan zihninin boş bir levha olarak görülmesini</w:t>
            </w:r>
            <w:r>
              <w:br/>
              <w:t xml:space="preserve">E) Doğuştan </w:t>
            </w:r>
            <w:proofErr w:type="gramStart"/>
            <w:r>
              <w:t>bir takım</w:t>
            </w:r>
            <w:proofErr w:type="gramEnd"/>
            <w:r>
              <w:t xml:space="preserve"> bilgilerin gelmesini</w:t>
            </w:r>
            <w:r>
              <w:br/>
            </w:r>
            <w:r>
              <w:br/>
            </w:r>
          </w:p>
          <w:p w14:paraId="70F399C4" w14:textId="77777777" w:rsidR="00F93FA5" w:rsidRDefault="00C76B13">
            <w:pPr>
              <w:pBdr>
                <w:top w:val="single" w:sz="4" w:space="0" w:color="auto"/>
              </w:pBdr>
              <w:spacing w:after="225"/>
            </w:pPr>
            <w:r>
              <w:rPr>
                <w:b/>
              </w:rPr>
              <w:t>Soru 4</w:t>
            </w:r>
          </w:p>
          <w:p w14:paraId="4C5EF082" w14:textId="77777777" w:rsidR="00F93FA5" w:rsidRDefault="00C76B13">
            <w:pPr>
              <w:spacing w:after="225"/>
            </w:pPr>
            <w:r>
              <w:t>I) Genel olarak insanın kendi yaşamını düzenlenmesini yeniden gündeme almıştır.</w:t>
            </w:r>
            <w:r>
              <w:br/>
              <w:t>II)</w:t>
            </w:r>
            <w:r>
              <w:t xml:space="preserve"> Tanrı merkezli toplumsal yapı ve düzenlemeleri esas almıştır.</w:t>
            </w:r>
            <w:r>
              <w:br/>
              <w:t>III) Kaynağı Rönesans felsefesi ve17. yüzyıl felsefesinin ortaya koyduğu ilkelerdir.</w:t>
            </w:r>
            <w:r>
              <w:br/>
              <w:t>IV) Kesin doğrulara ve bilginin ilerlemesine dayanan entelektüel bir kültür egemendir.</w:t>
            </w:r>
            <w:r>
              <w:br/>
              <w:t>V) En önemli düşünürl</w:t>
            </w:r>
            <w:r>
              <w:t>eri arasında Descartes, Bacon ve Leibniz vardır.</w:t>
            </w:r>
          </w:p>
          <w:p w14:paraId="713D9240" w14:textId="77777777" w:rsidR="00F93FA5" w:rsidRDefault="00C76B13">
            <w:pPr>
              <w:spacing w:after="225"/>
            </w:pPr>
            <w:r>
              <w:rPr>
                <w:b/>
              </w:rPr>
              <w:t xml:space="preserve">Yukarıda verilen ifadelerden hangileri 18. yüzyıl felsefesi için doğru </w:t>
            </w:r>
            <w:r>
              <w:rPr>
                <w:b/>
                <w:u w:val="single"/>
              </w:rPr>
              <w:t>değildir</w:t>
            </w:r>
            <w:r>
              <w:rPr>
                <w:b/>
              </w:rPr>
              <w:t>?</w:t>
            </w:r>
          </w:p>
          <w:p w14:paraId="62209816" w14:textId="77777777" w:rsidR="00F93FA5" w:rsidRDefault="00C76B13">
            <w:r>
              <w:t>A) I-II</w:t>
            </w:r>
            <w:r>
              <w:br/>
              <w:t>B) I-III</w:t>
            </w:r>
            <w:r>
              <w:br/>
              <w:t>C) II-V</w:t>
            </w:r>
            <w:r>
              <w:br/>
              <w:t>D) III-IV</w:t>
            </w:r>
            <w:r>
              <w:br/>
              <w:t>E) IV-V</w:t>
            </w:r>
            <w:r>
              <w:br/>
            </w:r>
            <w:r>
              <w:br/>
            </w:r>
          </w:p>
          <w:p w14:paraId="17776121" w14:textId="77777777" w:rsidR="00F93FA5" w:rsidRDefault="00C76B13">
            <w:pPr>
              <w:pBdr>
                <w:top w:val="single" w:sz="4" w:space="0" w:color="auto"/>
              </w:pBdr>
              <w:spacing w:after="225"/>
            </w:pPr>
            <w:r>
              <w:rPr>
                <w:b/>
              </w:rPr>
              <w:t>Soru 5</w:t>
            </w:r>
          </w:p>
          <w:p w14:paraId="59D6005C" w14:textId="77777777" w:rsidR="00F93FA5" w:rsidRDefault="00C76B13">
            <w:pPr>
              <w:spacing w:after="225"/>
            </w:pPr>
            <w:r>
              <w:t>     I.   Bireysel ve toplumsal olarak Batı’da aydınlanmanın yaşandığı dön</w:t>
            </w:r>
            <w:r>
              <w:t>emdir.</w:t>
            </w:r>
          </w:p>
          <w:p w14:paraId="01D8AD4E" w14:textId="77777777" w:rsidR="00F93FA5" w:rsidRDefault="00C76B13">
            <w:pPr>
              <w:spacing w:after="225"/>
            </w:pPr>
            <w:r>
              <w:t>     II.  Bu dönem filozofları, daha çok siyaset, ahlak ve bilgi alanında düşünceler geliştirmiştir.</w:t>
            </w:r>
          </w:p>
          <w:p w14:paraId="707D41AE" w14:textId="77777777" w:rsidR="00F93FA5" w:rsidRDefault="00C76B13">
            <w:pPr>
              <w:spacing w:after="225"/>
            </w:pPr>
            <w:r>
              <w:t>     III  Antik Yunan felsefesinin etkisinde akıl, iman ve inanç konuları tartışılmıştır.</w:t>
            </w:r>
          </w:p>
          <w:p w14:paraId="104DA0D5" w14:textId="77777777" w:rsidR="00F93FA5" w:rsidRDefault="00C76B13">
            <w:pPr>
              <w:spacing w:after="225"/>
            </w:pPr>
            <w:r>
              <w:rPr>
                <w:b/>
              </w:rPr>
              <w:lastRenderedPageBreak/>
              <w:t>Verilenlerden hangileri 18 - 19. yüzyıl felsefesinin özell</w:t>
            </w:r>
            <w:r>
              <w:rPr>
                <w:b/>
              </w:rPr>
              <w:t>ikleri arasında yer alır?</w:t>
            </w:r>
          </w:p>
          <w:p w14:paraId="0D1FD616" w14:textId="77777777" w:rsidR="00F93FA5" w:rsidRDefault="00C76B13">
            <w:r>
              <w:t>A) Yalnız I</w:t>
            </w:r>
            <w:r>
              <w:br/>
              <w:t>B) Yalnız II</w:t>
            </w:r>
            <w:r>
              <w:br/>
              <w:t>C) I ve II</w:t>
            </w:r>
            <w:r>
              <w:br/>
              <w:t>D) I ve III</w:t>
            </w:r>
            <w:r>
              <w:br/>
              <w:t>E) II ve III</w:t>
            </w:r>
            <w:r>
              <w:br/>
            </w:r>
            <w:r>
              <w:br/>
            </w:r>
          </w:p>
          <w:p w14:paraId="1964C124" w14:textId="77777777" w:rsidR="00F93FA5" w:rsidRDefault="00C76B13">
            <w:pPr>
              <w:pBdr>
                <w:top w:val="single" w:sz="4" w:space="0" w:color="auto"/>
              </w:pBdr>
              <w:spacing w:after="225"/>
            </w:pPr>
            <w:r>
              <w:rPr>
                <w:b/>
              </w:rPr>
              <w:t>Soru 6</w:t>
            </w:r>
          </w:p>
          <w:p w14:paraId="49524FEE" w14:textId="77777777" w:rsidR="00F93FA5" w:rsidRDefault="00C76B13">
            <w:pPr>
              <w:spacing w:after="225"/>
            </w:pPr>
            <w:r>
              <w:t>Hegel’e göre deneye hiç başvurmadan sırf düşünce ile kesin bilgiye ulaşılabilir. Çünkü özne ile öznenin yöneldiği nesne aynı aklın değişik biçimleridir.</w:t>
            </w:r>
          </w:p>
          <w:p w14:paraId="75D12CBB" w14:textId="77777777" w:rsidR="00F93FA5" w:rsidRDefault="00C76B13">
            <w:pPr>
              <w:spacing w:after="225"/>
            </w:pPr>
            <w:r>
              <w:rPr>
                <w:b/>
              </w:rPr>
              <w:t>Bu görüşün temelinde aşağıdaki yargılardan hangisi bulunmaktadır?</w:t>
            </w:r>
          </w:p>
          <w:p w14:paraId="74AE08E0" w14:textId="77777777" w:rsidR="00F93FA5" w:rsidRDefault="00C76B13">
            <w:r>
              <w:t>A) Var olmak algılanmış olmaktır.</w:t>
            </w:r>
            <w:r>
              <w:br/>
              <w:t xml:space="preserve">B) </w:t>
            </w:r>
            <w:r>
              <w:t>Düşünüyorum, o hâlde varım.</w:t>
            </w:r>
            <w:r>
              <w:br/>
              <w:t>C) Duyumlardan geçmeyen bilgi akılda olamaz.</w:t>
            </w:r>
            <w:r>
              <w:br/>
              <w:t>D) Tüm bilgimiz deneyle başlar, ancak deneyden doğmaz.</w:t>
            </w:r>
            <w:r>
              <w:br/>
              <w:t>E) Akılsal olan her şey gerçek; gerçek olan her şey akılsaldır.</w:t>
            </w:r>
            <w:r>
              <w:br/>
            </w:r>
            <w:r>
              <w:br/>
            </w:r>
          </w:p>
          <w:p w14:paraId="53977ED2" w14:textId="77777777" w:rsidR="00F93FA5" w:rsidRDefault="00C76B13">
            <w:pPr>
              <w:pBdr>
                <w:top w:val="single" w:sz="4" w:space="0" w:color="auto"/>
              </w:pBdr>
              <w:spacing w:after="225"/>
            </w:pPr>
            <w:r>
              <w:rPr>
                <w:b/>
              </w:rPr>
              <w:t>Soru 7</w:t>
            </w:r>
          </w:p>
          <w:p w14:paraId="75E92B75" w14:textId="77777777" w:rsidR="00F93FA5" w:rsidRDefault="00C76B13">
            <w:pPr>
              <w:spacing w:after="225"/>
            </w:pPr>
            <w:r>
              <w:t>Descartes’a göre doğruluk, hiçbir kuşkuya ve anlaşılmaz</w:t>
            </w:r>
            <w:r>
              <w:t>lığa yer vermeden, hem bize kendisini zorla kabul ettiren, zorunlu olarak bilincine vardığımız hem de kendisini diğer bilgilerden ayırdığımız bilginin özelliğidir.</w:t>
            </w:r>
          </w:p>
          <w:p w14:paraId="0D351A4C" w14:textId="77777777" w:rsidR="00F93FA5" w:rsidRDefault="00C76B13">
            <w:pPr>
              <w:spacing w:after="225"/>
            </w:pPr>
            <w:r>
              <w:rPr>
                <w:b/>
              </w:rPr>
              <w:t>Buna göre Descartes, bilginin doğruluğunu aşağıdakilerden hangisine dayandırmaktadır?</w:t>
            </w:r>
          </w:p>
          <w:p w14:paraId="493E9393" w14:textId="77777777" w:rsidR="00F93FA5" w:rsidRDefault="00C76B13">
            <w:r>
              <w:t>A) Yar</w:t>
            </w:r>
            <w:r>
              <w:t>arlı olmasına</w:t>
            </w:r>
            <w:r>
              <w:br/>
              <w:t>B) Açık ve seçikliğine</w:t>
            </w:r>
            <w:r>
              <w:br/>
              <w:t>C) Gerçeklikle uygunluğuna</w:t>
            </w:r>
            <w:r>
              <w:br/>
              <w:t>D) Kendi içinde tutarlı olmasına</w:t>
            </w:r>
            <w:r>
              <w:br/>
              <w:t>E) Çoğunluk tarafından kabul edilmesine</w:t>
            </w:r>
            <w:r>
              <w:br/>
            </w:r>
            <w:r>
              <w:br/>
            </w:r>
          </w:p>
          <w:p w14:paraId="00B05090" w14:textId="77777777" w:rsidR="00F93FA5" w:rsidRDefault="00C76B13">
            <w:pPr>
              <w:pBdr>
                <w:top w:val="single" w:sz="4" w:space="0" w:color="auto"/>
              </w:pBdr>
              <w:spacing w:after="225"/>
            </w:pPr>
            <w:r>
              <w:rPr>
                <w:b/>
              </w:rPr>
              <w:t>Soru 8</w:t>
            </w:r>
          </w:p>
          <w:p w14:paraId="070F55D8" w14:textId="77777777" w:rsidR="00F93FA5" w:rsidRDefault="00C76B13">
            <w:pPr>
              <w:spacing w:after="225"/>
            </w:pPr>
            <w:r>
              <w:t xml:space="preserve">Ödev kavramı herkesin pratik kullanımı için mutluluk </w:t>
            </w:r>
            <w:r>
              <w:lastRenderedPageBreak/>
              <w:t>düşüncelerini içeren herhangi bir güdüden daha basit, açı</w:t>
            </w:r>
            <w:r>
              <w:t>k anlaşılır ve doğaldır. En sıradan insanın aklına göre bile ödev kavramı, çıkarcı mutluluk ilkesinden alınmış tüm güdülerden daha kuvvetli, nüfuz edici ve umut vericidir.</w:t>
            </w:r>
          </w:p>
          <w:p w14:paraId="725CF56A" w14:textId="77777777" w:rsidR="00F93FA5" w:rsidRDefault="00C76B13">
            <w:pPr>
              <w:spacing w:after="225"/>
            </w:pPr>
            <w:r>
              <w:rPr>
                <w:b/>
              </w:rPr>
              <w:t>Kant'ın bu görüşlerini aşağıdaki ifadelerden hangisi desteklemektedir? </w:t>
            </w:r>
          </w:p>
          <w:p w14:paraId="733FE6D1" w14:textId="77777777" w:rsidR="00F93FA5" w:rsidRDefault="00C76B13">
            <w:r>
              <w:t>A) Ödev kavr</w:t>
            </w:r>
            <w:r>
              <w:t>amı mutluluk anlayışından daha karmaşıktır.</w:t>
            </w:r>
            <w:r>
              <w:br/>
              <w:t>B) Ödev kavramı basit, anlaşılır ve umut vericidir.</w:t>
            </w:r>
            <w:r>
              <w:br/>
              <w:t>C) Ödev kavramı üstün insanlara göredir.</w:t>
            </w:r>
            <w:r>
              <w:br/>
              <w:t>D) Ödeve uymak insanı mutlu eder.</w:t>
            </w:r>
            <w:r>
              <w:br/>
              <w:t>E) Ödev ve mutluluk, çıkarcı bir yaklaşımın iki farklı türüdür.</w:t>
            </w:r>
            <w:r>
              <w:br/>
            </w:r>
            <w:r>
              <w:br/>
            </w:r>
          </w:p>
          <w:p w14:paraId="7586D988" w14:textId="77777777" w:rsidR="00F93FA5" w:rsidRDefault="00C76B13">
            <w:pPr>
              <w:pBdr>
                <w:top w:val="single" w:sz="4" w:space="0" w:color="auto"/>
              </w:pBdr>
              <w:spacing w:after="225"/>
            </w:pPr>
            <w:r>
              <w:rPr>
                <w:b/>
              </w:rPr>
              <w:t>Soru 9</w:t>
            </w:r>
          </w:p>
          <w:p w14:paraId="51542F1D" w14:textId="77777777" w:rsidR="00F93FA5" w:rsidRDefault="00C76B13">
            <w:pPr>
              <w:spacing w:after="225"/>
            </w:pPr>
            <w:r>
              <w:t>Felsefe tari</w:t>
            </w:r>
            <w:r>
              <w:t>hinde bazı düşünürlerin toplum tasarımları kurguladıklarını görmekteyiz. Thomas More’un “Ütopya”sı, Campanella’nın “Güneş Ülkesi” yeryüzünde gerçekleşmesi mümkün olmayan devlet tasarımları üzerine yazılmış eserlerdir.</w:t>
            </w:r>
          </w:p>
          <w:p w14:paraId="25A05D5A" w14:textId="77777777" w:rsidR="00F93FA5" w:rsidRDefault="00C76B13">
            <w:pPr>
              <w:spacing w:after="225"/>
            </w:pPr>
            <w:r>
              <w:rPr>
                <w:b/>
              </w:rPr>
              <w:t>Filozofları bu tarz bir toplum tasarım</w:t>
            </w:r>
            <w:r>
              <w:rPr>
                <w:b/>
              </w:rPr>
              <w:t>ına iten düşünce aşağıdakilerden hangisi olabilir?</w:t>
            </w:r>
          </w:p>
          <w:p w14:paraId="142A1C2A" w14:textId="77777777" w:rsidR="00F93FA5" w:rsidRDefault="00C76B13">
            <w:r>
              <w:t>A) İnsanların yaşam standardını yükseltme isteği</w:t>
            </w:r>
            <w:r>
              <w:br/>
              <w:t>B) İnsanlar arasındaki çatışmanın giderilmesi düşüncesi</w:t>
            </w:r>
            <w:r>
              <w:br/>
              <w:t>C) İdeal bir toplum düzeni kurma hayali</w:t>
            </w:r>
            <w:r>
              <w:br/>
              <w:t>D) İnsana verilen değerin artması düşüncesi</w:t>
            </w:r>
            <w:r>
              <w:br/>
              <w:t>E) İnsanların öz</w:t>
            </w:r>
            <w:r>
              <w:t>gür olma isteği</w:t>
            </w:r>
            <w:r>
              <w:br/>
            </w:r>
            <w:r>
              <w:br/>
            </w:r>
          </w:p>
          <w:p w14:paraId="2E874243" w14:textId="77777777" w:rsidR="00F93FA5" w:rsidRDefault="00C76B13">
            <w:pPr>
              <w:pBdr>
                <w:top w:val="single" w:sz="4" w:space="0" w:color="auto"/>
              </w:pBdr>
              <w:spacing w:after="225"/>
            </w:pPr>
            <w:r>
              <w:rPr>
                <w:b/>
              </w:rPr>
              <w:t>Soru 10</w:t>
            </w:r>
          </w:p>
          <w:p w14:paraId="1605D75D" w14:textId="77777777" w:rsidR="00F93FA5" w:rsidRDefault="00C76B13">
            <w:pPr>
              <w:spacing w:after="225"/>
              <w:jc w:val="both"/>
            </w:pPr>
            <w:r>
              <w:t>"Köklü bir düşünceye sahip olan bir kimse düşüncesinin yanlış olabilmesi olasılığını ne kadar istemeden kabul etse de şunu bilmedir: Kendi fikri ne kadar doğru olursa olsun eğer tamamen, sık sık ve korkusuzca tartışılmazsa ona can</w:t>
            </w:r>
            <w:r>
              <w:t>lı bir gerçek değil, ölü bir dogma olarak inanılır."</w:t>
            </w:r>
          </w:p>
          <w:p w14:paraId="7923C826" w14:textId="77777777" w:rsidR="00F93FA5" w:rsidRDefault="00C76B13">
            <w:pPr>
              <w:spacing w:after="225"/>
              <w:jc w:val="both"/>
            </w:pPr>
            <w:r>
              <w:rPr>
                <w:b/>
              </w:rPr>
              <w:t>J. S. Mill'e ait bu parçada vurgulanan temel düşünce aşağıdakilerden hangisidir?</w:t>
            </w:r>
          </w:p>
          <w:p w14:paraId="6CC250F0" w14:textId="77777777" w:rsidR="00F93FA5" w:rsidRDefault="00C76B13">
            <w:r>
              <w:t xml:space="preserve">A) Bir fikrin dogmalaştırılmaması o fikrin eleştirilmesine </w:t>
            </w:r>
            <w:r>
              <w:lastRenderedPageBreak/>
              <w:t>bağlıdır.</w:t>
            </w:r>
            <w:r>
              <w:br/>
              <w:t>B) Her fikir zamanla eskiyecek ve kalıplaşacaktır.</w:t>
            </w:r>
            <w:r>
              <w:br/>
              <w:t>C)</w:t>
            </w:r>
            <w:r>
              <w:t xml:space="preserve"> Fikirlerin doğruluğu köklü olmasına bağlıdır.</w:t>
            </w:r>
            <w:r>
              <w:br/>
              <w:t>D) Bazı fikirler eleştirilmeden kabul edilmelidir.</w:t>
            </w:r>
            <w:r>
              <w:br/>
              <w:t>E) Eleştiri ölçülü ve yerinde yapılırsa yararlıdır.</w:t>
            </w:r>
            <w:r>
              <w:br/>
            </w:r>
            <w:r>
              <w:br/>
            </w:r>
          </w:p>
          <w:p w14:paraId="75A80032" w14:textId="77777777" w:rsidR="00F93FA5" w:rsidRDefault="00F93FA5">
            <w:pPr>
              <w:pBdr>
                <w:top w:val="single" w:sz="4" w:space="0" w:color="auto"/>
              </w:pBdr>
            </w:pPr>
          </w:p>
        </w:tc>
        <w:tc>
          <w:tcPr>
            <w:tcW w:w="2533" w:type="pct"/>
          </w:tcPr>
          <w:p w14:paraId="491C657D" w14:textId="77777777" w:rsidR="00F93FA5" w:rsidRDefault="00C76B13">
            <w:pPr>
              <w:spacing w:after="225"/>
            </w:pPr>
            <w:r>
              <w:rPr>
                <w:b/>
              </w:rPr>
              <w:lastRenderedPageBreak/>
              <w:t>Soru 11</w:t>
            </w:r>
          </w:p>
          <w:p w14:paraId="616E58D4" w14:textId="77777777" w:rsidR="00F93FA5" w:rsidRDefault="00C76B13">
            <w:pPr>
              <w:spacing w:after="225"/>
            </w:pPr>
            <w:r>
              <w:t xml:space="preserve">Hegel, varlığın kendisini ‘’Geist’’ olarak görür. Geist, mutlak olanı temsil eden akıl, tinsel güç, yaratıcı ilke, ruh ya da tin olarak ifade edilebilir. Ona göre Geist aşama aşama; evren, insan, toplum; son olarak da sanat, din ve felsefeye dönüşür. Tez, </w:t>
            </w:r>
            <w:r>
              <w:t>antitez, sentez diyalektiği içerisinde gerçekleşen bu değişim ve dönüşüm süreçleri Geist’in yapısındaki, kendini bilmeye ve gerçekleştirmeye zorlayan çelişkiden kaynaklanır.</w:t>
            </w:r>
          </w:p>
          <w:p w14:paraId="6152B6D9" w14:textId="77777777" w:rsidR="00F93FA5" w:rsidRDefault="00C76B13">
            <w:pPr>
              <w:spacing w:after="225"/>
            </w:pPr>
            <w:r>
              <w:rPr>
                <w:b/>
              </w:rPr>
              <w:t>Bu parçadan hareketle Hegel’in varlık anlayışı hakkında aşağıdaki çıkarımlardan ha</w:t>
            </w:r>
            <w:r>
              <w:rPr>
                <w:b/>
              </w:rPr>
              <w:t xml:space="preserve">ngisi </w:t>
            </w:r>
            <w:r>
              <w:rPr>
                <w:b/>
                <w:u w:val="single"/>
              </w:rPr>
              <w:t>yapılamaz</w:t>
            </w:r>
            <w:r>
              <w:rPr>
                <w:b/>
              </w:rPr>
              <w:t>?</w:t>
            </w:r>
          </w:p>
          <w:p w14:paraId="3D3D8A02" w14:textId="77777777" w:rsidR="00F93FA5" w:rsidRDefault="00C76B13">
            <w:r>
              <w:t>A) Varlık olmak ile akıl özdeştir.</w:t>
            </w:r>
            <w:r>
              <w:br/>
              <w:t>B) Tarihsel her süreç Geist’in açılımıdır.</w:t>
            </w:r>
            <w:r>
              <w:br/>
              <w:t>C) Çatışmalar varlığın yapısından kaynaklanır.</w:t>
            </w:r>
            <w:r>
              <w:br/>
              <w:t>D) Bilimsellik, kendini bilmenin son aşamasıdır. </w:t>
            </w:r>
            <w:r>
              <w:br/>
            </w:r>
            <w:r>
              <w:t>E) Her sentez aşaması kendi çelişkisini üretir.</w:t>
            </w:r>
            <w:r>
              <w:br/>
            </w:r>
            <w:r>
              <w:br/>
            </w:r>
          </w:p>
          <w:p w14:paraId="7CE44D22" w14:textId="77777777" w:rsidR="00F93FA5" w:rsidRDefault="00C76B13">
            <w:pPr>
              <w:pBdr>
                <w:top w:val="single" w:sz="4" w:space="0" w:color="auto"/>
              </w:pBdr>
              <w:spacing w:after="225"/>
            </w:pPr>
            <w:r>
              <w:rPr>
                <w:b/>
              </w:rPr>
              <w:t>Soru 12</w:t>
            </w:r>
          </w:p>
          <w:p w14:paraId="5D700C75" w14:textId="77777777" w:rsidR="00F93FA5" w:rsidRDefault="00C76B13">
            <w:pPr>
              <w:spacing w:after="225"/>
            </w:pPr>
            <w:r>
              <w:t xml:space="preserve">“Akıl hiçbir şeyi algılayamaz, duyular hiçbir şeyi düşünemez. Bilgi ancak bunların birleşik faaliyetinden doğar.” </w:t>
            </w:r>
            <w:r>
              <w:rPr>
                <w:b/>
              </w:rPr>
              <w:t>diyen Kant, felsefe tarihi içerisindeki hangi iki görüşü uzlaştırmıştır?</w:t>
            </w:r>
          </w:p>
          <w:p w14:paraId="2E9ACF21" w14:textId="77777777" w:rsidR="00F93FA5" w:rsidRDefault="00C76B13">
            <w:r>
              <w:t>A) Fenomeno</w:t>
            </w:r>
            <w:r>
              <w:t>loji - Analitik felsefe</w:t>
            </w:r>
            <w:r>
              <w:br/>
              <w:t>B) Rasyonalizm - Empirizm</w:t>
            </w:r>
            <w:r>
              <w:br/>
              <w:t>C) Pozitivizm - Entüisyonizm</w:t>
            </w:r>
            <w:r>
              <w:br/>
              <w:t>D) Kritizim - Pragmatizm</w:t>
            </w:r>
            <w:r>
              <w:br/>
              <w:t>E) Septisizm - Rasyonalizm</w:t>
            </w:r>
            <w:r>
              <w:br/>
            </w:r>
            <w:r>
              <w:br/>
            </w:r>
          </w:p>
          <w:p w14:paraId="0408EAAD" w14:textId="77777777" w:rsidR="00F93FA5" w:rsidRDefault="00C76B13">
            <w:pPr>
              <w:pBdr>
                <w:top w:val="single" w:sz="4" w:space="0" w:color="auto"/>
              </w:pBdr>
              <w:spacing w:after="225"/>
            </w:pPr>
            <w:r>
              <w:rPr>
                <w:b/>
              </w:rPr>
              <w:t>Soru 13</w:t>
            </w:r>
          </w:p>
          <w:p w14:paraId="651F9F79" w14:textId="77777777" w:rsidR="00F93FA5" w:rsidRDefault="00C76B13">
            <w:pPr>
              <w:spacing w:after="225"/>
            </w:pPr>
            <w:r>
              <w:t>   I.    Bilginin kaynağı</w:t>
            </w:r>
          </w:p>
          <w:p w14:paraId="0935E0BE" w14:textId="77777777" w:rsidR="00F93FA5" w:rsidRDefault="00C76B13">
            <w:pPr>
              <w:spacing w:after="225"/>
            </w:pPr>
            <w:r>
              <w:t>   II.   Birey - devlet ilişkisi</w:t>
            </w:r>
          </w:p>
          <w:p w14:paraId="72FB8F32" w14:textId="77777777" w:rsidR="00F93FA5" w:rsidRDefault="00C76B13">
            <w:pPr>
              <w:spacing w:after="225"/>
            </w:pPr>
            <w:r>
              <w:t>   III.  Varlığın oluşu</w:t>
            </w:r>
          </w:p>
          <w:p w14:paraId="37B15784" w14:textId="77777777" w:rsidR="00F93FA5" w:rsidRDefault="00C76B13">
            <w:pPr>
              <w:spacing w:after="225"/>
            </w:pPr>
            <w:r>
              <w:t>   IV.  İlk neden ve değişim</w:t>
            </w:r>
          </w:p>
          <w:p w14:paraId="29774197" w14:textId="77777777" w:rsidR="00F93FA5" w:rsidRDefault="00C76B13">
            <w:pPr>
              <w:spacing w:after="225"/>
            </w:pPr>
            <w:r>
              <w:rPr>
                <w:b/>
              </w:rPr>
              <w:t>Ver</w:t>
            </w:r>
            <w:r>
              <w:rPr>
                <w:b/>
              </w:rPr>
              <w:t>ilenlerden hangileri 18 - 19. yüzyıl felsefesinde öne çıkan problemler arasında yer alır?</w:t>
            </w:r>
          </w:p>
          <w:p w14:paraId="5F1C0124" w14:textId="77777777" w:rsidR="00F93FA5" w:rsidRDefault="00C76B13">
            <w:r>
              <w:t>A) I ve II</w:t>
            </w:r>
            <w:r>
              <w:br/>
            </w:r>
            <w:r>
              <w:lastRenderedPageBreak/>
              <w:t>B) II ve III</w:t>
            </w:r>
            <w:r>
              <w:br/>
              <w:t>C)  I, II ve III</w:t>
            </w:r>
            <w:r>
              <w:br/>
              <w:t>D) II, III ve IV</w:t>
            </w:r>
            <w:r>
              <w:br/>
              <w:t>E) I, II, III ve IV</w:t>
            </w:r>
            <w:r>
              <w:br/>
            </w:r>
            <w:r>
              <w:br/>
            </w:r>
          </w:p>
          <w:p w14:paraId="5064A043" w14:textId="77777777" w:rsidR="00F93FA5" w:rsidRDefault="00C76B13">
            <w:pPr>
              <w:pBdr>
                <w:top w:val="single" w:sz="4" w:space="0" w:color="auto"/>
              </w:pBdr>
              <w:spacing w:after="225"/>
            </w:pPr>
            <w:r>
              <w:rPr>
                <w:b/>
              </w:rPr>
              <w:t>Soru 14</w:t>
            </w:r>
          </w:p>
          <w:p w14:paraId="3F65108B" w14:textId="77777777" w:rsidR="00F93FA5" w:rsidRDefault="00C76B13">
            <w:pPr>
              <w:spacing w:after="225"/>
            </w:pPr>
            <w:r>
              <w:t>18 - 19. yüzyıl genel anlamda bilim, teknik, sanat ve felsefe gibi pek çok ala</w:t>
            </w:r>
            <w:r>
              <w:t>nda ürünlerin ortaya konulduğu bir dönemdir. 15. yüzyılla başlayan bilim ve teknik alanındaki gelişmeler yeni bir ekonomik sistem ortaya çıkarmıştır. Bu yeni sistem; yeni bir kültüre yol açmış, yönetim biçimlerini etkilemiş ve değişime zorlamıştır. Sisteml</w:t>
            </w:r>
            <w:r>
              <w:t>e birlikte insanların istek ve ihtiyaçları değişmiştir. Dolayısıyla düşünürler hayatın dinamiklerini açıklayacak ve toplumsal düzeni daha iyiye taşıyacak fikirler üretmeye çalışmışlardır.</w:t>
            </w:r>
          </w:p>
          <w:p w14:paraId="2338750C" w14:textId="77777777" w:rsidR="00F93FA5" w:rsidRDefault="00C76B13">
            <w:pPr>
              <w:spacing w:after="225"/>
            </w:pPr>
            <w:r>
              <w:rPr>
                <w:b/>
              </w:rPr>
              <w:t>Bu parçadan hareketle 18 - 19. yüzyıl felsefesinin aşağıdaki konular</w:t>
            </w:r>
            <w:r>
              <w:rPr>
                <w:b/>
              </w:rPr>
              <w:t>dan hangisi üzerinde daha çok durduğu söylenebilir?</w:t>
            </w:r>
          </w:p>
          <w:p w14:paraId="47EF0AF3" w14:textId="77777777" w:rsidR="00F93FA5" w:rsidRDefault="00C76B13">
            <w:r>
              <w:t>A) Bilim</w:t>
            </w:r>
            <w:r>
              <w:br/>
              <w:t>B) Siyaset</w:t>
            </w:r>
            <w:r>
              <w:br/>
              <w:t>C) Sanat</w:t>
            </w:r>
            <w:r>
              <w:br/>
              <w:t>D) Ahlak</w:t>
            </w:r>
            <w:r>
              <w:br/>
              <w:t>E) Din</w:t>
            </w:r>
            <w:r>
              <w:br/>
            </w:r>
            <w:r>
              <w:br/>
            </w:r>
          </w:p>
          <w:p w14:paraId="3883F1F5" w14:textId="77777777" w:rsidR="00F93FA5" w:rsidRDefault="00C76B13">
            <w:pPr>
              <w:pBdr>
                <w:top w:val="single" w:sz="4" w:space="0" w:color="auto"/>
              </w:pBdr>
              <w:spacing w:after="225"/>
            </w:pPr>
            <w:r>
              <w:rPr>
                <w:b/>
              </w:rPr>
              <w:t>Soru 15</w:t>
            </w:r>
          </w:p>
          <w:p w14:paraId="38E60A23" w14:textId="77777777" w:rsidR="00F93FA5" w:rsidRDefault="00C76B13">
            <w:pPr>
              <w:spacing w:after="225"/>
            </w:pPr>
            <w:r>
              <w:t>Spinoza’ya göre özgür bir ruh kararlarını akıl yoluyla alır. Ahlaksal yaşam aklın tutkulara karşı savaşıdır. İnsanı özgür olmayıştan özgürlüğe yüksel</w:t>
            </w:r>
            <w:r>
              <w:t>tme olanağı ancak ahlaksal yaşamda bulunur. Tutkular insanı köle yapar, insan düşünme halindeyken özgürdür.</w:t>
            </w:r>
          </w:p>
          <w:p w14:paraId="6C1FBB27" w14:textId="77777777" w:rsidR="00F93FA5" w:rsidRDefault="00C76B13">
            <w:pPr>
              <w:spacing w:after="225"/>
            </w:pPr>
            <w:r>
              <w:rPr>
                <w:b/>
              </w:rPr>
              <w:t xml:space="preserve">Bu parçaya göre aşağıdaki yargılardan hangisine </w:t>
            </w:r>
            <w:r>
              <w:rPr>
                <w:b/>
                <w:u w:val="single"/>
              </w:rPr>
              <w:t>ulaşılamaz</w:t>
            </w:r>
            <w:r>
              <w:rPr>
                <w:b/>
              </w:rPr>
              <w:t>?</w:t>
            </w:r>
          </w:p>
          <w:p w14:paraId="185BAA3A" w14:textId="77777777" w:rsidR="00F93FA5" w:rsidRDefault="00C76B13">
            <w:r>
              <w:t>A) Özgürlük bir bilinç gerektirir.</w:t>
            </w:r>
            <w:r>
              <w:br/>
              <w:t>B) Özgürlük ahlaksal yaşamla mümkündür.</w:t>
            </w:r>
            <w:r>
              <w:br/>
              <w:t>C) Ahlaki yaş</w:t>
            </w:r>
            <w:r>
              <w:t>amın önündeki engel tutkulardır.</w:t>
            </w:r>
            <w:r>
              <w:br/>
              <w:t>D) Akıl ile tutkuları yenmek ahlaksal yaşamın amacıdır.</w:t>
            </w:r>
            <w:r>
              <w:br/>
              <w:t>E) İnsan tutkularını yaşadıkça özgürlüğünü gerçekleştirir.</w:t>
            </w:r>
            <w:r>
              <w:br/>
            </w:r>
            <w:r>
              <w:br/>
            </w:r>
          </w:p>
          <w:p w14:paraId="0F9E2BA5" w14:textId="77777777" w:rsidR="00F93FA5" w:rsidRDefault="00C76B13">
            <w:pPr>
              <w:pBdr>
                <w:top w:val="single" w:sz="4" w:space="0" w:color="auto"/>
              </w:pBdr>
              <w:spacing w:after="225"/>
            </w:pPr>
            <w:r>
              <w:rPr>
                <w:b/>
              </w:rPr>
              <w:lastRenderedPageBreak/>
              <w:t>Soru 16</w:t>
            </w:r>
          </w:p>
          <w:p w14:paraId="41FD11BD" w14:textId="77777777" w:rsidR="00F93FA5" w:rsidRDefault="00C76B13">
            <w:pPr>
              <w:jc w:val="both"/>
            </w:pPr>
            <w:r>
              <w:t>Aydınlanma felsefesi, düşüncelerini geniş çevrelere benimsetebilmek için, bilimin kesin anlatımı yerine her türlü yazı şekline başvurur. Düşünürleri de sistemli düşünüp çalışan filozoflar değil, daha çok Locke ve Voltaire gibi büyük yazarlardır. Bunlar yaz</w:t>
            </w:r>
            <w:r>
              <w:t xml:space="preserve">ılarında ulusal dillerini kullanmakla düşüncelerinin geniş çevrelere de yayılmasını sağlamışlardır. Bu düşünceler dergilerle, toplantılardaki tartışmalarla, ödüllü yarışmalarla, genel kitaplıklarla ve felsefe ile sıkı bir </w:t>
            </w:r>
            <w:proofErr w:type="gramStart"/>
            <w:r>
              <w:t>işbirliği</w:t>
            </w:r>
            <w:proofErr w:type="gramEnd"/>
            <w:r>
              <w:t xml:space="preserve"> yapan edebiyatla geniş ç</w:t>
            </w:r>
            <w:r>
              <w:t>evrelere yayılmıştır.  </w:t>
            </w:r>
          </w:p>
          <w:p w14:paraId="249E4D5D" w14:textId="77777777" w:rsidR="00F93FA5" w:rsidRDefault="00C76B13">
            <w:pPr>
              <w:jc w:val="both"/>
            </w:pPr>
            <w:r>
              <w:rPr>
                <w:b/>
              </w:rPr>
              <w:t>Bu parçadan aşağıdaki yargılardan hangisine ulaşılabilir?</w:t>
            </w:r>
          </w:p>
          <w:p w14:paraId="680AAA1F" w14:textId="77777777" w:rsidR="00F93FA5" w:rsidRDefault="00C76B13">
            <w:r>
              <w:br/>
              <w:t>A) Aydınlanma döneminde filozof yoktur.</w:t>
            </w:r>
            <w:r>
              <w:br/>
              <w:t>B) Aydınlanma döneminde felsefe ile edebiyat birlikte gelişmiştir.</w:t>
            </w:r>
            <w:r>
              <w:br/>
              <w:t>C) Aydınlanma felsefesinin temel amacı edebi zenginlik sağlamaktır</w:t>
            </w:r>
            <w:r>
              <w:t>.</w:t>
            </w:r>
            <w:r>
              <w:br/>
              <w:t>D) Aydınlanma döneminde yazarlar filozofların yerini almıştır.</w:t>
            </w:r>
            <w:r>
              <w:br/>
              <w:t>E) Aydınlanma döneminde sadece dar bir tabaka aydınlatılabilmiştir.</w:t>
            </w:r>
            <w:r>
              <w:br/>
            </w:r>
            <w:r>
              <w:br/>
            </w:r>
          </w:p>
          <w:p w14:paraId="7C2D5015" w14:textId="77777777" w:rsidR="00F93FA5" w:rsidRDefault="00C76B13">
            <w:pPr>
              <w:pBdr>
                <w:top w:val="single" w:sz="4" w:space="0" w:color="auto"/>
              </w:pBdr>
              <w:spacing w:after="225"/>
            </w:pPr>
            <w:r>
              <w:rPr>
                <w:b/>
              </w:rPr>
              <w:t>Soru 17</w:t>
            </w:r>
          </w:p>
          <w:p w14:paraId="71663A40" w14:textId="77777777" w:rsidR="00F93FA5" w:rsidRDefault="00C76B13">
            <w:pPr>
              <w:spacing w:after="225"/>
            </w:pPr>
            <w:r>
              <w:t>Kant, insan aklının kendisi ile dış dünya arasındaki ilişkisini konu edinir. Buna göre, ancak bize göründükleri b</w:t>
            </w:r>
            <w:r>
              <w:t>içimiyle nesneleri bilebiliriz; bize görünüşlerinin dışında, kendinde nesnelerin nasıl olduğunu bilemeyiz.</w:t>
            </w:r>
          </w:p>
          <w:p w14:paraId="79D59691" w14:textId="77777777" w:rsidR="00F93FA5" w:rsidRDefault="00C76B13">
            <w:pPr>
              <w:spacing w:after="225"/>
            </w:pPr>
            <w:r>
              <w:rPr>
                <w:b/>
              </w:rPr>
              <w:t xml:space="preserve">Buna göre aşağıdaki yargılardan hangisine </w:t>
            </w:r>
            <w:r>
              <w:rPr>
                <w:b/>
                <w:u w:val="single"/>
              </w:rPr>
              <w:t>ulaşılamaz</w:t>
            </w:r>
            <w:r>
              <w:rPr>
                <w:b/>
              </w:rPr>
              <w:t>?</w:t>
            </w:r>
          </w:p>
          <w:p w14:paraId="11FE397B" w14:textId="77777777" w:rsidR="00F93FA5" w:rsidRDefault="00C76B13">
            <w:r>
              <w:t>A) İnsan aklı görünenleri bilebilir.</w:t>
            </w:r>
            <w:r>
              <w:br/>
              <w:t>B) İnsan aklı bilgi edinmede sınırlıdır.</w:t>
            </w:r>
            <w:r>
              <w:br/>
              <w:t>C) Akıl, kendinde</w:t>
            </w:r>
            <w:r>
              <w:t xml:space="preserve"> şey hakkında bilgi edinemez.</w:t>
            </w:r>
            <w:r>
              <w:br/>
              <w:t>D) İnsan aklı dış dünya hakkında bilgi edinebilir.</w:t>
            </w:r>
            <w:r>
              <w:br/>
              <w:t>E) Tanrı, ruh, ölümsüzlük gibi konular kesin bilgi alanımızın içindedir.</w:t>
            </w:r>
            <w:r>
              <w:br/>
            </w:r>
            <w:r>
              <w:br/>
            </w:r>
          </w:p>
          <w:p w14:paraId="60EFE073" w14:textId="77777777" w:rsidR="00F93FA5" w:rsidRDefault="00C76B13">
            <w:pPr>
              <w:pBdr>
                <w:top w:val="single" w:sz="4" w:space="0" w:color="auto"/>
              </w:pBdr>
              <w:spacing w:after="225"/>
            </w:pPr>
            <w:r>
              <w:rPr>
                <w:b/>
              </w:rPr>
              <w:t>Soru 18</w:t>
            </w:r>
          </w:p>
          <w:p w14:paraId="6D828187" w14:textId="77777777" w:rsidR="00F93FA5" w:rsidRDefault="00C76B13">
            <w:pPr>
              <w:spacing w:after="225"/>
            </w:pPr>
            <w:r>
              <w:t>Hobbes’a göre insan doğası gereği bencil bir varlıktır. Sürekli kendi çıkarları peşinde koşa</w:t>
            </w:r>
            <w:r>
              <w:t xml:space="preserve">r. Durum böyle olunca güçlü zayıfı ezmeye başlar ve bazı bireylerin mal ve can emniyeti tehlike altına girer. Bunun sonucunda ise </w:t>
            </w:r>
            <w:r>
              <w:lastRenderedPageBreak/>
              <w:t>insanların birbirlerine zarar vermelerini engellemek için ortak uzlaşı ile devlet kurulmuştur.</w:t>
            </w:r>
          </w:p>
          <w:p w14:paraId="42B00B82" w14:textId="77777777" w:rsidR="00F93FA5" w:rsidRDefault="00C76B13">
            <w:pPr>
              <w:spacing w:after="225"/>
            </w:pPr>
            <w:r>
              <w:rPr>
                <w:b/>
              </w:rPr>
              <w:t>Bu parçaya göre aşağıdaki yargı</w:t>
            </w:r>
            <w:r>
              <w:rPr>
                <w:b/>
              </w:rPr>
              <w:t>lardan hangisine ulaşılabilir?</w:t>
            </w:r>
          </w:p>
          <w:p w14:paraId="76B6509E" w14:textId="77777777" w:rsidR="00F93FA5" w:rsidRDefault="00C76B13">
            <w:r>
              <w:t>A) Devlet yapay bir kurumdur.</w:t>
            </w:r>
            <w:r>
              <w:br/>
              <w:t>B) İktidar olmak için her yol denenebilir.</w:t>
            </w:r>
            <w:r>
              <w:br/>
              <w:t>C) Devlet güçlülerin egemenliğindeki bir kurumdur.</w:t>
            </w:r>
            <w:r>
              <w:br/>
              <w:t>D) Ekonomik çıkarlar toplumun huzurunu bozmaktadır.</w:t>
            </w:r>
            <w:r>
              <w:br/>
              <w:t>E) İnsan öncelikli olarak toplumun çıkarlarını dü</w:t>
            </w:r>
            <w:r>
              <w:t>şünen bir varlıktır.</w:t>
            </w:r>
            <w:r>
              <w:br/>
            </w:r>
            <w:r>
              <w:br/>
            </w:r>
          </w:p>
          <w:p w14:paraId="4B3FA7CC" w14:textId="77777777" w:rsidR="00F93FA5" w:rsidRDefault="00C76B13">
            <w:pPr>
              <w:pBdr>
                <w:top w:val="single" w:sz="4" w:space="0" w:color="auto"/>
              </w:pBdr>
              <w:spacing w:after="225"/>
            </w:pPr>
            <w:r>
              <w:rPr>
                <w:b/>
              </w:rPr>
              <w:t>Soru 19</w:t>
            </w:r>
          </w:p>
          <w:p w14:paraId="64151440" w14:textId="77777777" w:rsidR="00F93FA5" w:rsidRDefault="00C76B13">
            <w:pPr>
              <w:spacing w:after="225"/>
            </w:pPr>
            <w:r>
              <w:t>Bilimsel gelişmeler Batı’da bilgiye olan bakışı değiştirmiştir. 17. yüzyılda bilimin yöntemi felsefeye uygulanmaya başlanmış, 18. yüzyılda ise akıl ile temellendirilmiş doğru bilgiler aranmıştır. Filozoflar, bu açıdan bilgini</w:t>
            </w:r>
            <w:r>
              <w:t>n doğasına yönelik düşünceler ortaya koymuşlardır. Bu dönem epistemolojisinin temel problemi bilginin ne olduğu ve ona nasıl ulaşılacağıdır. Bilginin kaynağı konusunda öne çıkan üç görüş ise rasyonalizm, empirizm ve kritisizm olmuştur.</w:t>
            </w:r>
          </w:p>
          <w:p w14:paraId="17B6BE9C" w14:textId="77777777" w:rsidR="00F93FA5" w:rsidRDefault="00C76B13">
            <w:pPr>
              <w:spacing w:after="225"/>
            </w:pPr>
            <w:r>
              <w:rPr>
                <w:b/>
              </w:rPr>
              <w:t xml:space="preserve">Bu parçaya göre 18. </w:t>
            </w:r>
            <w:r>
              <w:rPr>
                <w:b/>
              </w:rPr>
              <w:t>yüzyıl filozoflarının aşağıdaki konulardan hangisi üzerinde hemfikir oldukları söylenebilir?</w:t>
            </w:r>
          </w:p>
          <w:p w14:paraId="58BB149A" w14:textId="77777777" w:rsidR="00F93FA5" w:rsidRDefault="00C76B13">
            <w:r>
              <w:t>A) Bilgiye ulaşmanın mümkün olduğu</w:t>
            </w:r>
            <w:r>
              <w:br/>
              <w:t>B) İnsan bilgisinin sınırsız olduğu</w:t>
            </w:r>
            <w:r>
              <w:br/>
              <w:t>C) İnsan zihninin boş bir levha gibi olduğu</w:t>
            </w:r>
            <w:r>
              <w:br/>
              <w:t>D) Tüm bilgilerin deneyimle başlamış olduğu</w:t>
            </w:r>
            <w:r>
              <w:br/>
              <w:t>E) B</w:t>
            </w:r>
            <w:r>
              <w:t>ilginin deneyimle değil, doğuştan geldiği</w:t>
            </w:r>
            <w:r>
              <w:br/>
            </w:r>
            <w:r>
              <w:br/>
            </w:r>
          </w:p>
          <w:p w14:paraId="1C123F0D" w14:textId="77777777" w:rsidR="00F93FA5" w:rsidRDefault="00C76B13">
            <w:pPr>
              <w:pBdr>
                <w:top w:val="single" w:sz="4" w:space="0" w:color="auto"/>
              </w:pBdr>
              <w:spacing w:after="225"/>
            </w:pPr>
            <w:r>
              <w:rPr>
                <w:b/>
              </w:rPr>
              <w:t>Soru 20</w:t>
            </w:r>
          </w:p>
          <w:p w14:paraId="030986CE" w14:textId="77777777" w:rsidR="00F93FA5" w:rsidRDefault="00C76B13">
            <w:pPr>
              <w:spacing w:after="225"/>
            </w:pPr>
            <w:r>
              <w:t xml:space="preserve">18. yüzyıl felsefesi aklın doğayı/evreni açıklayabileceği görüşüne yaslanır. Akla duyulan bu güvenin temelinde, “Düşünüyorum, o halde varım.” önermesiyle ulaşılan kesin bilgilerin kaynağında aklın olduğu </w:t>
            </w:r>
            <w:r>
              <w:t>iddiası vardır. Dolayısıyla gerçekliğe ve ona bağlı tüm varlıkların bilgisine akılla ulaşılabilir.</w:t>
            </w:r>
          </w:p>
          <w:p w14:paraId="1F853F57" w14:textId="77777777" w:rsidR="00F93FA5" w:rsidRDefault="00C76B13">
            <w:pPr>
              <w:spacing w:after="225"/>
            </w:pPr>
            <w:r>
              <w:rPr>
                <w:b/>
              </w:rPr>
              <w:t xml:space="preserve">Bu parçada aşağıdaki filozoflardan hangisinin 18. yüzyıl </w:t>
            </w:r>
            <w:r>
              <w:rPr>
                <w:b/>
              </w:rPr>
              <w:lastRenderedPageBreak/>
              <w:t>felsefesi üzerindeki etkisi söz konusu edilmiştir?</w:t>
            </w:r>
          </w:p>
          <w:p w14:paraId="55DBB06B" w14:textId="77777777" w:rsidR="00F93FA5" w:rsidRDefault="00C76B13">
            <w:r>
              <w:t>A) Kant</w:t>
            </w:r>
            <w:r>
              <w:br/>
              <w:t>B) Spinoza</w:t>
            </w:r>
            <w:r>
              <w:br/>
              <w:t>C) Aristoteles</w:t>
            </w:r>
            <w:r>
              <w:br/>
              <w:t>D) Descartes</w:t>
            </w:r>
            <w:r>
              <w:br/>
              <w:t>E)</w:t>
            </w:r>
            <w:r>
              <w:t xml:space="preserve"> Popper</w:t>
            </w:r>
            <w:r>
              <w:br/>
            </w:r>
            <w:r>
              <w:br/>
            </w:r>
          </w:p>
          <w:p w14:paraId="680BD21C" w14:textId="320823F8" w:rsidR="00F93FA5" w:rsidRDefault="00A9001B">
            <w:pPr>
              <w:pBdr>
                <w:top w:val="single" w:sz="4" w:space="0" w:color="auto"/>
              </w:pBdr>
            </w:pPr>
            <w:r>
              <w:t>CEVAPLAR: 1-B    2-B    3-A    4-C    5-C    6-E    7-B    8-B    9-C    10-A    11-D    12-B    13-C    14-B    15-E    16-B    17-E    18-A    19-A    20-D    </w:t>
            </w:r>
          </w:p>
        </w:tc>
      </w:tr>
    </w:tbl>
    <w:p w14:paraId="13440CA6" w14:textId="09E1835C" w:rsidR="00F93FA5" w:rsidRDefault="00F93FA5" w:rsidP="00A9001B"/>
    <w:sectPr w:rsidR="00F93FA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C9866" w14:textId="77777777" w:rsidR="00C76B13" w:rsidRDefault="00C76B13" w:rsidP="00A9001B">
      <w:pPr>
        <w:spacing w:after="0" w:line="240" w:lineRule="auto"/>
      </w:pPr>
      <w:r>
        <w:separator/>
      </w:r>
    </w:p>
  </w:endnote>
  <w:endnote w:type="continuationSeparator" w:id="0">
    <w:p w14:paraId="6A44D0AB" w14:textId="77777777" w:rsidR="00C76B13" w:rsidRDefault="00C76B13" w:rsidP="00A90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200D8" w14:textId="77777777" w:rsidR="00C76B13" w:rsidRDefault="00C76B13" w:rsidP="00A9001B">
      <w:pPr>
        <w:spacing w:after="0" w:line="240" w:lineRule="auto"/>
      </w:pPr>
      <w:r>
        <w:separator/>
      </w:r>
    </w:p>
  </w:footnote>
  <w:footnote w:type="continuationSeparator" w:id="0">
    <w:p w14:paraId="6083D29F" w14:textId="77777777" w:rsidR="00C76B13" w:rsidRDefault="00C76B13" w:rsidP="00A90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8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14"/>
      <w:gridCol w:w="4123"/>
      <w:gridCol w:w="881"/>
      <w:gridCol w:w="1323"/>
      <w:gridCol w:w="2044"/>
    </w:tblGrid>
    <w:tr w:rsidR="00A9001B" w14:paraId="3DB4A662" w14:textId="77777777" w:rsidTr="00C95153">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A28426" w14:textId="77777777" w:rsidR="00A9001B" w:rsidRDefault="00A9001B" w:rsidP="00A9001B">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9001B" w14:paraId="34186FE6" w14:textId="77777777" w:rsidTr="00C95153">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65FCBC0" w14:textId="3E7F94EA" w:rsidR="00A9001B" w:rsidRDefault="00A9001B" w:rsidP="00A9001B">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FELSEFE</w:t>
          </w:r>
          <w:r>
            <w:rPr>
              <w:rFonts w:ascii="Times New Roman" w:hAnsi="Times New Roman" w:cs="Times New Roman"/>
              <w:b/>
              <w:sz w:val="18"/>
              <w:szCs w:val="18"/>
            </w:rPr>
            <w:t xml:space="preserve">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p>
      </w:tc>
    </w:tr>
    <w:tr w:rsidR="00A9001B" w14:paraId="173B58AD" w14:textId="77777777" w:rsidTr="00C95153">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8899AA8" w14:textId="77777777" w:rsidR="00A9001B" w:rsidRDefault="00A9001B" w:rsidP="00A9001B">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1FED92D" w14:textId="77777777" w:rsidR="00A9001B" w:rsidRDefault="00A9001B" w:rsidP="00A9001B">
          <w:pPr>
            <w:jc w:val="center"/>
            <w:rPr>
              <w:rFonts w:ascii="Times New Roman" w:hAnsi="Times New Roman" w:cs="Times New Roman"/>
              <w:b/>
              <w:sz w:val="18"/>
              <w:szCs w:val="18"/>
            </w:rPr>
          </w:pPr>
        </w:p>
      </w:tc>
      <w:tc>
        <w:tcPr>
          <w:tcW w:w="881"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DE6B63" w14:textId="77777777" w:rsidR="00A9001B" w:rsidRDefault="00A9001B" w:rsidP="00A9001B">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7CA9F37" w14:textId="77777777" w:rsidR="00A9001B" w:rsidRDefault="00A9001B" w:rsidP="00A9001B">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34ACA2F" w14:textId="77777777" w:rsidR="00A9001B" w:rsidRDefault="00A9001B" w:rsidP="00A9001B">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9001B" w14:paraId="5C02F9B4" w14:textId="77777777" w:rsidTr="00C95153">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AC59207" w14:textId="77777777" w:rsidR="00A9001B" w:rsidRDefault="00A9001B" w:rsidP="00A9001B">
          <w:pPr>
            <w:rPr>
              <w:rFonts w:ascii="Times New Roman" w:hAnsi="Times New Roman" w:cs="Times New Roman"/>
              <w:b/>
              <w:sz w:val="18"/>
              <w:szCs w:val="18"/>
            </w:rPr>
          </w:pPr>
          <w:r>
            <w:rPr>
              <w:rFonts w:ascii="Times New Roman" w:hAnsi="Times New Roman" w:cs="Times New Roman"/>
              <w:b/>
              <w:sz w:val="18"/>
              <w:szCs w:val="18"/>
            </w:rPr>
            <w:t>SOYADI</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88004AF" w14:textId="77777777" w:rsidR="00A9001B" w:rsidRDefault="00A9001B" w:rsidP="00A9001B">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240AE3B" w14:textId="77777777" w:rsidR="00A9001B" w:rsidRDefault="00A9001B" w:rsidP="00A9001B">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668BC30" w14:textId="77777777" w:rsidR="00A9001B" w:rsidRDefault="00A9001B" w:rsidP="00A9001B">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B086478" w14:textId="77777777" w:rsidR="00A9001B" w:rsidRDefault="00A9001B" w:rsidP="00A9001B">
          <w:pPr>
            <w:jc w:val="center"/>
            <w:rPr>
              <w:rFonts w:ascii="Times New Roman" w:hAnsi="Times New Roman" w:cs="Times New Roman"/>
              <w:b/>
              <w:sz w:val="18"/>
              <w:szCs w:val="18"/>
            </w:rPr>
          </w:pPr>
        </w:p>
      </w:tc>
    </w:tr>
    <w:tr w:rsidR="00A9001B" w14:paraId="71D521B2" w14:textId="77777777" w:rsidTr="00C95153">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9324B60" w14:textId="77777777" w:rsidR="00A9001B" w:rsidRDefault="00A9001B" w:rsidP="00A9001B">
          <w:pPr>
            <w:rPr>
              <w:rFonts w:ascii="Times New Roman" w:hAnsi="Times New Roman" w:cs="Times New Roman"/>
              <w:b/>
              <w:sz w:val="18"/>
              <w:szCs w:val="18"/>
            </w:rPr>
          </w:pPr>
          <w:r>
            <w:rPr>
              <w:rFonts w:ascii="Times New Roman" w:hAnsi="Times New Roman" w:cs="Times New Roman"/>
              <w:b/>
              <w:sz w:val="18"/>
              <w:szCs w:val="18"/>
            </w:rPr>
            <w:t>SINIFI - NO</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9828BAD" w14:textId="77777777" w:rsidR="00A9001B" w:rsidRDefault="00A9001B" w:rsidP="00A9001B">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035319B" w14:textId="77777777" w:rsidR="00A9001B" w:rsidRDefault="00A9001B" w:rsidP="00A9001B">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3BCE545" w14:textId="77777777" w:rsidR="00A9001B" w:rsidRDefault="00A9001B" w:rsidP="00A9001B">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0B4595E" w14:textId="77777777" w:rsidR="00A9001B" w:rsidRDefault="00A9001B" w:rsidP="00A9001B">
          <w:pPr>
            <w:jc w:val="center"/>
            <w:rPr>
              <w:rFonts w:ascii="Times New Roman" w:hAnsi="Times New Roman" w:cs="Times New Roman"/>
              <w:b/>
              <w:sz w:val="18"/>
              <w:szCs w:val="18"/>
            </w:rPr>
          </w:pPr>
        </w:p>
      </w:tc>
    </w:tr>
  </w:tbl>
  <w:p w14:paraId="1D22504C" w14:textId="77777777" w:rsidR="00A9001B" w:rsidRDefault="00A9001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FA5"/>
    <w:rsid w:val="00A9001B"/>
    <w:rsid w:val="00C76B13"/>
    <w:rsid w:val="00F93F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BD455"/>
  <w15:docId w15:val="{6627FD33-BB1E-4C65-8A05-1E7103653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9001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9001B"/>
  </w:style>
  <w:style w:type="paragraph" w:styleId="AltBilgi">
    <w:name w:val="footer"/>
    <w:basedOn w:val="Normal"/>
    <w:link w:val="AltBilgiChar"/>
    <w:uiPriority w:val="99"/>
    <w:unhideWhenUsed/>
    <w:rsid w:val="00A9001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9001B"/>
  </w:style>
  <w:style w:type="character" w:styleId="Kpr">
    <w:name w:val="Hyperlink"/>
    <w:basedOn w:val="VarsaylanParagrafYazTipi"/>
    <w:uiPriority w:val="99"/>
    <w:semiHidden/>
    <w:unhideWhenUsed/>
    <w:rsid w:val="00A900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1760</Words>
  <Characters>10036</Characters>
  <Application>Microsoft Office Word</Application>
  <DocSecurity>0</DocSecurity>
  <Lines>83</Lines>
  <Paragraphs>23</Paragraphs>
  <ScaleCrop>false</ScaleCrop>
  <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2022-03-17T16:14:00Z</dcterms:created>
  <dcterms:modified xsi:type="dcterms:W3CDTF">2022-03-17T16:14:00Z</dcterms:modified>
</cp:coreProperties>
</file>