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749" w:rsidRPr="009676A5" w:rsidRDefault="005A57C7" w:rsidP="009676A5">
      <w:pPr>
        <w:jc w:val="center"/>
        <w:rPr>
          <w:b/>
          <w:sz w:val="52"/>
          <w:szCs w:val="52"/>
        </w:rPr>
      </w:pPr>
      <w:r>
        <w:rPr>
          <w:b/>
          <w:noProof/>
          <w:sz w:val="52"/>
          <w:szCs w:val="52"/>
          <w:lang w:eastAsia="tr-TR"/>
        </w:rPr>
        <w:pict>
          <v:shapetype id="_x0000_t202" coordsize="21600,21600" o:spt="202" path="m,l,21600r21600,l21600,xe">
            <v:stroke joinstyle="miter"/>
            <v:path gradientshapeok="t" o:connecttype="rect"/>
          </v:shapetype>
          <v:shape id="_x0000_s1026" type="#_x0000_t202" style="position:absolute;left:0;text-align:left;margin-left:173.4pt;margin-top:-42.55pt;width:132.05pt;height:30pt;z-index:251658240;mso-width-relative:margin;mso-height-relative:margin" filled="f" stroked="f">
            <v:textbox style="mso-next-textbox:#_x0000_s1026">
              <w:txbxContent>
                <w:p w:rsidR="005A57C7" w:rsidRDefault="005A57C7" w:rsidP="005A57C7">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9676A5" w:rsidRPr="009676A5">
        <w:rPr>
          <w:b/>
          <w:sz w:val="52"/>
          <w:szCs w:val="52"/>
        </w:rPr>
        <w:t>DOĞAL AFETLER</w:t>
      </w: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1)</w:t>
      </w:r>
      <w:r w:rsidRPr="009676A5">
        <w:rPr>
          <w:rFonts w:ascii="Calibri" w:hAnsi="Calibri" w:cs="Calibri"/>
          <w:b/>
          <w:sz w:val="28"/>
          <w:szCs w:val="28"/>
          <w:u w:val="single"/>
        </w:rPr>
        <w:t xml:space="preserve"> SEL</w:t>
      </w:r>
      <w:r>
        <w:rPr>
          <w:rFonts w:ascii="Calibri" w:hAnsi="Calibri" w:cs="Calibri"/>
          <w:b/>
          <w:sz w:val="28"/>
          <w:szCs w:val="28"/>
          <w:u w:val="single"/>
        </w:rPr>
        <w:t>:</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Yağmur suları toprak tarafından emilerek yavaşça nehirlere karışır. Fakat yağmur aşırı yağarsa düşen yağmurun tamamı toprak tarafından emilemez. Toprak yağmur sularının ancak bir bölümünü emebilir, geri kalanı ise çevreye yayılır. Nehirler taşar. Bu duruma sel denir.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Pr="009676A5"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b/>
          <w:sz w:val="28"/>
          <w:szCs w:val="28"/>
          <w:u w:val="single"/>
        </w:rPr>
        <w:t>Ne yapılabilir</w:t>
      </w:r>
      <w:r w:rsidRPr="009676A5">
        <w:rPr>
          <w:rFonts w:ascii="Calibri" w:hAnsi="Calibri" w:cs="Calibri"/>
          <w:sz w:val="28"/>
          <w:szCs w:val="28"/>
        </w:rPr>
        <w:t xml:space="preserve">: </w:t>
      </w:r>
    </w:p>
    <w:p w:rsidR="009676A5" w:rsidRPr="009676A5" w:rsidRDefault="009676A5" w:rsidP="009676A5">
      <w:pPr>
        <w:pStyle w:val="ListeParagraf"/>
        <w:numPr>
          <w:ilvl w:val="0"/>
          <w:numId w:val="1"/>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Doğal bitki örtüsü korunmalıdır. </w:t>
      </w:r>
    </w:p>
    <w:p w:rsidR="009676A5" w:rsidRPr="009676A5" w:rsidRDefault="009676A5" w:rsidP="009676A5">
      <w:pPr>
        <w:pStyle w:val="ListeParagraf"/>
        <w:numPr>
          <w:ilvl w:val="0"/>
          <w:numId w:val="1"/>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Seli önlemek için barajlar su kanalları yapılmalıdır. </w:t>
      </w:r>
    </w:p>
    <w:p w:rsidR="009676A5" w:rsidRPr="009676A5" w:rsidRDefault="009676A5" w:rsidP="009676A5">
      <w:pPr>
        <w:pStyle w:val="ListeParagraf"/>
        <w:numPr>
          <w:ilvl w:val="0"/>
          <w:numId w:val="1"/>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Binalar akarsulardan uzak yerlere yapılmalıdır.</w:t>
      </w:r>
    </w:p>
    <w:p w:rsidR="009676A5" w:rsidRPr="009676A5" w:rsidRDefault="009676A5" w:rsidP="009676A5">
      <w:pPr>
        <w:autoSpaceDE w:val="0"/>
        <w:autoSpaceDN w:val="0"/>
        <w:adjustRightInd w:val="0"/>
        <w:spacing w:after="0" w:line="240" w:lineRule="auto"/>
        <w:rPr>
          <w:rFonts w:ascii="Calibri" w:hAnsi="Calibri" w:cs="Calibri"/>
          <w:sz w:val="28"/>
          <w:szCs w:val="28"/>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2)</w:t>
      </w:r>
      <w:r w:rsidRPr="009676A5">
        <w:rPr>
          <w:rFonts w:ascii="Calibri" w:hAnsi="Calibri" w:cs="Calibri"/>
          <w:b/>
          <w:sz w:val="28"/>
          <w:szCs w:val="28"/>
          <w:u w:val="single"/>
        </w:rPr>
        <w:t xml:space="preserve"> HEYELAN( TOPRAK KAYMASI):</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 xml:space="preserve">Bazen aşırı yağışlar olduğunda eğimli yamaçlardaki toprak kayar. Bu duruma </w:t>
      </w:r>
      <w:r w:rsidRPr="009676A5">
        <w:rPr>
          <w:rFonts w:ascii="Calibri-Bold" w:hAnsi="Calibri-Bold" w:cs="Calibri-Bold"/>
          <w:b/>
          <w:bCs/>
          <w:sz w:val="28"/>
          <w:szCs w:val="28"/>
        </w:rPr>
        <w:t xml:space="preserve">heyelan </w:t>
      </w:r>
      <w:r w:rsidRPr="009676A5">
        <w:rPr>
          <w:rFonts w:ascii="Calibri" w:hAnsi="Calibri" w:cs="Calibri"/>
          <w:sz w:val="28"/>
          <w:szCs w:val="28"/>
        </w:rPr>
        <w:t>denir. Daha çok killi toprağın olduğu ve ağaçlandırılmamış yamaçlarda olur. Yolları kapatır, evleri sürükler.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u w:val="single"/>
        </w:rPr>
        <w:t xml:space="preserve">Neler yapılabilir: </w:t>
      </w:r>
    </w:p>
    <w:p w:rsidR="009676A5" w:rsidRPr="009676A5" w:rsidRDefault="009676A5" w:rsidP="009676A5">
      <w:pPr>
        <w:pStyle w:val="ListeParagraf"/>
        <w:numPr>
          <w:ilvl w:val="0"/>
          <w:numId w:val="3"/>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Eğimli yamaçlar ağaçlandırılmalıdır. </w:t>
      </w:r>
    </w:p>
    <w:p w:rsidR="009676A5" w:rsidRPr="009676A5" w:rsidRDefault="009676A5" w:rsidP="009676A5">
      <w:pPr>
        <w:pStyle w:val="ListeParagraf"/>
        <w:numPr>
          <w:ilvl w:val="0"/>
          <w:numId w:val="3"/>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Destek duvarları yapılmalıdır. </w:t>
      </w:r>
    </w:p>
    <w:p w:rsidR="009676A5" w:rsidRPr="009676A5" w:rsidRDefault="009676A5" w:rsidP="009676A5">
      <w:pPr>
        <w:pStyle w:val="ListeParagraf"/>
        <w:numPr>
          <w:ilvl w:val="0"/>
          <w:numId w:val="3"/>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Binalar yamaçlara yapılmamalıdır.</w:t>
      </w:r>
    </w:p>
    <w:p w:rsidR="009676A5" w:rsidRDefault="009676A5" w:rsidP="009676A5">
      <w:pPr>
        <w:autoSpaceDE w:val="0"/>
        <w:autoSpaceDN w:val="0"/>
        <w:adjustRightInd w:val="0"/>
        <w:spacing w:after="0" w:line="240" w:lineRule="auto"/>
        <w:rPr>
          <w:rFonts w:ascii="Calibri" w:hAnsi="Calibri" w:cs="Calibri"/>
          <w:sz w:val="24"/>
          <w:szCs w:val="24"/>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3)</w:t>
      </w:r>
      <w:r w:rsidRPr="009676A5">
        <w:rPr>
          <w:rFonts w:ascii="Calibri" w:hAnsi="Calibri" w:cs="Calibri"/>
          <w:b/>
          <w:sz w:val="28"/>
          <w:szCs w:val="28"/>
          <w:u w:val="single"/>
        </w:rPr>
        <w:t xml:space="preserve"> ÇIĞ:</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 xml:space="preserve">Çığlar çok dik bir yamaçta fazla miktarda kar birikmesi sonucu oluşur. Güçlü </w:t>
      </w:r>
      <w:proofErr w:type="gramStart"/>
      <w:r w:rsidRPr="009676A5">
        <w:rPr>
          <w:rFonts w:ascii="Calibri" w:hAnsi="Calibri" w:cs="Calibri"/>
          <w:sz w:val="28"/>
          <w:szCs w:val="28"/>
        </w:rPr>
        <w:t>rüzgarlar</w:t>
      </w:r>
      <w:proofErr w:type="gramEnd"/>
      <w:r w:rsidRPr="009676A5">
        <w:rPr>
          <w:rFonts w:ascii="Calibri" w:hAnsi="Calibri" w:cs="Calibri"/>
          <w:sz w:val="28"/>
          <w:szCs w:val="28"/>
        </w:rPr>
        <w:t xml:space="preserve"> hatta yüksek bir ses bile karın yamaçtan kopup çığ şeklinde düşmesine neden olabilir. Çığ yolları kapatır, bazen de bütün bir köyün kar altında kalmasına neden olabilir.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Pr="009676A5"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b/>
          <w:sz w:val="28"/>
          <w:szCs w:val="28"/>
          <w:u w:val="single"/>
        </w:rPr>
        <w:t>Neler yapılabilir</w:t>
      </w:r>
      <w:r w:rsidRPr="009676A5">
        <w:rPr>
          <w:rFonts w:ascii="Calibri" w:hAnsi="Calibri" w:cs="Calibri"/>
          <w:sz w:val="28"/>
          <w:szCs w:val="28"/>
        </w:rPr>
        <w:t xml:space="preserve">: </w:t>
      </w:r>
    </w:p>
    <w:p w:rsidR="009676A5" w:rsidRPr="009676A5" w:rsidRDefault="009676A5" w:rsidP="009676A5">
      <w:pPr>
        <w:pStyle w:val="ListeParagraf"/>
        <w:numPr>
          <w:ilvl w:val="0"/>
          <w:numId w:val="4"/>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Yamaçlar ağaçlandırılmalı, çığın hızını azaltan bariyerler yapılmalıdır. </w:t>
      </w:r>
    </w:p>
    <w:p w:rsidR="009676A5" w:rsidRPr="009676A5" w:rsidRDefault="009676A5" w:rsidP="009676A5">
      <w:pPr>
        <w:pStyle w:val="ListeParagraf"/>
        <w:numPr>
          <w:ilvl w:val="0"/>
          <w:numId w:val="4"/>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Yamaçlarda biriken karlar kontrollü olarak düşürülmelidir.</w:t>
      </w:r>
    </w:p>
    <w:p w:rsidR="009676A5" w:rsidRDefault="009676A5" w:rsidP="009676A5">
      <w:pPr>
        <w:autoSpaceDE w:val="0"/>
        <w:autoSpaceDN w:val="0"/>
        <w:adjustRightInd w:val="0"/>
        <w:spacing w:after="0" w:line="240" w:lineRule="auto"/>
        <w:rPr>
          <w:rFonts w:ascii="Calibri" w:hAnsi="Calibri" w:cs="Calibri"/>
          <w:sz w:val="24"/>
          <w:szCs w:val="24"/>
        </w:rPr>
      </w:pPr>
    </w:p>
    <w:p w:rsidR="009676A5" w:rsidRDefault="009676A5" w:rsidP="009676A5">
      <w:pPr>
        <w:autoSpaceDE w:val="0"/>
        <w:autoSpaceDN w:val="0"/>
        <w:adjustRightInd w:val="0"/>
        <w:spacing w:after="0" w:line="240" w:lineRule="auto"/>
        <w:rPr>
          <w:rFonts w:ascii="Calibri" w:hAnsi="Calibri" w:cs="Calibri"/>
          <w:sz w:val="24"/>
          <w:szCs w:val="24"/>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4)</w:t>
      </w:r>
      <w:r>
        <w:rPr>
          <w:rFonts w:ascii="Calibri" w:hAnsi="Calibri" w:cs="Calibri"/>
          <w:sz w:val="24"/>
          <w:szCs w:val="24"/>
        </w:rPr>
        <w:t xml:space="preserve"> </w:t>
      </w:r>
      <w:r w:rsidRPr="009676A5">
        <w:rPr>
          <w:rFonts w:ascii="Calibri" w:hAnsi="Calibri" w:cs="Calibri"/>
          <w:b/>
          <w:sz w:val="28"/>
          <w:szCs w:val="28"/>
          <w:u w:val="single"/>
        </w:rPr>
        <w:t>DEPREM (ZELZELE):</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Depremler, yeryüzünün çok şiddetli ani ve anlık hareketleridir. Yer kabuğunun kırılıp yer değiştirmesiyle ya da yanardağ faaliyetleriyle oluşur. Çok büyük depremler bütün bir şehri sarsarak</w:t>
      </w:r>
      <w:r>
        <w:rPr>
          <w:rFonts w:ascii="Calibri" w:hAnsi="Calibri" w:cs="Calibri"/>
          <w:sz w:val="28"/>
          <w:szCs w:val="28"/>
        </w:rPr>
        <w:t xml:space="preserve"> </w:t>
      </w:r>
      <w:r w:rsidRPr="009676A5">
        <w:rPr>
          <w:rFonts w:ascii="Calibri" w:hAnsi="Calibri" w:cs="Calibri"/>
          <w:sz w:val="28"/>
          <w:szCs w:val="28"/>
        </w:rPr>
        <w:t>yerle bir edebilir.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b/>
          <w:sz w:val="28"/>
          <w:szCs w:val="28"/>
          <w:u w:val="single"/>
        </w:rPr>
        <w:t>Neler yapabiliriz</w:t>
      </w:r>
      <w:r w:rsidRPr="009676A5">
        <w:rPr>
          <w:rFonts w:ascii="Calibri" w:hAnsi="Calibri" w:cs="Calibri"/>
          <w:sz w:val="28"/>
          <w:szCs w:val="28"/>
        </w:rPr>
        <w:t xml:space="preserve">: </w:t>
      </w:r>
    </w:p>
    <w:p w:rsidR="00A2431C"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Ülkemizde en fazla meydana gelen afet</w:t>
      </w:r>
      <w:r>
        <w:rPr>
          <w:rFonts w:ascii="Calibri" w:hAnsi="Calibri" w:cs="Calibri"/>
          <w:sz w:val="28"/>
          <w:szCs w:val="28"/>
        </w:rPr>
        <w:t xml:space="preserve"> </w:t>
      </w:r>
      <w:r w:rsidRPr="009676A5">
        <w:rPr>
          <w:rFonts w:ascii="Calibri" w:hAnsi="Calibri" w:cs="Calibri"/>
          <w:sz w:val="28"/>
          <w:szCs w:val="28"/>
        </w:rPr>
        <w:t>depremdir. Bu nedenle neler yapabileceğimizi biraz daha ayrıntılı</w:t>
      </w:r>
      <w:r>
        <w:rPr>
          <w:rFonts w:ascii="Calibri" w:hAnsi="Calibri" w:cs="Calibri"/>
          <w:sz w:val="28"/>
          <w:szCs w:val="28"/>
        </w:rPr>
        <w:t xml:space="preserve"> </w:t>
      </w:r>
      <w:r w:rsidRPr="009676A5">
        <w:rPr>
          <w:rFonts w:ascii="Calibri" w:hAnsi="Calibri" w:cs="Calibri"/>
          <w:sz w:val="28"/>
          <w:szCs w:val="28"/>
        </w:rPr>
        <w:t>incelemeye ne dersiniz?</w:t>
      </w:r>
    </w:p>
    <w:p w:rsidR="00A2431C" w:rsidRPr="00A2431C" w:rsidRDefault="00A2431C" w:rsidP="00A2431C">
      <w:pPr>
        <w:autoSpaceDE w:val="0"/>
        <w:autoSpaceDN w:val="0"/>
        <w:adjustRightInd w:val="0"/>
        <w:spacing w:after="0" w:line="360" w:lineRule="auto"/>
        <w:rPr>
          <w:rFonts w:ascii="Calibri-Bold" w:hAnsi="Calibri-Bold" w:cs="Calibri-Bold"/>
          <w:b/>
          <w:bCs/>
          <w:sz w:val="30"/>
          <w:szCs w:val="30"/>
          <w:u w:val="single"/>
        </w:rPr>
      </w:pPr>
      <w:r w:rsidRPr="00A2431C">
        <w:rPr>
          <w:rFonts w:ascii="Calibri-Bold" w:hAnsi="Calibri-Bold" w:cs="Calibri-Bold"/>
          <w:b/>
          <w:bCs/>
          <w:sz w:val="30"/>
          <w:szCs w:val="30"/>
          <w:u w:val="single"/>
        </w:rPr>
        <w:lastRenderedPageBreak/>
        <w:t>Deprem Öncesinde</w:t>
      </w:r>
      <w:r>
        <w:rPr>
          <w:rFonts w:ascii="Calibri-Bold" w:hAnsi="Calibri-Bold" w:cs="Calibri-Bold"/>
          <w:b/>
          <w:bCs/>
          <w:sz w:val="30"/>
          <w:szCs w:val="30"/>
          <w:u w:val="single"/>
        </w:rPr>
        <w:t>;</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Binanızın depreme dayanıklılığının kontrol edilip edilmediğini öğreniniz.</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Aile bireyleri ile deprem sırasında nasıl davranacağınızı konuşunuz.</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Yere yatma, başını koruma ve bir şeye tutunmayı öğreniniz.</w:t>
      </w:r>
      <w:r>
        <w:rPr>
          <w:rFonts w:ascii="Calibri" w:hAnsi="Calibri" w:cs="Calibri"/>
          <w:sz w:val="28"/>
          <w:szCs w:val="28"/>
        </w:rPr>
        <w:t>(Çök kapan taktiği)</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Kitaplık, yüksek mobilya gibi kolay devrilebilir eşyalar ile ağır eşyaları duvarlara veya döşemeye</w:t>
      </w:r>
      <w:r>
        <w:rPr>
          <w:rFonts w:ascii="Calibri" w:hAnsi="Calibri" w:cs="Calibri"/>
          <w:sz w:val="28"/>
          <w:szCs w:val="28"/>
        </w:rPr>
        <w:t xml:space="preserve"> </w:t>
      </w:r>
      <w:r w:rsidRPr="00A2431C">
        <w:rPr>
          <w:rFonts w:ascii="Calibri" w:hAnsi="Calibri" w:cs="Calibri"/>
          <w:sz w:val="28"/>
          <w:szCs w:val="28"/>
        </w:rPr>
        <w:t>sıkıca bağlanıp bağlanmadığını kontrol ediniz. Eşyalarınızı üzerinize düşmeyecek</w:t>
      </w:r>
      <w:r>
        <w:rPr>
          <w:rFonts w:ascii="Calibri" w:hAnsi="Calibri" w:cs="Calibri"/>
          <w:sz w:val="28"/>
          <w:szCs w:val="28"/>
        </w:rPr>
        <w:t xml:space="preserve"> </w:t>
      </w:r>
      <w:r w:rsidRPr="00A2431C">
        <w:rPr>
          <w:rFonts w:ascii="Calibri" w:hAnsi="Calibri" w:cs="Calibri"/>
          <w:sz w:val="28"/>
          <w:szCs w:val="28"/>
        </w:rPr>
        <w:t>şekilde yerleştiriniz.</w:t>
      </w:r>
    </w:p>
    <w:p w:rsidR="00A2431C" w:rsidRPr="00A2431C" w:rsidRDefault="00A2431C" w:rsidP="00A2431C">
      <w:pPr>
        <w:pStyle w:val="ListeParagraf"/>
        <w:numPr>
          <w:ilvl w:val="0"/>
          <w:numId w:val="5"/>
        </w:numPr>
        <w:autoSpaceDE w:val="0"/>
        <w:autoSpaceDN w:val="0"/>
        <w:adjustRightInd w:val="0"/>
        <w:spacing w:after="0" w:line="360" w:lineRule="auto"/>
        <w:rPr>
          <w:rFonts w:ascii="MinionPro-Regular" w:hAnsi="MinionPro-Regular" w:cs="MinionPro-Regular"/>
          <w:sz w:val="28"/>
          <w:szCs w:val="28"/>
        </w:rPr>
      </w:pPr>
      <w:r w:rsidRPr="00A2431C">
        <w:rPr>
          <w:rFonts w:ascii="Calibri" w:hAnsi="Calibri" w:cs="Calibri"/>
          <w:sz w:val="28"/>
          <w:szCs w:val="28"/>
        </w:rPr>
        <w:t>Deprem çantasını ailenizle birlikte hazırlayınız.</w:t>
      </w:r>
    </w:p>
    <w:p w:rsidR="00A2431C" w:rsidRDefault="00A2431C" w:rsidP="00A2431C">
      <w:pPr>
        <w:pStyle w:val="ListeParagraf"/>
        <w:autoSpaceDE w:val="0"/>
        <w:autoSpaceDN w:val="0"/>
        <w:adjustRightInd w:val="0"/>
        <w:spacing w:after="0" w:line="240" w:lineRule="auto"/>
        <w:rPr>
          <w:rFonts w:ascii="Calibri" w:hAnsi="Calibri" w:cs="Calibri"/>
          <w:sz w:val="28"/>
          <w:szCs w:val="28"/>
        </w:rPr>
      </w:pPr>
    </w:p>
    <w:p w:rsidR="00A2431C" w:rsidRDefault="00A2431C" w:rsidP="00A2431C">
      <w:p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Deprem çantasına özellikle insanların hayatlarını sürdürebilmeleri için ihtiyaç</w:t>
      </w:r>
      <w:r>
        <w:rPr>
          <w:rFonts w:ascii="Calibri" w:hAnsi="Calibri" w:cs="Calibri"/>
          <w:sz w:val="28"/>
          <w:szCs w:val="28"/>
        </w:rPr>
        <w:t xml:space="preserve"> </w:t>
      </w:r>
      <w:r w:rsidRPr="00A2431C">
        <w:rPr>
          <w:rFonts w:ascii="Calibri" w:hAnsi="Calibri" w:cs="Calibri"/>
          <w:sz w:val="28"/>
          <w:szCs w:val="28"/>
        </w:rPr>
        <w:t xml:space="preserve">duydukları malzemeler konulmalıdır. </w:t>
      </w:r>
      <w:r>
        <w:rPr>
          <w:rFonts w:ascii="Calibri" w:hAnsi="Calibri" w:cs="Calibri"/>
          <w:sz w:val="28"/>
          <w:szCs w:val="28"/>
        </w:rPr>
        <w:t>Aşağıdaki</w:t>
      </w:r>
      <w:r w:rsidRPr="00A2431C">
        <w:rPr>
          <w:rFonts w:ascii="Calibri" w:hAnsi="Calibri" w:cs="Calibri"/>
          <w:sz w:val="28"/>
          <w:szCs w:val="28"/>
        </w:rPr>
        <w:t xml:space="preserve"> resimde, deprem çantasına koyulabilecek bazı malzemeler görülmektedir.</w:t>
      </w:r>
    </w:p>
    <w:p w:rsidR="00A2431C" w:rsidRPr="00A2431C" w:rsidRDefault="00A2431C" w:rsidP="00A2431C">
      <w:pPr>
        <w:autoSpaceDE w:val="0"/>
        <w:autoSpaceDN w:val="0"/>
        <w:adjustRightInd w:val="0"/>
        <w:spacing w:after="0" w:line="360" w:lineRule="auto"/>
        <w:rPr>
          <w:rFonts w:ascii="Calibri" w:hAnsi="Calibri" w:cs="Calibri"/>
          <w:sz w:val="28"/>
          <w:szCs w:val="28"/>
        </w:rPr>
      </w:pPr>
      <w:r w:rsidRPr="00A2431C">
        <w:rPr>
          <w:rFonts w:ascii="Calibri" w:hAnsi="Calibri" w:cs="Calibri"/>
          <w:noProof/>
          <w:sz w:val="28"/>
          <w:szCs w:val="28"/>
          <w:lang w:eastAsia="tr-TR"/>
        </w:rPr>
        <w:drawing>
          <wp:inline distT="0" distB="0" distL="0" distR="0">
            <wp:extent cx="5981700" cy="318175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81700" cy="3181755"/>
                    </a:xfrm>
                    <a:prstGeom prst="rect">
                      <a:avLst/>
                    </a:prstGeom>
                    <a:noFill/>
                    <a:ln w="9525">
                      <a:noFill/>
                      <a:miter lim="800000"/>
                      <a:headEnd/>
                      <a:tailEnd/>
                    </a:ln>
                  </pic:spPr>
                </pic:pic>
              </a:graphicData>
            </a:graphic>
          </wp:inline>
        </w:drawing>
      </w:r>
    </w:p>
    <w:p w:rsidR="009676A5" w:rsidRDefault="009676A5"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Bold" w:hAnsi="Calibri-Bold" w:cs="Calibri-Bold"/>
          <w:b/>
          <w:bCs/>
          <w:sz w:val="24"/>
          <w:szCs w:val="24"/>
        </w:rPr>
      </w:pPr>
      <w:r w:rsidRPr="00A2431C">
        <w:rPr>
          <w:rFonts w:ascii="Calibri-Bold" w:hAnsi="Calibri-Bold" w:cs="Calibri-Bold"/>
          <w:b/>
          <w:bCs/>
          <w:sz w:val="24"/>
          <w:szCs w:val="24"/>
          <w:u w:val="single"/>
        </w:rPr>
        <w:t>DEPREM SIRASINDA</w:t>
      </w:r>
      <w:r>
        <w:rPr>
          <w:rFonts w:ascii="Calibri-Bold" w:hAnsi="Calibri-Bold" w:cs="Calibri-Bold"/>
          <w:b/>
          <w:bCs/>
          <w:sz w:val="24"/>
          <w:szCs w:val="24"/>
        </w:rPr>
        <w:t>;</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Bina içinde iseniz deprem sırasında sakin olup cesaretinizi toplayınız ve koşuşmayınız.</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Sağlam bir masa, sıra, mobilya yanına çömelerek başınızı koruyunuz. Pozisyonunuzu sallantı duruncaya kadar değiştirmeyiniz.</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Bina içinde kalınız. Tiyatro, okul gibi kalabalık yerlerde iseniz kesinlikle panikle merdivenlere, asansörlere koşmayınız.</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Bina dışında iseniz binalardan dökülecek yıkıntı ve camlardan, elektrik direk ve tellerinden</w:t>
      </w:r>
    </w:p>
    <w:p w:rsidR="00A2431C" w:rsidRPr="00A2431C" w:rsidRDefault="00A2431C" w:rsidP="00A2431C">
      <w:p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 xml:space="preserve">             </w:t>
      </w:r>
      <w:proofErr w:type="gramStart"/>
      <w:r w:rsidRPr="00A2431C">
        <w:rPr>
          <w:rFonts w:ascii="Calibri" w:hAnsi="Calibri" w:cs="Calibri"/>
          <w:sz w:val="28"/>
          <w:szCs w:val="28"/>
        </w:rPr>
        <w:t>uzakta</w:t>
      </w:r>
      <w:proofErr w:type="gramEnd"/>
      <w:r w:rsidRPr="00A2431C">
        <w:rPr>
          <w:rFonts w:ascii="Calibri" w:hAnsi="Calibri" w:cs="Calibri"/>
          <w:sz w:val="28"/>
          <w:szCs w:val="28"/>
        </w:rPr>
        <w:t>, güvenli bir yerde depremin durmasını bekleyiniz.</w:t>
      </w:r>
    </w:p>
    <w:p w:rsidR="00A2431C" w:rsidRPr="00A2431C" w:rsidRDefault="00A2431C" w:rsidP="00A2431C">
      <w:pPr>
        <w:pStyle w:val="ListeParagraf"/>
        <w:numPr>
          <w:ilvl w:val="0"/>
          <w:numId w:val="7"/>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Köprüler, üst geçitler, tünellerden uzak durunuz. Eğer mümkünse ağaçlar, direkler, enerji nakil hatlarından uzakta kalınız.</w:t>
      </w: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1D0F9E">
      <w:pPr>
        <w:autoSpaceDE w:val="0"/>
        <w:autoSpaceDN w:val="0"/>
        <w:adjustRightInd w:val="0"/>
        <w:spacing w:after="0" w:line="360" w:lineRule="auto"/>
        <w:rPr>
          <w:rFonts w:ascii="Calibri-Bold" w:hAnsi="Calibri-Bold" w:cs="Calibri-Bold"/>
          <w:b/>
          <w:bCs/>
          <w:sz w:val="24"/>
          <w:szCs w:val="24"/>
        </w:rPr>
      </w:pPr>
      <w:r>
        <w:rPr>
          <w:rFonts w:ascii="Calibri-Bold" w:hAnsi="Calibri-Bold" w:cs="Calibri-Bold"/>
          <w:b/>
          <w:bCs/>
          <w:sz w:val="24"/>
          <w:szCs w:val="24"/>
        </w:rPr>
        <w:t>DEPREM SONRASINDA;</w:t>
      </w:r>
    </w:p>
    <w:p w:rsidR="00A2431C"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Büyük bir depremden sonra artçı depremler mutlaka devam edecektir. Bu depremlere karşı hazırlıklı olunuz.</w:t>
      </w:r>
    </w:p>
    <w:p w:rsidR="001D0F9E" w:rsidRPr="001D0F9E" w:rsidRDefault="001D0F9E" w:rsidP="001D0F9E">
      <w:pPr>
        <w:pStyle w:val="ListeParagraf"/>
        <w:autoSpaceDE w:val="0"/>
        <w:autoSpaceDN w:val="0"/>
        <w:adjustRightInd w:val="0"/>
        <w:spacing w:after="0" w:line="276" w:lineRule="auto"/>
        <w:rPr>
          <w:rFonts w:ascii="Calibri" w:hAnsi="Calibri" w:cs="Calibri"/>
          <w:sz w:val="28"/>
          <w:szCs w:val="28"/>
        </w:rPr>
      </w:pPr>
    </w:p>
    <w:p w:rsidR="001D0F9E"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Özellikle ilk üç gün içerisinde yetkililer izin vermedikçe sağlam evlerinize dahi girmeyiniz. Aile bireylerinizi bir arada tutunuz ve açık bir yerde bekleyiniz.</w:t>
      </w:r>
    </w:p>
    <w:p w:rsidR="001D0F9E" w:rsidRPr="001D0F9E" w:rsidRDefault="001D0F9E" w:rsidP="001D0F9E">
      <w:pPr>
        <w:autoSpaceDE w:val="0"/>
        <w:autoSpaceDN w:val="0"/>
        <w:adjustRightInd w:val="0"/>
        <w:spacing w:after="0" w:line="276" w:lineRule="auto"/>
        <w:rPr>
          <w:rFonts w:ascii="Calibri" w:hAnsi="Calibri" w:cs="Calibri"/>
          <w:sz w:val="28"/>
          <w:szCs w:val="28"/>
        </w:rPr>
      </w:pPr>
    </w:p>
    <w:p w:rsidR="00A2431C"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Varsa yaralılara ilk yardım yapınız.</w:t>
      </w:r>
    </w:p>
    <w:p w:rsidR="001D0F9E" w:rsidRPr="001D0F9E" w:rsidRDefault="001D0F9E" w:rsidP="001D0F9E">
      <w:pPr>
        <w:autoSpaceDE w:val="0"/>
        <w:autoSpaceDN w:val="0"/>
        <w:adjustRightInd w:val="0"/>
        <w:spacing w:after="0" w:line="276" w:lineRule="auto"/>
        <w:rPr>
          <w:rFonts w:ascii="Calibri" w:hAnsi="Calibri" w:cs="Calibri"/>
          <w:sz w:val="28"/>
          <w:szCs w:val="28"/>
        </w:rPr>
      </w:pPr>
    </w:p>
    <w:p w:rsidR="00A2431C"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Evinizi veya binanızı terk ederken kı</w:t>
      </w:r>
      <w:r w:rsidR="001D0F9E" w:rsidRPr="001D0F9E">
        <w:rPr>
          <w:rFonts w:ascii="Calibri" w:hAnsi="Calibri" w:cs="Calibri"/>
          <w:sz w:val="28"/>
          <w:szCs w:val="28"/>
        </w:rPr>
        <w:t xml:space="preserve">ymetli </w:t>
      </w:r>
      <w:r w:rsidRPr="001D0F9E">
        <w:rPr>
          <w:rFonts w:ascii="Calibri" w:hAnsi="Calibri" w:cs="Calibri"/>
          <w:sz w:val="28"/>
          <w:szCs w:val="28"/>
        </w:rPr>
        <w:t>eşyalarınızı, kalı</w:t>
      </w:r>
      <w:r w:rsidR="001D0F9E" w:rsidRPr="001D0F9E">
        <w:rPr>
          <w:rFonts w:ascii="Calibri" w:hAnsi="Calibri" w:cs="Calibri"/>
          <w:sz w:val="28"/>
          <w:szCs w:val="28"/>
        </w:rPr>
        <w:t xml:space="preserve">n giyecek, battaniye </w:t>
      </w:r>
      <w:r w:rsidRPr="001D0F9E">
        <w:rPr>
          <w:rFonts w:ascii="Calibri" w:hAnsi="Calibri" w:cs="Calibri"/>
          <w:sz w:val="28"/>
          <w:szCs w:val="28"/>
        </w:rPr>
        <w:t>gibi eşyaları yanınıza alınız. Kalı</w:t>
      </w:r>
      <w:r w:rsidR="001D0F9E" w:rsidRPr="001D0F9E">
        <w:rPr>
          <w:rFonts w:ascii="Calibri" w:hAnsi="Calibri" w:cs="Calibri"/>
          <w:sz w:val="28"/>
          <w:szCs w:val="28"/>
        </w:rPr>
        <w:t xml:space="preserve">n </w:t>
      </w:r>
      <w:r w:rsidRPr="001D0F9E">
        <w:rPr>
          <w:rFonts w:ascii="Calibri" w:hAnsi="Calibri" w:cs="Calibri"/>
          <w:sz w:val="28"/>
          <w:szCs w:val="28"/>
        </w:rPr>
        <w:t>ayakkabılarınızı</w:t>
      </w:r>
      <w:r w:rsidR="001D0F9E" w:rsidRPr="001D0F9E">
        <w:rPr>
          <w:rFonts w:ascii="Calibri" w:hAnsi="Calibri" w:cs="Calibri"/>
          <w:sz w:val="28"/>
          <w:szCs w:val="28"/>
        </w:rPr>
        <w:t xml:space="preserve"> giyiniz, biraz yiyecek ve </w:t>
      </w:r>
      <w:r w:rsidRPr="001D0F9E">
        <w:rPr>
          <w:rFonts w:ascii="Calibri" w:hAnsi="Calibri" w:cs="Calibri"/>
          <w:sz w:val="28"/>
          <w:szCs w:val="28"/>
        </w:rPr>
        <w:t>içme suyu alınız.</w:t>
      </w:r>
    </w:p>
    <w:p w:rsidR="001D0F9E" w:rsidRPr="001D0F9E" w:rsidRDefault="001D0F9E" w:rsidP="001D0F9E">
      <w:pPr>
        <w:autoSpaceDE w:val="0"/>
        <w:autoSpaceDN w:val="0"/>
        <w:adjustRightInd w:val="0"/>
        <w:spacing w:after="0" w:line="276" w:lineRule="auto"/>
        <w:rPr>
          <w:rFonts w:ascii="Calibri" w:hAnsi="Calibri" w:cs="Calibri"/>
          <w:sz w:val="28"/>
          <w:szCs w:val="28"/>
        </w:rPr>
      </w:pPr>
    </w:p>
    <w:p w:rsidR="00A2431C" w:rsidRPr="001D0F9E" w:rsidRDefault="001D0F9E"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Enkaz ve yıkıntılar arasında, cadde ve sokaklarda gelişigüzel dolaşmayınız.</w:t>
      </w:r>
    </w:p>
    <w:p w:rsidR="00A2431C" w:rsidRPr="001D0F9E" w:rsidRDefault="00A2431C" w:rsidP="001D0F9E">
      <w:pPr>
        <w:autoSpaceDE w:val="0"/>
        <w:autoSpaceDN w:val="0"/>
        <w:adjustRightInd w:val="0"/>
        <w:spacing w:after="0" w:line="276" w:lineRule="auto"/>
        <w:rPr>
          <w:rFonts w:ascii="Calibri" w:hAnsi="Calibri" w:cs="Calibri"/>
          <w:noProof/>
          <w:sz w:val="28"/>
          <w:szCs w:val="28"/>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sectPr w:rsidR="00A2431C" w:rsidSect="00A2431C">
      <w:pgSz w:w="11906" w:h="16838"/>
      <w:pgMar w:top="851" w:right="991" w:bottom="1418"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772" w:rsidRDefault="00521772" w:rsidP="00A2431C">
      <w:pPr>
        <w:spacing w:after="0" w:line="240" w:lineRule="auto"/>
      </w:pPr>
      <w:r>
        <w:separator/>
      </w:r>
    </w:p>
  </w:endnote>
  <w:endnote w:type="continuationSeparator" w:id="0">
    <w:p w:rsidR="00521772" w:rsidRDefault="00521772" w:rsidP="00A243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libri-Bold">
    <w:panose1 w:val="00000000000000000000"/>
    <w:charset w:val="A2"/>
    <w:family w:val="auto"/>
    <w:notTrueType/>
    <w:pitch w:val="default"/>
    <w:sig w:usb0="00000005" w:usb1="00000000" w:usb2="00000000" w:usb3="00000000" w:csb0="00000010" w:csb1="00000000"/>
  </w:font>
  <w:font w:name="MinionPro-Regular">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772" w:rsidRDefault="00521772" w:rsidP="00A2431C">
      <w:pPr>
        <w:spacing w:after="0" w:line="240" w:lineRule="auto"/>
      </w:pPr>
      <w:r>
        <w:separator/>
      </w:r>
    </w:p>
  </w:footnote>
  <w:footnote w:type="continuationSeparator" w:id="0">
    <w:p w:rsidR="00521772" w:rsidRDefault="00521772" w:rsidP="00A243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364E8"/>
    <w:multiLevelType w:val="hybridMultilevel"/>
    <w:tmpl w:val="477CF8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E901B7"/>
    <w:multiLevelType w:val="hybridMultilevel"/>
    <w:tmpl w:val="2D00C1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2F74A3"/>
    <w:multiLevelType w:val="hybridMultilevel"/>
    <w:tmpl w:val="A4CE07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9DA17CC"/>
    <w:multiLevelType w:val="hybridMultilevel"/>
    <w:tmpl w:val="C2386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A6E4906"/>
    <w:multiLevelType w:val="hybridMultilevel"/>
    <w:tmpl w:val="2C422A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542188C"/>
    <w:multiLevelType w:val="hybridMultilevel"/>
    <w:tmpl w:val="751C3A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0C2113"/>
    <w:multiLevelType w:val="hybridMultilevel"/>
    <w:tmpl w:val="7C74DF82"/>
    <w:lvl w:ilvl="0" w:tplc="BAD87D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F03C5B"/>
    <w:multiLevelType w:val="hybridMultilevel"/>
    <w:tmpl w:val="614AB2DA"/>
    <w:lvl w:ilvl="0" w:tplc="BAD87DCE">
      <w:start w:val="1"/>
      <w:numFmt w:val="bullet"/>
      <w:lvlText w:val=""/>
      <w:lvlJc w:val="left"/>
      <w:pPr>
        <w:ind w:left="216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4B6484B"/>
    <w:multiLevelType w:val="hybridMultilevel"/>
    <w:tmpl w:val="6972B3BA"/>
    <w:lvl w:ilvl="0" w:tplc="BAD87DCE">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9">
    <w:nsid w:val="7C064C22"/>
    <w:multiLevelType w:val="hybridMultilevel"/>
    <w:tmpl w:val="8D4E6BA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E944539"/>
    <w:multiLevelType w:val="hybridMultilevel"/>
    <w:tmpl w:val="C9B24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9"/>
  </w:num>
  <w:num w:numId="5">
    <w:abstractNumId w:val="3"/>
  </w:num>
  <w:num w:numId="6">
    <w:abstractNumId w:val="4"/>
  </w:num>
  <w:num w:numId="7">
    <w:abstractNumId w:val="2"/>
  </w:num>
  <w:num w:numId="8">
    <w:abstractNumId w:val="1"/>
  </w:num>
  <w:num w:numId="9">
    <w:abstractNumId w:val="7"/>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676A5"/>
    <w:rsid w:val="000139EB"/>
    <w:rsid w:val="001D0F9E"/>
    <w:rsid w:val="00330A5B"/>
    <w:rsid w:val="00521772"/>
    <w:rsid w:val="005A57C7"/>
    <w:rsid w:val="005B2DD4"/>
    <w:rsid w:val="00796871"/>
    <w:rsid w:val="0089330E"/>
    <w:rsid w:val="009676A5"/>
    <w:rsid w:val="00992E58"/>
    <w:rsid w:val="00A2431C"/>
    <w:rsid w:val="00AF5BC9"/>
    <w:rsid w:val="00BC3749"/>
    <w:rsid w:val="00D81D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76A5"/>
    <w:pPr>
      <w:ind w:left="720"/>
      <w:contextualSpacing/>
    </w:pPr>
  </w:style>
  <w:style w:type="paragraph" w:styleId="BalonMetni">
    <w:name w:val="Balloon Text"/>
    <w:basedOn w:val="Normal"/>
    <w:link w:val="BalonMetniChar"/>
    <w:uiPriority w:val="99"/>
    <w:semiHidden/>
    <w:unhideWhenUsed/>
    <w:rsid w:val="00A243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431C"/>
    <w:rPr>
      <w:rFonts w:ascii="Tahoma" w:hAnsi="Tahoma" w:cs="Tahoma"/>
      <w:sz w:val="16"/>
      <w:szCs w:val="16"/>
    </w:rPr>
  </w:style>
  <w:style w:type="paragraph" w:styleId="stbilgi">
    <w:name w:val="header"/>
    <w:basedOn w:val="Normal"/>
    <w:link w:val="stbilgiChar"/>
    <w:uiPriority w:val="99"/>
    <w:semiHidden/>
    <w:unhideWhenUsed/>
    <w:rsid w:val="00A2431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431C"/>
  </w:style>
  <w:style w:type="paragraph" w:styleId="Altbilgi">
    <w:name w:val="footer"/>
    <w:basedOn w:val="Normal"/>
    <w:link w:val="AltbilgiChar"/>
    <w:uiPriority w:val="99"/>
    <w:semiHidden/>
    <w:unhideWhenUsed/>
    <w:rsid w:val="00A2431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431C"/>
  </w:style>
  <w:style w:type="character" w:styleId="Kpr">
    <w:name w:val="Hyperlink"/>
    <w:basedOn w:val="VarsaylanParagrafYazTipi"/>
    <w:uiPriority w:val="99"/>
    <w:unhideWhenUsed/>
    <w:rsid w:val="000139E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76A5"/>
    <w:pPr>
      <w:ind w:left="720"/>
      <w:contextualSpacing/>
    </w:pPr>
  </w:style>
  <w:style w:type="paragraph" w:styleId="BalonMetni">
    <w:name w:val="Balloon Text"/>
    <w:basedOn w:val="Normal"/>
    <w:link w:val="BalonMetniChar"/>
    <w:uiPriority w:val="99"/>
    <w:semiHidden/>
    <w:unhideWhenUsed/>
    <w:rsid w:val="00A243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431C"/>
    <w:rPr>
      <w:rFonts w:ascii="Tahoma" w:hAnsi="Tahoma" w:cs="Tahoma"/>
      <w:sz w:val="16"/>
      <w:szCs w:val="16"/>
    </w:rPr>
  </w:style>
  <w:style w:type="paragraph" w:styleId="stbilgi">
    <w:name w:val="header"/>
    <w:basedOn w:val="Normal"/>
    <w:link w:val="stbilgiChar"/>
    <w:uiPriority w:val="99"/>
    <w:semiHidden/>
    <w:unhideWhenUsed/>
    <w:rsid w:val="00A2431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431C"/>
  </w:style>
  <w:style w:type="paragraph" w:styleId="Altbilgi">
    <w:name w:val="footer"/>
    <w:basedOn w:val="Normal"/>
    <w:link w:val="AltbilgiChar"/>
    <w:uiPriority w:val="99"/>
    <w:semiHidden/>
    <w:unhideWhenUsed/>
    <w:rsid w:val="00A2431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431C"/>
  </w:style>
  <w:style w:type="character" w:styleId="Kpr">
    <w:name w:val="Hyperlink"/>
    <w:basedOn w:val="VarsaylanParagrafYazTipi"/>
    <w:uiPriority w:val="99"/>
    <w:unhideWhenUsed/>
    <w:rsid w:val="000139E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3008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2017-12-25T17:00:00Z</dcterms:created>
  <dcterms:modified xsi:type="dcterms:W3CDTF">2017-12-26T10:31:00Z</dcterms:modified>
  <cp:category>www.sorubak.com</cp:category>
</cp:coreProperties>
</file>