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318" w:tblpY="-942"/>
        <w:tblW w:w="14850" w:type="dxa"/>
        <w:tblLayout w:type="fixed"/>
        <w:tblLook w:val="04A0"/>
      </w:tblPr>
      <w:tblGrid>
        <w:gridCol w:w="959"/>
        <w:gridCol w:w="2835"/>
        <w:gridCol w:w="2693"/>
        <w:gridCol w:w="2126"/>
        <w:gridCol w:w="2127"/>
        <w:gridCol w:w="1984"/>
        <w:gridCol w:w="2126"/>
      </w:tblGrid>
      <w:tr w:rsidR="00D7424D" w:rsidRPr="005D6AA8" w:rsidTr="00006E41">
        <w:trPr>
          <w:trHeight w:val="546"/>
        </w:trPr>
        <w:tc>
          <w:tcPr>
            <w:tcW w:w="14850" w:type="dxa"/>
            <w:gridSpan w:val="7"/>
          </w:tcPr>
          <w:p w:rsidR="00D7424D" w:rsidRPr="005D6AA8" w:rsidRDefault="00BE4F28" w:rsidP="008815EF">
            <w:pPr>
              <w:tabs>
                <w:tab w:val="left" w:pos="6680"/>
              </w:tabs>
              <w:jc w:val="center"/>
              <w:rPr>
                <w:color w:val="FF0000"/>
                <w:sz w:val="18"/>
                <w:szCs w:val="18"/>
                <w:u w:val="single"/>
              </w:rPr>
            </w:pPr>
            <w:r>
              <w:rPr>
                <w:noProof/>
                <w:color w:val="FF0000"/>
                <w:sz w:val="18"/>
                <w:szCs w:val="18"/>
                <w:u w:val="singl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4.65pt;margin-top:-25.45pt;width:132.05pt;height:30pt;z-index:251658240;mso-width-relative:margin;mso-height-relative:margin" filled="f" stroked="f">
                  <v:textbox style="mso-next-textbox:#_x0000_s1026">
                    <w:txbxContent>
                      <w:p w:rsidR="00BE4F28" w:rsidRDefault="00BE4F28" w:rsidP="00BE4F2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53E8B" w:rsidRPr="005D6AA8">
              <w:rPr>
                <w:color w:val="FF0000"/>
                <w:sz w:val="18"/>
                <w:szCs w:val="18"/>
                <w:u w:val="single"/>
              </w:rPr>
              <w:t>2017</w:t>
            </w:r>
            <w:r w:rsidR="00F818E9" w:rsidRPr="005D6AA8">
              <w:rPr>
                <w:color w:val="FF0000"/>
                <w:sz w:val="18"/>
                <w:szCs w:val="18"/>
                <w:u w:val="single"/>
              </w:rPr>
              <w:t>-201</w:t>
            </w:r>
            <w:r w:rsidR="00B53E8B" w:rsidRPr="005D6AA8">
              <w:rPr>
                <w:color w:val="FF0000"/>
                <w:sz w:val="18"/>
                <w:szCs w:val="18"/>
                <w:u w:val="single"/>
              </w:rPr>
              <w:t>8</w:t>
            </w:r>
            <w:r w:rsidR="00D7424D" w:rsidRPr="005D6AA8">
              <w:rPr>
                <w:color w:val="FF0000"/>
                <w:sz w:val="18"/>
                <w:szCs w:val="18"/>
                <w:u w:val="single"/>
              </w:rPr>
              <w:t xml:space="preserve"> EĞİTİM</w:t>
            </w:r>
            <w:r w:rsidR="0061485D" w:rsidRPr="005D6AA8">
              <w:rPr>
                <w:color w:val="FF0000"/>
                <w:sz w:val="18"/>
                <w:szCs w:val="18"/>
                <w:u w:val="single"/>
              </w:rPr>
              <w:t xml:space="preserve"> ÖĞRETİM </w:t>
            </w:r>
            <w:proofErr w:type="gramStart"/>
            <w:r w:rsidR="0061485D" w:rsidRPr="005D6AA8">
              <w:rPr>
                <w:color w:val="FF0000"/>
                <w:sz w:val="18"/>
                <w:szCs w:val="18"/>
                <w:u w:val="single"/>
              </w:rPr>
              <w:t xml:space="preserve">YILI </w:t>
            </w:r>
            <w:r w:rsidR="00B53E8B" w:rsidRPr="005D6AA8">
              <w:rPr>
                <w:color w:val="FF0000"/>
                <w:sz w:val="18"/>
                <w:szCs w:val="18"/>
                <w:u w:val="single"/>
              </w:rPr>
              <w:t xml:space="preserve"> İLKOKULU</w:t>
            </w:r>
            <w:proofErr w:type="gramEnd"/>
            <w:r w:rsidR="00B53E8B" w:rsidRPr="005D6AA8">
              <w:rPr>
                <w:color w:val="FF0000"/>
                <w:sz w:val="18"/>
                <w:szCs w:val="18"/>
                <w:u w:val="single"/>
              </w:rPr>
              <w:t xml:space="preserve"> 3/C</w:t>
            </w:r>
            <w:r w:rsidR="00D7424D" w:rsidRPr="005D6AA8">
              <w:rPr>
                <w:color w:val="FF0000"/>
                <w:sz w:val="18"/>
                <w:szCs w:val="18"/>
                <w:u w:val="single"/>
              </w:rPr>
              <w:t xml:space="preserve"> SINIFI</w:t>
            </w:r>
          </w:p>
          <w:p w:rsidR="00D7424D" w:rsidRPr="005D6AA8" w:rsidRDefault="00BE64AD" w:rsidP="008815EF">
            <w:pPr>
              <w:tabs>
                <w:tab w:val="left" w:pos="1475"/>
              </w:tabs>
              <w:jc w:val="center"/>
              <w:rPr>
                <w:sz w:val="18"/>
                <w:szCs w:val="18"/>
              </w:rPr>
            </w:pPr>
            <w:r w:rsidRPr="005D6AA8">
              <w:rPr>
                <w:color w:val="FF0000"/>
                <w:sz w:val="18"/>
                <w:szCs w:val="18"/>
                <w:u w:val="single"/>
              </w:rPr>
              <w:t>19-23</w:t>
            </w:r>
            <w:r w:rsidR="00204F5F" w:rsidRPr="005D6AA8">
              <w:rPr>
                <w:color w:val="FF0000"/>
                <w:sz w:val="18"/>
                <w:szCs w:val="18"/>
                <w:u w:val="single"/>
              </w:rPr>
              <w:t xml:space="preserve"> ŞUBAT</w:t>
            </w:r>
            <w:r w:rsidR="000474F9" w:rsidRPr="005D6AA8">
              <w:rPr>
                <w:color w:val="FF0000"/>
                <w:sz w:val="18"/>
                <w:szCs w:val="18"/>
                <w:u w:val="single"/>
              </w:rPr>
              <w:t xml:space="preserve"> 201</w:t>
            </w:r>
            <w:r w:rsidR="00DE640A" w:rsidRPr="005D6AA8">
              <w:rPr>
                <w:color w:val="FF0000"/>
                <w:sz w:val="18"/>
                <w:szCs w:val="18"/>
                <w:u w:val="single"/>
              </w:rPr>
              <w:t>8</w:t>
            </w:r>
            <w:r w:rsidR="002D66D8" w:rsidRPr="005D6AA8">
              <w:rPr>
                <w:color w:val="FF0000"/>
                <w:sz w:val="18"/>
                <w:szCs w:val="18"/>
                <w:u w:val="single"/>
              </w:rPr>
              <w:t xml:space="preserve"> </w:t>
            </w:r>
            <w:r w:rsidR="00E86395" w:rsidRPr="005D6AA8">
              <w:rPr>
                <w:color w:val="FF0000"/>
                <w:sz w:val="18"/>
                <w:szCs w:val="18"/>
                <w:u w:val="single"/>
              </w:rPr>
              <w:t>HAFTALIK DERS</w:t>
            </w:r>
            <w:r w:rsidR="00D7424D" w:rsidRPr="005D6AA8">
              <w:rPr>
                <w:color w:val="FF0000"/>
                <w:sz w:val="18"/>
                <w:szCs w:val="18"/>
                <w:u w:val="single"/>
              </w:rPr>
              <w:t xml:space="preserve"> İŞLEME PLANI</w:t>
            </w:r>
          </w:p>
        </w:tc>
      </w:tr>
      <w:tr w:rsidR="00D7424D" w:rsidRPr="005D6AA8" w:rsidTr="00006E41">
        <w:trPr>
          <w:trHeight w:val="289"/>
        </w:trPr>
        <w:tc>
          <w:tcPr>
            <w:tcW w:w="959" w:type="dxa"/>
          </w:tcPr>
          <w:p w:rsidR="00D7424D" w:rsidRPr="005D6AA8" w:rsidRDefault="00D7424D" w:rsidP="008815EF">
            <w:pPr>
              <w:tabs>
                <w:tab w:val="left" w:pos="14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D7424D" w:rsidRPr="005D6AA8" w:rsidRDefault="00D7424D" w:rsidP="008815EF">
            <w:pPr>
              <w:jc w:val="center"/>
              <w:rPr>
                <w:color w:val="002060"/>
                <w:sz w:val="18"/>
                <w:szCs w:val="18"/>
              </w:rPr>
            </w:pPr>
            <w:r w:rsidRPr="005D6AA8">
              <w:rPr>
                <w:color w:val="002060"/>
                <w:sz w:val="18"/>
                <w:szCs w:val="18"/>
              </w:rPr>
              <w:t>1. DERS</w:t>
            </w:r>
          </w:p>
        </w:tc>
        <w:tc>
          <w:tcPr>
            <w:tcW w:w="2693" w:type="dxa"/>
          </w:tcPr>
          <w:p w:rsidR="00D7424D" w:rsidRPr="005D6AA8" w:rsidRDefault="00D7424D" w:rsidP="008815EF">
            <w:pPr>
              <w:jc w:val="center"/>
              <w:rPr>
                <w:color w:val="002060"/>
                <w:sz w:val="18"/>
                <w:szCs w:val="18"/>
              </w:rPr>
            </w:pPr>
            <w:r w:rsidRPr="005D6AA8">
              <w:rPr>
                <w:color w:val="002060"/>
                <w:sz w:val="18"/>
                <w:szCs w:val="18"/>
              </w:rPr>
              <w:t>2. DERS</w:t>
            </w:r>
          </w:p>
        </w:tc>
        <w:tc>
          <w:tcPr>
            <w:tcW w:w="2126" w:type="dxa"/>
          </w:tcPr>
          <w:p w:rsidR="00D7424D" w:rsidRPr="005D6AA8" w:rsidRDefault="00D7424D" w:rsidP="008815EF">
            <w:pPr>
              <w:jc w:val="center"/>
              <w:rPr>
                <w:color w:val="002060"/>
                <w:sz w:val="18"/>
                <w:szCs w:val="18"/>
              </w:rPr>
            </w:pPr>
            <w:r w:rsidRPr="005D6AA8">
              <w:rPr>
                <w:color w:val="002060"/>
                <w:sz w:val="18"/>
                <w:szCs w:val="18"/>
              </w:rPr>
              <w:t>3. DERS</w:t>
            </w:r>
          </w:p>
        </w:tc>
        <w:tc>
          <w:tcPr>
            <w:tcW w:w="2127" w:type="dxa"/>
          </w:tcPr>
          <w:p w:rsidR="00D7424D" w:rsidRPr="005D6AA8" w:rsidRDefault="00D7424D" w:rsidP="008815EF">
            <w:pPr>
              <w:jc w:val="center"/>
              <w:rPr>
                <w:color w:val="002060"/>
                <w:sz w:val="18"/>
                <w:szCs w:val="18"/>
              </w:rPr>
            </w:pPr>
            <w:r w:rsidRPr="005D6AA8">
              <w:rPr>
                <w:color w:val="002060"/>
                <w:sz w:val="18"/>
                <w:szCs w:val="18"/>
              </w:rPr>
              <w:t>4. DERS</w:t>
            </w:r>
          </w:p>
        </w:tc>
        <w:tc>
          <w:tcPr>
            <w:tcW w:w="1984" w:type="dxa"/>
          </w:tcPr>
          <w:p w:rsidR="00D7424D" w:rsidRPr="005D6AA8" w:rsidRDefault="00D7424D" w:rsidP="008815EF">
            <w:pPr>
              <w:jc w:val="center"/>
              <w:rPr>
                <w:color w:val="002060"/>
                <w:sz w:val="18"/>
                <w:szCs w:val="18"/>
              </w:rPr>
            </w:pPr>
            <w:r w:rsidRPr="005D6AA8">
              <w:rPr>
                <w:color w:val="002060"/>
                <w:sz w:val="18"/>
                <w:szCs w:val="18"/>
              </w:rPr>
              <w:t>5. DERS</w:t>
            </w:r>
          </w:p>
        </w:tc>
        <w:tc>
          <w:tcPr>
            <w:tcW w:w="2126" w:type="dxa"/>
          </w:tcPr>
          <w:p w:rsidR="00D7424D" w:rsidRPr="005D6AA8" w:rsidRDefault="00D7424D" w:rsidP="008815EF">
            <w:pPr>
              <w:jc w:val="center"/>
              <w:rPr>
                <w:color w:val="002060"/>
                <w:sz w:val="18"/>
                <w:szCs w:val="18"/>
              </w:rPr>
            </w:pPr>
            <w:r w:rsidRPr="005D6AA8">
              <w:rPr>
                <w:color w:val="002060"/>
                <w:sz w:val="18"/>
                <w:szCs w:val="18"/>
              </w:rPr>
              <w:t>6. DERS</w:t>
            </w:r>
          </w:p>
        </w:tc>
      </w:tr>
      <w:tr w:rsidR="00331AE6" w:rsidRPr="005D6AA8" w:rsidTr="00006E41">
        <w:trPr>
          <w:trHeight w:val="241"/>
        </w:trPr>
        <w:tc>
          <w:tcPr>
            <w:tcW w:w="959" w:type="dxa"/>
            <w:vMerge w:val="restart"/>
            <w:textDirection w:val="btLr"/>
            <w:vAlign w:val="center"/>
          </w:tcPr>
          <w:p w:rsidR="00331AE6" w:rsidRPr="005D6AA8" w:rsidRDefault="00331AE6" w:rsidP="008815EF">
            <w:pPr>
              <w:tabs>
                <w:tab w:val="left" w:pos="1475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5D6AA8">
              <w:rPr>
                <w:color w:val="FF0000"/>
                <w:sz w:val="18"/>
                <w:szCs w:val="18"/>
              </w:rPr>
              <w:t>PAZARTESİ</w:t>
            </w:r>
          </w:p>
        </w:tc>
        <w:tc>
          <w:tcPr>
            <w:tcW w:w="2835" w:type="dxa"/>
          </w:tcPr>
          <w:p w:rsidR="00331AE6" w:rsidRPr="005D6AA8" w:rsidRDefault="00331AE6" w:rsidP="008815EF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FEN BİLİMLERİ</w:t>
            </w:r>
          </w:p>
        </w:tc>
        <w:tc>
          <w:tcPr>
            <w:tcW w:w="2693" w:type="dxa"/>
          </w:tcPr>
          <w:p w:rsidR="00331AE6" w:rsidRPr="005D6AA8" w:rsidRDefault="00865E80" w:rsidP="008815EF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6" w:type="dxa"/>
          </w:tcPr>
          <w:p w:rsidR="00331AE6" w:rsidRPr="005D6AA8" w:rsidRDefault="00865E80" w:rsidP="008815EF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2127" w:type="dxa"/>
          </w:tcPr>
          <w:p w:rsidR="00331AE6" w:rsidRPr="005D6AA8" w:rsidRDefault="00331AE6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1984" w:type="dxa"/>
          </w:tcPr>
          <w:p w:rsidR="00331AE6" w:rsidRPr="005D6AA8" w:rsidRDefault="001E3060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SERBEST ETKİNLİKLER</w:t>
            </w:r>
          </w:p>
        </w:tc>
        <w:tc>
          <w:tcPr>
            <w:tcW w:w="2126" w:type="dxa"/>
          </w:tcPr>
          <w:p w:rsidR="00331AE6" w:rsidRPr="005D6AA8" w:rsidRDefault="00C841D7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</w:tr>
      <w:tr w:rsidR="00331AE6" w:rsidRPr="005D6AA8" w:rsidTr="00006E41">
        <w:trPr>
          <w:cantSplit/>
          <w:trHeight w:val="1151"/>
        </w:trPr>
        <w:tc>
          <w:tcPr>
            <w:tcW w:w="959" w:type="dxa"/>
            <w:vMerge/>
            <w:textDirection w:val="btLr"/>
            <w:vAlign w:val="center"/>
          </w:tcPr>
          <w:p w:rsidR="00331AE6" w:rsidRPr="005D6AA8" w:rsidRDefault="00331AE6" w:rsidP="008815EF">
            <w:pPr>
              <w:tabs>
                <w:tab w:val="left" w:pos="1475"/>
              </w:tabs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8E1534" w:rsidRPr="008E1534" w:rsidRDefault="008E1534" w:rsidP="008815EF">
            <w:pPr>
              <w:widowControl w:val="0"/>
              <w:tabs>
                <w:tab w:val="left" w:pos="921"/>
              </w:tabs>
              <w:spacing w:line="226" w:lineRule="auto"/>
              <w:ind w:left="99" w:right="34"/>
              <w:jc w:val="center"/>
              <w:rPr>
                <w:rFonts w:eastAsia="Century Gothic" w:cs="Century Gothic"/>
                <w:sz w:val="18"/>
                <w:szCs w:val="18"/>
                <w:lang w:val="en-US" w:eastAsia="en-US"/>
              </w:rPr>
            </w:pP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Ses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şiddeti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ile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uzaklık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arasındaki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ilişkiyi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açıklar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.</w:t>
            </w:r>
          </w:p>
          <w:p w:rsidR="00331AE6" w:rsidRPr="005D6AA8" w:rsidRDefault="00331AE6" w:rsidP="008815E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331AE6" w:rsidRPr="005D6AA8" w:rsidRDefault="00DB2D5A" w:rsidP="008815EF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 xml:space="preserve">100 </w:t>
            </w:r>
            <w:proofErr w:type="gramStart"/>
            <w:r w:rsidRPr="005D6AA8">
              <w:rPr>
                <w:rFonts w:eastAsia="Times New Roman" w:cs="Times New Roman"/>
                <w:sz w:val="18"/>
                <w:szCs w:val="18"/>
              </w:rPr>
              <w:t>içinde  altışar</w:t>
            </w:r>
            <w:proofErr w:type="gramEnd"/>
            <w:r w:rsidRPr="005D6AA8">
              <w:rPr>
                <w:rFonts w:eastAsia="Times New Roman" w:cs="Times New Roman"/>
                <w:sz w:val="18"/>
                <w:szCs w:val="18"/>
              </w:rPr>
              <w:t>, yedişer, sekizer ve dokuzar ileriye doğru sayar.</w:t>
            </w:r>
          </w:p>
        </w:tc>
        <w:tc>
          <w:tcPr>
            <w:tcW w:w="2126" w:type="dxa"/>
            <w:vAlign w:val="center"/>
          </w:tcPr>
          <w:p w:rsidR="00345822" w:rsidRPr="005D6AA8" w:rsidRDefault="005D4CA9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Dikkatini dinlediğine yoğunlaştırır.</w:t>
            </w:r>
          </w:p>
          <w:p w:rsidR="005D4CA9" w:rsidRPr="005D6AA8" w:rsidRDefault="005D4CA9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Görgü kurallarına uygun dinler.</w:t>
            </w:r>
          </w:p>
          <w:p w:rsidR="005D4CA9" w:rsidRPr="005D6AA8" w:rsidRDefault="005D4CA9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‘’Astronomlar’’</w:t>
            </w:r>
          </w:p>
        </w:tc>
        <w:tc>
          <w:tcPr>
            <w:tcW w:w="2127" w:type="dxa"/>
            <w:vAlign w:val="center"/>
          </w:tcPr>
          <w:p w:rsidR="00345822" w:rsidRPr="005D6AA8" w:rsidRDefault="005D4CA9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Dinlediklerini anlamlandırmada ön bilgilerini kullanır.</w:t>
            </w:r>
          </w:p>
          <w:p w:rsidR="005D4CA9" w:rsidRPr="005D6AA8" w:rsidRDefault="005D4CA9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Dinlerken, vurgu, tonlama ve telaffuza dikkat eder.</w:t>
            </w:r>
          </w:p>
        </w:tc>
        <w:tc>
          <w:tcPr>
            <w:tcW w:w="1984" w:type="dxa"/>
            <w:vAlign w:val="center"/>
          </w:tcPr>
          <w:p w:rsidR="00955C53" w:rsidRPr="00955C53" w:rsidRDefault="00955C53" w:rsidP="008815E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5C53">
              <w:rPr>
                <w:rFonts w:eastAsia="Times New Roman" w:cs="Times New Roman"/>
                <w:sz w:val="18"/>
                <w:szCs w:val="18"/>
              </w:rPr>
              <w:t>Yakın çevresi ile ilgili gözlemlerine düşüncelerini katarak iki boyutlu çalışmaları aktarabilme.</w:t>
            </w:r>
          </w:p>
          <w:p w:rsidR="00331AE6" w:rsidRPr="005D6AA8" w:rsidRDefault="00331AE6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31AE6" w:rsidRPr="005D6AA8" w:rsidRDefault="00955C5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>Fiziksel uygunluğunu destekleyici oyun ve fiziki etkinliklere düzenli olarak katılır.</w:t>
            </w:r>
          </w:p>
        </w:tc>
      </w:tr>
      <w:tr w:rsidR="00AB1CF8" w:rsidRPr="005D6AA8" w:rsidTr="00006E41">
        <w:trPr>
          <w:trHeight w:val="241"/>
        </w:trPr>
        <w:tc>
          <w:tcPr>
            <w:tcW w:w="959" w:type="dxa"/>
            <w:vMerge w:val="restart"/>
            <w:textDirection w:val="btLr"/>
            <w:vAlign w:val="center"/>
          </w:tcPr>
          <w:p w:rsidR="00AB1CF8" w:rsidRPr="005D6AA8" w:rsidRDefault="00AB1CF8" w:rsidP="008815EF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  <w:r w:rsidRPr="005D6AA8">
              <w:rPr>
                <w:color w:val="FF0000"/>
                <w:sz w:val="18"/>
                <w:szCs w:val="18"/>
              </w:rPr>
              <w:t>SALI</w:t>
            </w:r>
          </w:p>
        </w:tc>
        <w:tc>
          <w:tcPr>
            <w:tcW w:w="2835" w:type="dxa"/>
          </w:tcPr>
          <w:p w:rsidR="00AB1CF8" w:rsidRPr="005D6AA8" w:rsidRDefault="00AB1CF8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FEN BİLİMLERİ</w:t>
            </w:r>
          </w:p>
        </w:tc>
        <w:tc>
          <w:tcPr>
            <w:tcW w:w="2693" w:type="dxa"/>
          </w:tcPr>
          <w:p w:rsidR="00AB1CF8" w:rsidRPr="005D6AA8" w:rsidRDefault="00AB1CF8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FEN BİLİMLERİ</w:t>
            </w:r>
          </w:p>
        </w:tc>
        <w:tc>
          <w:tcPr>
            <w:tcW w:w="2126" w:type="dxa"/>
          </w:tcPr>
          <w:p w:rsidR="00AB1CF8" w:rsidRPr="005D6AA8" w:rsidRDefault="00AB1CF8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7" w:type="dxa"/>
          </w:tcPr>
          <w:p w:rsidR="00AB1CF8" w:rsidRPr="005D6AA8" w:rsidRDefault="00AB1CF8" w:rsidP="008815EF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1984" w:type="dxa"/>
          </w:tcPr>
          <w:p w:rsidR="00AB1CF8" w:rsidRPr="005D6AA8" w:rsidRDefault="00AB1CF8" w:rsidP="008815EF">
            <w:pPr>
              <w:jc w:val="center"/>
              <w:rPr>
                <w:rFonts w:cs="Times New Roman"/>
                <w:color w:val="1F497D" w:themeColor="text2"/>
                <w:sz w:val="18"/>
                <w:szCs w:val="18"/>
              </w:rPr>
            </w:pPr>
            <w:r w:rsidRPr="005D6AA8">
              <w:rPr>
                <w:rFonts w:cs="Times New Roman"/>
                <w:color w:val="1F497D" w:themeColor="text2"/>
                <w:sz w:val="18"/>
                <w:szCs w:val="18"/>
              </w:rPr>
              <w:t>İNGİLİZCE</w:t>
            </w:r>
          </w:p>
        </w:tc>
        <w:tc>
          <w:tcPr>
            <w:tcW w:w="2126" w:type="dxa"/>
          </w:tcPr>
          <w:p w:rsidR="00AB1CF8" w:rsidRPr="005D6AA8" w:rsidRDefault="00AB1CF8" w:rsidP="008815EF">
            <w:pPr>
              <w:tabs>
                <w:tab w:val="left" w:pos="1475"/>
              </w:tabs>
              <w:jc w:val="center"/>
              <w:rPr>
                <w:rFonts w:cs="Times New Roman"/>
                <w:color w:val="1F497D" w:themeColor="text2"/>
                <w:sz w:val="18"/>
                <w:szCs w:val="18"/>
              </w:rPr>
            </w:pPr>
            <w:r w:rsidRPr="005D6AA8">
              <w:rPr>
                <w:rFonts w:cs="Times New Roman"/>
                <w:color w:val="1F497D" w:themeColor="text2"/>
                <w:sz w:val="18"/>
                <w:szCs w:val="18"/>
              </w:rPr>
              <w:t>İNGİLİZCE</w:t>
            </w:r>
          </w:p>
        </w:tc>
      </w:tr>
      <w:tr w:rsidR="00331AE6" w:rsidRPr="005D6AA8" w:rsidTr="00006E41">
        <w:trPr>
          <w:trHeight w:val="1236"/>
        </w:trPr>
        <w:tc>
          <w:tcPr>
            <w:tcW w:w="959" w:type="dxa"/>
            <w:vMerge/>
            <w:textDirection w:val="btLr"/>
            <w:vAlign w:val="center"/>
          </w:tcPr>
          <w:p w:rsidR="00331AE6" w:rsidRPr="005D6AA8" w:rsidRDefault="00331AE6" w:rsidP="008815EF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31AE6" w:rsidRPr="005D6AA8" w:rsidRDefault="008E1534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>Şiddetli</w:t>
            </w:r>
            <w:proofErr w:type="spellEnd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>seslerin</w:t>
            </w:r>
            <w:proofErr w:type="spellEnd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>işitme</w:t>
            </w:r>
            <w:proofErr w:type="spellEnd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>kaybına</w:t>
            </w:r>
            <w:proofErr w:type="spellEnd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>sebep</w:t>
            </w:r>
            <w:proofErr w:type="spellEnd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>olabileceğini</w:t>
            </w:r>
            <w:proofErr w:type="spellEnd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>ifade</w:t>
            </w:r>
            <w:proofErr w:type="spellEnd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>eder</w:t>
            </w:r>
            <w:proofErr w:type="spellEnd"/>
            <w:r w:rsidRPr="005D6AA8">
              <w:rPr>
                <w:rFonts w:eastAsia="Calibri" w:cs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2693" w:type="dxa"/>
            <w:vAlign w:val="center"/>
          </w:tcPr>
          <w:p w:rsidR="008E1534" w:rsidRPr="008E1534" w:rsidRDefault="008E1534" w:rsidP="008815EF">
            <w:pPr>
              <w:widowControl w:val="0"/>
              <w:tabs>
                <w:tab w:val="left" w:pos="921"/>
              </w:tabs>
              <w:spacing w:line="230" w:lineRule="auto"/>
              <w:ind w:left="99" w:right="184"/>
              <w:jc w:val="center"/>
              <w:rPr>
                <w:rFonts w:eastAsia="Century Gothic" w:cs="Century Gothic"/>
                <w:sz w:val="18"/>
                <w:szCs w:val="18"/>
                <w:lang w:val="en-US" w:eastAsia="en-US"/>
              </w:rPr>
            </w:pPr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Her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sesin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bir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kaynağı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olduğu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ve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sesin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her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yöne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yayıldığı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sonucunu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çıkarır</w:t>
            </w:r>
            <w:proofErr w:type="spellEnd"/>
            <w:r w:rsidRPr="008E1534">
              <w:rPr>
                <w:rFonts w:eastAsia="Calibri" w:cs="Times New Roman"/>
                <w:sz w:val="18"/>
                <w:szCs w:val="18"/>
                <w:lang w:val="en-US" w:eastAsia="en-US"/>
              </w:rPr>
              <w:t>.</w:t>
            </w:r>
          </w:p>
          <w:p w:rsidR="00331AE6" w:rsidRPr="005D6AA8" w:rsidRDefault="00331AE6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31AE6" w:rsidRPr="005D6AA8" w:rsidRDefault="00DB2D5A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 xml:space="preserve">100 </w:t>
            </w:r>
            <w:proofErr w:type="gramStart"/>
            <w:r w:rsidRPr="005D6AA8">
              <w:rPr>
                <w:rFonts w:eastAsia="Times New Roman" w:cs="Times New Roman"/>
                <w:sz w:val="18"/>
                <w:szCs w:val="18"/>
              </w:rPr>
              <w:t>içinde  altışar</w:t>
            </w:r>
            <w:proofErr w:type="gramEnd"/>
            <w:r w:rsidRPr="005D6AA8">
              <w:rPr>
                <w:rFonts w:eastAsia="Times New Roman" w:cs="Times New Roman"/>
                <w:sz w:val="18"/>
                <w:szCs w:val="18"/>
              </w:rPr>
              <w:t>, yedişer, sekizer ve dokuzar ileriye doğru sayar.</w:t>
            </w:r>
          </w:p>
        </w:tc>
        <w:tc>
          <w:tcPr>
            <w:tcW w:w="2127" w:type="dxa"/>
            <w:vAlign w:val="center"/>
          </w:tcPr>
          <w:p w:rsidR="00F1105B" w:rsidRPr="005D6AA8" w:rsidRDefault="005D4CA9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Dinlediklerinde geçen bilmediği kelimelerin anlamlarını tahmin eder ve araştırır.</w:t>
            </w:r>
          </w:p>
        </w:tc>
        <w:tc>
          <w:tcPr>
            <w:tcW w:w="1984" w:type="dxa"/>
            <w:vAlign w:val="center"/>
          </w:tcPr>
          <w:p w:rsidR="00F1105B" w:rsidRPr="005D6AA8" w:rsidRDefault="00F1105B" w:rsidP="008815EF">
            <w:pPr>
              <w:tabs>
                <w:tab w:val="left" w:pos="907"/>
              </w:tabs>
              <w:spacing w:line="24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31AE6" w:rsidRPr="005D6AA8" w:rsidRDefault="00331AE6" w:rsidP="008815E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C841D7" w:rsidRPr="005D6AA8" w:rsidTr="00006E41">
        <w:trPr>
          <w:trHeight w:val="241"/>
        </w:trPr>
        <w:tc>
          <w:tcPr>
            <w:tcW w:w="959" w:type="dxa"/>
            <w:vMerge w:val="restart"/>
            <w:textDirection w:val="btLr"/>
            <w:vAlign w:val="center"/>
          </w:tcPr>
          <w:p w:rsidR="00C841D7" w:rsidRPr="005D6AA8" w:rsidRDefault="00C841D7" w:rsidP="008815EF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  <w:r w:rsidRPr="005D6AA8">
              <w:rPr>
                <w:color w:val="FF0000"/>
                <w:sz w:val="18"/>
                <w:szCs w:val="18"/>
              </w:rPr>
              <w:t>ÇARŞAMBA</w:t>
            </w:r>
          </w:p>
        </w:tc>
        <w:tc>
          <w:tcPr>
            <w:tcW w:w="2835" w:type="dxa"/>
          </w:tcPr>
          <w:p w:rsidR="00C841D7" w:rsidRPr="005D6AA8" w:rsidRDefault="00865E80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HAYAT BİLGİSİ</w:t>
            </w:r>
          </w:p>
        </w:tc>
        <w:tc>
          <w:tcPr>
            <w:tcW w:w="2693" w:type="dxa"/>
          </w:tcPr>
          <w:p w:rsidR="00C841D7" w:rsidRPr="005D6AA8" w:rsidRDefault="00865E80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6" w:type="dxa"/>
          </w:tcPr>
          <w:p w:rsidR="00C841D7" w:rsidRPr="005D6AA8" w:rsidRDefault="00C841D7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2127" w:type="dxa"/>
          </w:tcPr>
          <w:p w:rsidR="00C841D7" w:rsidRPr="005D6AA8" w:rsidRDefault="00865E80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1984" w:type="dxa"/>
          </w:tcPr>
          <w:p w:rsidR="00C841D7" w:rsidRPr="005D6AA8" w:rsidRDefault="001E3060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SERBEST ETKİNLİKLER</w:t>
            </w:r>
          </w:p>
        </w:tc>
        <w:tc>
          <w:tcPr>
            <w:tcW w:w="2126" w:type="dxa"/>
          </w:tcPr>
          <w:p w:rsidR="00C841D7" w:rsidRPr="005D6AA8" w:rsidRDefault="00C841D7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</w:tr>
      <w:tr w:rsidR="00331AE6" w:rsidRPr="005D6AA8" w:rsidTr="00006E41">
        <w:trPr>
          <w:trHeight w:val="1221"/>
        </w:trPr>
        <w:tc>
          <w:tcPr>
            <w:tcW w:w="959" w:type="dxa"/>
            <w:vMerge/>
            <w:textDirection w:val="btLr"/>
            <w:vAlign w:val="center"/>
          </w:tcPr>
          <w:p w:rsidR="00331AE6" w:rsidRPr="005D6AA8" w:rsidRDefault="00331AE6" w:rsidP="008815EF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331AE6" w:rsidRPr="005D6AA8" w:rsidRDefault="005A1696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>Ailesinde ve yakın çevresinde (akrabaları,  komşuları, vb.) birbirlerinin haklarına ne ölçüde saygı gösterildiğini gözlemler.</w:t>
            </w:r>
          </w:p>
        </w:tc>
        <w:tc>
          <w:tcPr>
            <w:tcW w:w="2693" w:type="dxa"/>
            <w:vAlign w:val="center"/>
          </w:tcPr>
          <w:p w:rsidR="00331AE6" w:rsidRPr="005D6AA8" w:rsidRDefault="00DB2D5A" w:rsidP="008815EF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 xml:space="preserve">100 </w:t>
            </w:r>
            <w:proofErr w:type="gramStart"/>
            <w:r w:rsidRPr="005D6AA8">
              <w:rPr>
                <w:rFonts w:eastAsia="Times New Roman" w:cs="Times New Roman"/>
                <w:sz w:val="18"/>
                <w:szCs w:val="18"/>
              </w:rPr>
              <w:t>içinde  altışar</w:t>
            </w:r>
            <w:proofErr w:type="gramEnd"/>
            <w:r w:rsidRPr="005D6AA8">
              <w:rPr>
                <w:rFonts w:eastAsia="Times New Roman" w:cs="Times New Roman"/>
                <w:sz w:val="18"/>
                <w:szCs w:val="18"/>
              </w:rPr>
              <w:t>, yedişer, sekizer ve dokuzar ileriye doğru sayar.</w:t>
            </w:r>
          </w:p>
        </w:tc>
        <w:tc>
          <w:tcPr>
            <w:tcW w:w="2126" w:type="dxa"/>
            <w:vAlign w:val="center"/>
          </w:tcPr>
          <w:p w:rsidR="008D1342" w:rsidRPr="005D6AA8" w:rsidRDefault="00F77DBF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Görgü kurallarına ve değerlere uygun konuşur.</w:t>
            </w:r>
          </w:p>
          <w:p w:rsidR="00F77DBF" w:rsidRPr="005D6AA8" w:rsidRDefault="00F77DBF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Konuşmalarında beden dilini kullanır.</w:t>
            </w:r>
          </w:p>
        </w:tc>
        <w:tc>
          <w:tcPr>
            <w:tcW w:w="2127" w:type="dxa"/>
            <w:vAlign w:val="center"/>
          </w:tcPr>
          <w:p w:rsidR="0073541D" w:rsidRPr="005D6AA8" w:rsidRDefault="00F77DBF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Konuşurken dinleyicilere sorular sorar ve sorulara cevap verir.</w:t>
            </w:r>
          </w:p>
          <w:p w:rsidR="00F77DBF" w:rsidRPr="005D6AA8" w:rsidRDefault="00F77DBF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 xml:space="preserve">Masal, </w:t>
            </w:r>
            <w:proofErr w:type="gramStart"/>
            <w:r w:rsidRPr="005D6AA8">
              <w:rPr>
                <w:rFonts w:cs="Times New Roman"/>
                <w:sz w:val="18"/>
                <w:szCs w:val="18"/>
              </w:rPr>
              <w:t>hikaye</w:t>
            </w:r>
            <w:proofErr w:type="gramEnd"/>
            <w:r w:rsidRPr="005D6AA8">
              <w:rPr>
                <w:rFonts w:cs="Times New Roman"/>
                <w:sz w:val="18"/>
                <w:szCs w:val="18"/>
              </w:rPr>
              <w:t>, fıkra veya filmi tekniğine uygun anlatır.</w:t>
            </w:r>
          </w:p>
        </w:tc>
        <w:tc>
          <w:tcPr>
            <w:tcW w:w="1984" w:type="dxa"/>
            <w:vAlign w:val="center"/>
          </w:tcPr>
          <w:p w:rsidR="00331AE6" w:rsidRPr="005D6AA8" w:rsidRDefault="00955C53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‘’Tacı Kim Giyecek?’</w:t>
            </w:r>
            <w:r w:rsidR="00F77DBF" w:rsidRPr="005D6AA8">
              <w:rPr>
                <w:rFonts w:cs="Times New Roman"/>
                <w:sz w:val="18"/>
                <w:szCs w:val="18"/>
              </w:rPr>
              <w:t>’ adlı oyuna çalış</w:t>
            </w:r>
            <w:r w:rsidRPr="005D6AA8">
              <w:rPr>
                <w:rFonts w:cs="Times New Roman"/>
                <w:sz w:val="18"/>
                <w:szCs w:val="18"/>
              </w:rPr>
              <w:t>ma.</w:t>
            </w:r>
          </w:p>
        </w:tc>
        <w:tc>
          <w:tcPr>
            <w:tcW w:w="2126" w:type="dxa"/>
            <w:vAlign w:val="center"/>
          </w:tcPr>
          <w:p w:rsidR="00331AE6" w:rsidRPr="005D6AA8" w:rsidRDefault="00955C5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>Fiziksel uygunluğunu destekleyici oyun ve fiziki etkinliklere düzenli olarak katılır.</w:t>
            </w:r>
          </w:p>
        </w:tc>
      </w:tr>
      <w:tr w:rsidR="00650C13" w:rsidRPr="005D6AA8" w:rsidTr="00006E41">
        <w:trPr>
          <w:trHeight w:val="257"/>
        </w:trPr>
        <w:tc>
          <w:tcPr>
            <w:tcW w:w="959" w:type="dxa"/>
            <w:vMerge w:val="restart"/>
            <w:textDirection w:val="btLr"/>
            <w:vAlign w:val="center"/>
          </w:tcPr>
          <w:p w:rsidR="00650C13" w:rsidRPr="005D6AA8" w:rsidRDefault="00650C13" w:rsidP="008815EF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  <w:r w:rsidRPr="005D6AA8">
              <w:rPr>
                <w:color w:val="FF0000"/>
                <w:sz w:val="18"/>
                <w:szCs w:val="18"/>
              </w:rPr>
              <w:t>PERŞEMBE</w:t>
            </w:r>
          </w:p>
        </w:tc>
        <w:tc>
          <w:tcPr>
            <w:tcW w:w="2835" w:type="dxa"/>
          </w:tcPr>
          <w:p w:rsidR="00650C13" w:rsidRPr="005D6AA8" w:rsidRDefault="00650C13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HAYAT BİLGİSİ</w:t>
            </w:r>
          </w:p>
        </w:tc>
        <w:tc>
          <w:tcPr>
            <w:tcW w:w="2693" w:type="dxa"/>
          </w:tcPr>
          <w:p w:rsidR="00650C13" w:rsidRPr="005D6AA8" w:rsidRDefault="00650C1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6" w:type="dxa"/>
          </w:tcPr>
          <w:p w:rsidR="00650C13" w:rsidRPr="005D6AA8" w:rsidRDefault="00650C1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2127" w:type="dxa"/>
          </w:tcPr>
          <w:p w:rsidR="00650C13" w:rsidRPr="005D6AA8" w:rsidRDefault="00650C13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1984" w:type="dxa"/>
          </w:tcPr>
          <w:p w:rsidR="00650C13" w:rsidRPr="005D6AA8" w:rsidRDefault="00650C1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  <w:tc>
          <w:tcPr>
            <w:tcW w:w="2126" w:type="dxa"/>
          </w:tcPr>
          <w:p w:rsidR="00650C13" w:rsidRPr="005D6AA8" w:rsidRDefault="00650C1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</w:tr>
      <w:tr w:rsidR="00650C13" w:rsidRPr="005D6AA8" w:rsidTr="00006E41">
        <w:trPr>
          <w:trHeight w:val="1236"/>
        </w:trPr>
        <w:tc>
          <w:tcPr>
            <w:tcW w:w="959" w:type="dxa"/>
            <w:vMerge/>
            <w:textDirection w:val="btLr"/>
            <w:vAlign w:val="center"/>
          </w:tcPr>
          <w:p w:rsidR="00650C13" w:rsidRPr="005D6AA8" w:rsidRDefault="00650C13" w:rsidP="008815EF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650C13" w:rsidRPr="005D6AA8" w:rsidRDefault="005A1696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>Atatürk’ün insan hak ve hürriyetlerine verdiği önemi açıklar.</w:t>
            </w:r>
          </w:p>
        </w:tc>
        <w:tc>
          <w:tcPr>
            <w:tcW w:w="2693" w:type="dxa"/>
            <w:vAlign w:val="center"/>
          </w:tcPr>
          <w:p w:rsidR="00650C13" w:rsidRPr="005D6AA8" w:rsidRDefault="00DB2D5A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bCs/>
                <w:sz w:val="18"/>
                <w:szCs w:val="18"/>
              </w:rPr>
              <w:t>Çarpım tablosunu oluşturur.</w:t>
            </w:r>
          </w:p>
        </w:tc>
        <w:tc>
          <w:tcPr>
            <w:tcW w:w="2126" w:type="dxa"/>
            <w:vAlign w:val="center"/>
          </w:tcPr>
          <w:p w:rsidR="00650C13" w:rsidRPr="005D6AA8" w:rsidRDefault="00F77DBF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Yeni öğrendiği kelimeleri yazılarında kullanır.</w:t>
            </w:r>
          </w:p>
          <w:p w:rsidR="00F77DBF" w:rsidRPr="005D6AA8" w:rsidRDefault="00F77DBF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sz w:val="18"/>
                <w:szCs w:val="18"/>
              </w:rPr>
              <w:t>Sorular yazar.</w:t>
            </w:r>
          </w:p>
        </w:tc>
        <w:tc>
          <w:tcPr>
            <w:tcW w:w="2127" w:type="dxa"/>
            <w:vAlign w:val="center"/>
          </w:tcPr>
          <w:p w:rsidR="00650C13" w:rsidRPr="005D6AA8" w:rsidRDefault="00F77DBF" w:rsidP="008815EF">
            <w:pPr>
              <w:pStyle w:val="TableParagraph"/>
              <w:kinsoku w:val="0"/>
              <w:overflowPunct w:val="0"/>
              <w:spacing w:before="35"/>
              <w:ind w:left="22" w:right="-21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D6AA8">
              <w:rPr>
                <w:rFonts w:asciiTheme="minorHAnsi" w:hAnsiTheme="minorHAnsi"/>
                <w:color w:val="000000"/>
                <w:sz w:val="18"/>
                <w:szCs w:val="18"/>
              </w:rPr>
              <w:t>Resim ve fotoğrafları yorumlar.</w:t>
            </w:r>
          </w:p>
          <w:p w:rsidR="00F77DBF" w:rsidRPr="005D6AA8" w:rsidRDefault="00F77DBF" w:rsidP="008815EF">
            <w:pPr>
              <w:pStyle w:val="TableParagraph"/>
              <w:kinsoku w:val="0"/>
              <w:overflowPunct w:val="0"/>
              <w:spacing w:before="35"/>
              <w:ind w:left="22" w:right="-21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D6AA8">
              <w:rPr>
                <w:rFonts w:asciiTheme="minorHAnsi" w:hAnsiTheme="minorHAnsi"/>
                <w:color w:val="000000"/>
                <w:sz w:val="18"/>
                <w:szCs w:val="18"/>
              </w:rPr>
              <w:t>Doğayı izler, doğadaki değişimleri fark eder ve yorumlar.</w:t>
            </w:r>
          </w:p>
        </w:tc>
        <w:tc>
          <w:tcPr>
            <w:tcW w:w="1984" w:type="dxa"/>
            <w:vAlign w:val="center"/>
          </w:tcPr>
          <w:p w:rsidR="00650C13" w:rsidRPr="005D6AA8" w:rsidRDefault="00955C53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>Fiziksel uygunluğunu destekleyici oyun ve fiziki etkinliklere düzenli olarak katılır.</w:t>
            </w:r>
          </w:p>
        </w:tc>
        <w:tc>
          <w:tcPr>
            <w:tcW w:w="2126" w:type="dxa"/>
            <w:vAlign w:val="center"/>
          </w:tcPr>
          <w:p w:rsidR="00650C13" w:rsidRPr="005D6AA8" w:rsidRDefault="00955C5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>Fiziksel uygunluğunu destekleyici oyun ve fiziki etkinliklere düzenli olarak katılır.</w:t>
            </w:r>
          </w:p>
        </w:tc>
      </w:tr>
      <w:tr w:rsidR="00650C13" w:rsidRPr="005D6AA8" w:rsidTr="00006E41">
        <w:trPr>
          <w:trHeight w:val="298"/>
        </w:trPr>
        <w:tc>
          <w:tcPr>
            <w:tcW w:w="959" w:type="dxa"/>
            <w:vMerge w:val="restart"/>
            <w:textDirection w:val="btLr"/>
            <w:vAlign w:val="center"/>
          </w:tcPr>
          <w:p w:rsidR="00650C13" w:rsidRPr="005D6AA8" w:rsidRDefault="00650C13" w:rsidP="008815EF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  <w:r w:rsidRPr="005D6AA8">
              <w:rPr>
                <w:color w:val="FF0000"/>
                <w:sz w:val="18"/>
                <w:szCs w:val="18"/>
              </w:rPr>
              <w:t>CUMA</w:t>
            </w:r>
          </w:p>
        </w:tc>
        <w:tc>
          <w:tcPr>
            <w:tcW w:w="2835" w:type="dxa"/>
          </w:tcPr>
          <w:p w:rsidR="00650C13" w:rsidRPr="005D6AA8" w:rsidRDefault="00650C1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HAYAT BİLGİSİ</w:t>
            </w:r>
          </w:p>
        </w:tc>
        <w:tc>
          <w:tcPr>
            <w:tcW w:w="2693" w:type="dxa"/>
          </w:tcPr>
          <w:p w:rsidR="00650C13" w:rsidRPr="005D6AA8" w:rsidRDefault="00650C1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MATEMATİK</w:t>
            </w:r>
          </w:p>
        </w:tc>
        <w:tc>
          <w:tcPr>
            <w:tcW w:w="2126" w:type="dxa"/>
          </w:tcPr>
          <w:p w:rsidR="00650C13" w:rsidRPr="005D6AA8" w:rsidRDefault="00650C13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TÜRKÇE</w:t>
            </w:r>
          </w:p>
        </w:tc>
        <w:tc>
          <w:tcPr>
            <w:tcW w:w="2127" w:type="dxa"/>
          </w:tcPr>
          <w:p w:rsidR="00650C13" w:rsidRPr="005D6AA8" w:rsidRDefault="00650C1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GÖRSEL SANATLAR</w:t>
            </w:r>
          </w:p>
        </w:tc>
        <w:tc>
          <w:tcPr>
            <w:tcW w:w="1984" w:type="dxa"/>
          </w:tcPr>
          <w:p w:rsidR="00650C13" w:rsidRPr="005D6AA8" w:rsidRDefault="00650C13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MÜZİK</w:t>
            </w:r>
          </w:p>
        </w:tc>
        <w:tc>
          <w:tcPr>
            <w:tcW w:w="2126" w:type="dxa"/>
          </w:tcPr>
          <w:p w:rsidR="00650C13" w:rsidRPr="005D6AA8" w:rsidRDefault="00650C13" w:rsidP="008815EF">
            <w:pPr>
              <w:tabs>
                <w:tab w:val="left" w:pos="1475"/>
              </w:tabs>
              <w:jc w:val="center"/>
              <w:rPr>
                <w:rFonts w:cs="Times New Roman"/>
                <w:color w:val="0070C0"/>
                <w:sz w:val="18"/>
                <w:szCs w:val="18"/>
              </w:rPr>
            </w:pPr>
            <w:r w:rsidRPr="005D6AA8">
              <w:rPr>
                <w:rFonts w:cs="Times New Roman"/>
                <w:color w:val="0070C0"/>
                <w:sz w:val="18"/>
                <w:szCs w:val="18"/>
              </w:rPr>
              <w:t>OYUN ve F. ETKİNLİK</w:t>
            </w:r>
          </w:p>
        </w:tc>
      </w:tr>
      <w:tr w:rsidR="00650C13" w:rsidRPr="005D6AA8" w:rsidTr="00006E41">
        <w:trPr>
          <w:trHeight w:val="1251"/>
        </w:trPr>
        <w:tc>
          <w:tcPr>
            <w:tcW w:w="959" w:type="dxa"/>
            <w:vMerge/>
            <w:textDirection w:val="btLr"/>
            <w:vAlign w:val="center"/>
          </w:tcPr>
          <w:p w:rsidR="00650C13" w:rsidRPr="005D6AA8" w:rsidRDefault="00650C13" w:rsidP="008815EF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650C13" w:rsidRPr="005D6AA8" w:rsidRDefault="005A1696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>Ailesi ve yakın çevresiyle olan ilişkilerinde olumlu tepkiler yaratan ve görgü kurallarına uyan davranışlar gösterir.</w:t>
            </w:r>
          </w:p>
        </w:tc>
        <w:tc>
          <w:tcPr>
            <w:tcW w:w="2693" w:type="dxa"/>
            <w:vAlign w:val="center"/>
          </w:tcPr>
          <w:p w:rsidR="00650C13" w:rsidRPr="005D6AA8" w:rsidRDefault="00DB2D5A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bCs/>
                <w:sz w:val="18"/>
                <w:szCs w:val="18"/>
              </w:rPr>
              <w:t>Çarpım tablosunu oluşturur</w:t>
            </w:r>
            <w:r w:rsidR="00040B2F" w:rsidRPr="005D6AA8">
              <w:rPr>
                <w:rFonts w:eastAsia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650C13" w:rsidRPr="005D6AA8" w:rsidRDefault="00F77DBF" w:rsidP="008815EF">
            <w:pPr>
              <w:pStyle w:val="TableParagraph"/>
              <w:kinsoku w:val="0"/>
              <w:overflowPunct w:val="0"/>
              <w:spacing w:before="35"/>
              <w:ind w:left="22" w:right="-21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D6AA8">
              <w:rPr>
                <w:rFonts w:asciiTheme="minorHAnsi" w:hAnsiTheme="minorHAnsi"/>
                <w:color w:val="000000"/>
                <w:sz w:val="18"/>
                <w:szCs w:val="18"/>
              </w:rPr>
              <w:t>Sessiz okuma yapar.</w:t>
            </w:r>
          </w:p>
          <w:p w:rsidR="00F77DBF" w:rsidRPr="005D6AA8" w:rsidRDefault="00F77DBF" w:rsidP="008815EF">
            <w:pPr>
              <w:pStyle w:val="TableParagraph"/>
              <w:kinsoku w:val="0"/>
              <w:overflowPunct w:val="0"/>
              <w:spacing w:before="35"/>
              <w:ind w:left="22" w:right="-21"/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D6AA8">
              <w:rPr>
                <w:rFonts w:asciiTheme="minorHAnsi" w:hAnsiTheme="minorHAnsi"/>
                <w:color w:val="000000"/>
                <w:sz w:val="18"/>
                <w:szCs w:val="18"/>
              </w:rPr>
              <w:t>Okuduklarını arkadaşlarına anlatır.</w:t>
            </w:r>
          </w:p>
        </w:tc>
        <w:tc>
          <w:tcPr>
            <w:tcW w:w="2127" w:type="dxa"/>
            <w:vAlign w:val="center"/>
          </w:tcPr>
          <w:p w:rsidR="00650C13" w:rsidRPr="005D6AA8" w:rsidRDefault="00955C53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Arial"/>
                <w:sz w:val="18"/>
                <w:szCs w:val="18"/>
              </w:rPr>
              <w:t>Görsel sanat çalışmalarını oluştururken sanat elemanlarını ve tasarım ilkelerini kullanır.</w:t>
            </w:r>
          </w:p>
        </w:tc>
        <w:tc>
          <w:tcPr>
            <w:tcW w:w="1984" w:type="dxa"/>
            <w:vAlign w:val="center"/>
          </w:tcPr>
          <w:p w:rsidR="00650C13" w:rsidRPr="005D6AA8" w:rsidRDefault="00955C53" w:rsidP="008815EF">
            <w:pPr>
              <w:tabs>
                <w:tab w:val="left" w:pos="1475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sz w:val="18"/>
                <w:szCs w:val="18"/>
              </w:rPr>
              <w:t>Müziklerdeki aynı ve farklı söz kümelerini harekete dönüştürür.</w:t>
            </w:r>
          </w:p>
        </w:tc>
        <w:tc>
          <w:tcPr>
            <w:tcW w:w="2126" w:type="dxa"/>
            <w:vAlign w:val="center"/>
          </w:tcPr>
          <w:p w:rsidR="00650C13" w:rsidRPr="005D6AA8" w:rsidRDefault="00955C53" w:rsidP="008815E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D6AA8">
              <w:rPr>
                <w:rFonts w:eastAsia="Times New Roman" w:cs="Times New Roman"/>
                <w:sz w:val="18"/>
                <w:szCs w:val="18"/>
              </w:rPr>
              <w:t>Fiziksel uygunluğunu destekleyici oyun ve fiziki etkinliklere düzenli olarak katılır.</w:t>
            </w:r>
          </w:p>
        </w:tc>
      </w:tr>
    </w:tbl>
    <w:p w:rsidR="005918AA" w:rsidRPr="005D6AA8" w:rsidRDefault="005D6AA8" w:rsidP="005D6AA8">
      <w:pPr>
        <w:tabs>
          <w:tab w:val="left" w:pos="803"/>
          <w:tab w:val="left" w:pos="10871"/>
        </w:tabs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9D648B" w:rsidRPr="005D6AA8">
        <w:rPr>
          <w:sz w:val="18"/>
          <w:szCs w:val="18"/>
        </w:rPr>
        <w:t>19</w:t>
      </w:r>
      <w:r w:rsidR="00740195" w:rsidRPr="005D6AA8">
        <w:rPr>
          <w:sz w:val="18"/>
          <w:szCs w:val="18"/>
        </w:rPr>
        <w:t>.0</w:t>
      </w:r>
      <w:r w:rsidR="009D648B" w:rsidRPr="005D6AA8">
        <w:rPr>
          <w:sz w:val="18"/>
          <w:szCs w:val="18"/>
        </w:rPr>
        <w:t>2</w:t>
      </w:r>
      <w:r w:rsidR="005918AA" w:rsidRPr="005D6AA8">
        <w:rPr>
          <w:sz w:val="18"/>
          <w:szCs w:val="18"/>
        </w:rPr>
        <w:t>.201</w:t>
      </w:r>
      <w:r w:rsidR="00740195" w:rsidRPr="005D6AA8">
        <w:rPr>
          <w:sz w:val="18"/>
          <w:szCs w:val="18"/>
        </w:rPr>
        <w:t>8</w:t>
      </w:r>
    </w:p>
    <w:p w:rsidR="005918AA" w:rsidRPr="005D6AA8" w:rsidRDefault="005918AA" w:rsidP="005D6AA8">
      <w:pPr>
        <w:tabs>
          <w:tab w:val="left" w:pos="803"/>
          <w:tab w:val="left" w:pos="10871"/>
        </w:tabs>
        <w:spacing w:after="0"/>
        <w:rPr>
          <w:sz w:val="18"/>
          <w:szCs w:val="18"/>
        </w:rPr>
      </w:pPr>
    </w:p>
    <w:p w:rsidR="005918AA" w:rsidRPr="005D6AA8" w:rsidRDefault="005918AA" w:rsidP="005D6AA8">
      <w:pPr>
        <w:tabs>
          <w:tab w:val="left" w:pos="803"/>
          <w:tab w:val="left" w:pos="10871"/>
        </w:tabs>
        <w:spacing w:after="0"/>
        <w:rPr>
          <w:sz w:val="18"/>
          <w:szCs w:val="18"/>
        </w:rPr>
      </w:pPr>
      <w:r w:rsidRPr="005D6AA8">
        <w:rPr>
          <w:sz w:val="18"/>
          <w:szCs w:val="18"/>
        </w:rPr>
        <w:t>Sınıf Öğretmeni</w:t>
      </w:r>
    </w:p>
    <w:p w:rsidR="005918AA" w:rsidRPr="005D6AA8" w:rsidRDefault="005918AA" w:rsidP="008815EF">
      <w:pPr>
        <w:tabs>
          <w:tab w:val="left" w:pos="803"/>
          <w:tab w:val="left" w:pos="10871"/>
        </w:tabs>
        <w:jc w:val="center"/>
        <w:rPr>
          <w:sz w:val="18"/>
          <w:szCs w:val="18"/>
        </w:rPr>
      </w:pPr>
    </w:p>
    <w:sectPr w:rsidR="005918AA" w:rsidRPr="005D6AA8" w:rsidSect="003B4EC2">
      <w:pgSz w:w="16838" w:h="11906" w:orient="landscape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78C" w:rsidRDefault="0027478C" w:rsidP="008B0D2B">
      <w:pPr>
        <w:spacing w:after="0" w:line="240" w:lineRule="auto"/>
      </w:pPr>
      <w:r>
        <w:separator/>
      </w:r>
    </w:p>
  </w:endnote>
  <w:endnote w:type="continuationSeparator" w:id="0">
    <w:p w:rsidR="0027478C" w:rsidRDefault="0027478C" w:rsidP="008B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78C" w:rsidRDefault="0027478C" w:rsidP="008B0D2B">
      <w:pPr>
        <w:spacing w:after="0" w:line="240" w:lineRule="auto"/>
      </w:pPr>
      <w:r>
        <w:separator/>
      </w:r>
    </w:p>
  </w:footnote>
  <w:footnote w:type="continuationSeparator" w:id="0">
    <w:p w:rsidR="0027478C" w:rsidRDefault="0027478C" w:rsidP="008B0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">
    <w:nsid w:val="329C3680"/>
    <w:multiLevelType w:val="hybridMultilevel"/>
    <w:tmpl w:val="713A3A18"/>
    <w:lvl w:ilvl="0" w:tplc="EBEA12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74E253AA"/>
    <w:multiLevelType w:val="hybridMultilevel"/>
    <w:tmpl w:val="493027D0"/>
    <w:lvl w:ilvl="0" w:tplc="83A604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72E7"/>
    <w:rsid w:val="0000098A"/>
    <w:rsid w:val="00006E41"/>
    <w:rsid w:val="00007F42"/>
    <w:rsid w:val="000321A6"/>
    <w:rsid w:val="00040B2F"/>
    <w:rsid w:val="000442D6"/>
    <w:rsid w:val="000474F9"/>
    <w:rsid w:val="00060AF9"/>
    <w:rsid w:val="00061D58"/>
    <w:rsid w:val="0009582C"/>
    <w:rsid w:val="000A0214"/>
    <w:rsid w:val="000B299B"/>
    <w:rsid w:val="000B4BE4"/>
    <w:rsid w:val="000B7040"/>
    <w:rsid w:val="000D4199"/>
    <w:rsid w:val="000D43E4"/>
    <w:rsid w:val="000E440F"/>
    <w:rsid w:val="000E661C"/>
    <w:rsid w:val="00132250"/>
    <w:rsid w:val="0014373E"/>
    <w:rsid w:val="00145E5B"/>
    <w:rsid w:val="001476CA"/>
    <w:rsid w:val="001505C1"/>
    <w:rsid w:val="00156791"/>
    <w:rsid w:val="00166956"/>
    <w:rsid w:val="001738DF"/>
    <w:rsid w:val="001A468C"/>
    <w:rsid w:val="001C0CFB"/>
    <w:rsid w:val="001E0BC8"/>
    <w:rsid w:val="001E3060"/>
    <w:rsid w:val="001E6882"/>
    <w:rsid w:val="001F17B8"/>
    <w:rsid w:val="001F5C07"/>
    <w:rsid w:val="00200A3C"/>
    <w:rsid w:val="00204F5F"/>
    <w:rsid w:val="00211605"/>
    <w:rsid w:val="00212C92"/>
    <w:rsid w:val="00215324"/>
    <w:rsid w:val="002160EA"/>
    <w:rsid w:val="00266D37"/>
    <w:rsid w:val="00267847"/>
    <w:rsid w:val="00274606"/>
    <w:rsid w:val="0027478C"/>
    <w:rsid w:val="00277C82"/>
    <w:rsid w:val="00283A62"/>
    <w:rsid w:val="00297AB3"/>
    <w:rsid w:val="002D27FF"/>
    <w:rsid w:val="002D66D8"/>
    <w:rsid w:val="002E146C"/>
    <w:rsid w:val="002F1083"/>
    <w:rsid w:val="002F1E0F"/>
    <w:rsid w:val="00316C49"/>
    <w:rsid w:val="0032344D"/>
    <w:rsid w:val="00331AE6"/>
    <w:rsid w:val="003351D3"/>
    <w:rsid w:val="00345099"/>
    <w:rsid w:val="00345822"/>
    <w:rsid w:val="003460FE"/>
    <w:rsid w:val="00356B00"/>
    <w:rsid w:val="00361F30"/>
    <w:rsid w:val="003723FF"/>
    <w:rsid w:val="003738F8"/>
    <w:rsid w:val="00387553"/>
    <w:rsid w:val="00392FE8"/>
    <w:rsid w:val="003B15DE"/>
    <w:rsid w:val="003B1C67"/>
    <w:rsid w:val="003B4EC2"/>
    <w:rsid w:val="003B6282"/>
    <w:rsid w:val="003C0A27"/>
    <w:rsid w:val="003D16F0"/>
    <w:rsid w:val="003D28B7"/>
    <w:rsid w:val="003D2F7D"/>
    <w:rsid w:val="003E3073"/>
    <w:rsid w:val="00401198"/>
    <w:rsid w:val="00404CBA"/>
    <w:rsid w:val="004105FB"/>
    <w:rsid w:val="00422E8E"/>
    <w:rsid w:val="004317B0"/>
    <w:rsid w:val="00432544"/>
    <w:rsid w:val="004371C7"/>
    <w:rsid w:val="004600AB"/>
    <w:rsid w:val="00470B6C"/>
    <w:rsid w:val="00477856"/>
    <w:rsid w:val="00477C15"/>
    <w:rsid w:val="004846BC"/>
    <w:rsid w:val="0049275C"/>
    <w:rsid w:val="004963FC"/>
    <w:rsid w:val="004978E1"/>
    <w:rsid w:val="004A5A03"/>
    <w:rsid w:val="004B7139"/>
    <w:rsid w:val="004D635B"/>
    <w:rsid w:val="004D78BD"/>
    <w:rsid w:val="004F1D11"/>
    <w:rsid w:val="00503291"/>
    <w:rsid w:val="005035B0"/>
    <w:rsid w:val="005123D5"/>
    <w:rsid w:val="00516119"/>
    <w:rsid w:val="00516964"/>
    <w:rsid w:val="005171F2"/>
    <w:rsid w:val="00531411"/>
    <w:rsid w:val="00531579"/>
    <w:rsid w:val="005345F9"/>
    <w:rsid w:val="0054060B"/>
    <w:rsid w:val="005537A5"/>
    <w:rsid w:val="00556387"/>
    <w:rsid w:val="0056490A"/>
    <w:rsid w:val="00576811"/>
    <w:rsid w:val="005918AA"/>
    <w:rsid w:val="005A1279"/>
    <w:rsid w:val="005A1696"/>
    <w:rsid w:val="005A21B0"/>
    <w:rsid w:val="005A2A8B"/>
    <w:rsid w:val="005B69C1"/>
    <w:rsid w:val="005C45A3"/>
    <w:rsid w:val="005D4CA9"/>
    <w:rsid w:val="005D6AA8"/>
    <w:rsid w:val="005F706C"/>
    <w:rsid w:val="0061485D"/>
    <w:rsid w:val="00615E79"/>
    <w:rsid w:val="00650C13"/>
    <w:rsid w:val="006513C6"/>
    <w:rsid w:val="00655E4D"/>
    <w:rsid w:val="0066694A"/>
    <w:rsid w:val="006734CE"/>
    <w:rsid w:val="00675FED"/>
    <w:rsid w:val="00687902"/>
    <w:rsid w:val="006A3642"/>
    <w:rsid w:val="006B1E27"/>
    <w:rsid w:val="006E06DB"/>
    <w:rsid w:val="006E480B"/>
    <w:rsid w:val="007163B2"/>
    <w:rsid w:val="00716989"/>
    <w:rsid w:val="0073541D"/>
    <w:rsid w:val="00740195"/>
    <w:rsid w:val="00746A7D"/>
    <w:rsid w:val="00757434"/>
    <w:rsid w:val="00761E54"/>
    <w:rsid w:val="007734EB"/>
    <w:rsid w:val="00776D43"/>
    <w:rsid w:val="00786100"/>
    <w:rsid w:val="00795EB0"/>
    <w:rsid w:val="00796FA2"/>
    <w:rsid w:val="007B2C34"/>
    <w:rsid w:val="007C151B"/>
    <w:rsid w:val="007C5F70"/>
    <w:rsid w:val="007D4464"/>
    <w:rsid w:val="007D4522"/>
    <w:rsid w:val="007F4656"/>
    <w:rsid w:val="00803C2D"/>
    <w:rsid w:val="00811565"/>
    <w:rsid w:val="0081587E"/>
    <w:rsid w:val="0082132B"/>
    <w:rsid w:val="008302D2"/>
    <w:rsid w:val="00843CE2"/>
    <w:rsid w:val="00856EFE"/>
    <w:rsid w:val="00865E80"/>
    <w:rsid w:val="00872C86"/>
    <w:rsid w:val="0087423E"/>
    <w:rsid w:val="008815EF"/>
    <w:rsid w:val="008863DA"/>
    <w:rsid w:val="008935A5"/>
    <w:rsid w:val="00894473"/>
    <w:rsid w:val="008A3745"/>
    <w:rsid w:val="008B02D5"/>
    <w:rsid w:val="008B0D2B"/>
    <w:rsid w:val="008C44CB"/>
    <w:rsid w:val="008C4564"/>
    <w:rsid w:val="008D1342"/>
    <w:rsid w:val="008D4292"/>
    <w:rsid w:val="008E1534"/>
    <w:rsid w:val="008F0214"/>
    <w:rsid w:val="00903D4C"/>
    <w:rsid w:val="009203CD"/>
    <w:rsid w:val="009317ED"/>
    <w:rsid w:val="00944984"/>
    <w:rsid w:val="00947291"/>
    <w:rsid w:val="00955C53"/>
    <w:rsid w:val="00956BD1"/>
    <w:rsid w:val="009664B2"/>
    <w:rsid w:val="009759B0"/>
    <w:rsid w:val="00976753"/>
    <w:rsid w:val="0098050E"/>
    <w:rsid w:val="00984E45"/>
    <w:rsid w:val="009A6335"/>
    <w:rsid w:val="009B05EE"/>
    <w:rsid w:val="009C5486"/>
    <w:rsid w:val="009D648B"/>
    <w:rsid w:val="009F451D"/>
    <w:rsid w:val="009F7BD6"/>
    <w:rsid w:val="00A01DD1"/>
    <w:rsid w:val="00A06A6A"/>
    <w:rsid w:val="00A15195"/>
    <w:rsid w:val="00A17890"/>
    <w:rsid w:val="00A2325E"/>
    <w:rsid w:val="00A232F8"/>
    <w:rsid w:val="00A42055"/>
    <w:rsid w:val="00A426F1"/>
    <w:rsid w:val="00A7196A"/>
    <w:rsid w:val="00A74EF4"/>
    <w:rsid w:val="00A81012"/>
    <w:rsid w:val="00A92D0D"/>
    <w:rsid w:val="00AA0738"/>
    <w:rsid w:val="00AA2909"/>
    <w:rsid w:val="00AB0743"/>
    <w:rsid w:val="00AB1CF8"/>
    <w:rsid w:val="00AB391C"/>
    <w:rsid w:val="00AB680D"/>
    <w:rsid w:val="00AC6DF8"/>
    <w:rsid w:val="00AE29C8"/>
    <w:rsid w:val="00B01EFB"/>
    <w:rsid w:val="00B117CD"/>
    <w:rsid w:val="00B264C8"/>
    <w:rsid w:val="00B27A41"/>
    <w:rsid w:val="00B359DE"/>
    <w:rsid w:val="00B42019"/>
    <w:rsid w:val="00B46664"/>
    <w:rsid w:val="00B52C50"/>
    <w:rsid w:val="00B53E8B"/>
    <w:rsid w:val="00B64F22"/>
    <w:rsid w:val="00B72BE4"/>
    <w:rsid w:val="00B738D8"/>
    <w:rsid w:val="00B96AC6"/>
    <w:rsid w:val="00BA30DE"/>
    <w:rsid w:val="00BA49E0"/>
    <w:rsid w:val="00BC380F"/>
    <w:rsid w:val="00BD12F3"/>
    <w:rsid w:val="00BD19F8"/>
    <w:rsid w:val="00BD40B9"/>
    <w:rsid w:val="00BD65AD"/>
    <w:rsid w:val="00BE4F28"/>
    <w:rsid w:val="00BE64AD"/>
    <w:rsid w:val="00C11908"/>
    <w:rsid w:val="00C14B25"/>
    <w:rsid w:val="00C313BE"/>
    <w:rsid w:val="00C35DDD"/>
    <w:rsid w:val="00C44D46"/>
    <w:rsid w:val="00C54E07"/>
    <w:rsid w:val="00C57BD0"/>
    <w:rsid w:val="00C82E56"/>
    <w:rsid w:val="00C83C08"/>
    <w:rsid w:val="00C841D7"/>
    <w:rsid w:val="00C8635D"/>
    <w:rsid w:val="00C86794"/>
    <w:rsid w:val="00C90A0D"/>
    <w:rsid w:val="00C97C76"/>
    <w:rsid w:val="00CA613C"/>
    <w:rsid w:val="00CB75B8"/>
    <w:rsid w:val="00CC05BE"/>
    <w:rsid w:val="00CC07FA"/>
    <w:rsid w:val="00CC1290"/>
    <w:rsid w:val="00CC49E5"/>
    <w:rsid w:val="00CD1F70"/>
    <w:rsid w:val="00CD6DE1"/>
    <w:rsid w:val="00CD7670"/>
    <w:rsid w:val="00CE07C1"/>
    <w:rsid w:val="00D0666D"/>
    <w:rsid w:val="00D1333C"/>
    <w:rsid w:val="00D157AD"/>
    <w:rsid w:val="00D230C3"/>
    <w:rsid w:val="00D3446A"/>
    <w:rsid w:val="00D377F5"/>
    <w:rsid w:val="00D506E7"/>
    <w:rsid w:val="00D72205"/>
    <w:rsid w:val="00D7424D"/>
    <w:rsid w:val="00D748F9"/>
    <w:rsid w:val="00D9796E"/>
    <w:rsid w:val="00DA798C"/>
    <w:rsid w:val="00DB2AC5"/>
    <w:rsid w:val="00DB2D5A"/>
    <w:rsid w:val="00DB5BAF"/>
    <w:rsid w:val="00DE2C29"/>
    <w:rsid w:val="00DE640A"/>
    <w:rsid w:val="00DF47DB"/>
    <w:rsid w:val="00E01175"/>
    <w:rsid w:val="00E03C5E"/>
    <w:rsid w:val="00E1088C"/>
    <w:rsid w:val="00E216B9"/>
    <w:rsid w:val="00E218FD"/>
    <w:rsid w:val="00E22F60"/>
    <w:rsid w:val="00E37459"/>
    <w:rsid w:val="00E43744"/>
    <w:rsid w:val="00E517F4"/>
    <w:rsid w:val="00E52738"/>
    <w:rsid w:val="00E547DB"/>
    <w:rsid w:val="00E657AC"/>
    <w:rsid w:val="00E76428"/>
    <w:rsid w:val="00E773C1"/>
    <w:rsid w:val="00E8386C"/>
    <w:rsid w:val="00E85059"/>
    <w:rsid w:val="00E86395"/>
    <w:rsid w:val="00EA130C"/>
    <w:rsid w:val="00EE1476"/>
    <w:rsid w:val="00EF0289"/>
    <w:rsid w:val="00EF212D"/>
    <w:rsid w:val="00EF524A"/>
    <w:rsid w:val="00EF52CC"/>
    <w:rsid w:val="00EF5C25"/>
    <w:rsid w:val="00EF72E7"/>
    <w:rsid w:val="00F026FD"/>
    <w:rsid w:val="00F06D0F"/>
    <w:rsid w:val="00F07D4E"/>
    <w:rsid w:val="00F1105B"/>
    <w:rsid w:val="00F21667"/>
    <w:rsid w:val="00F23D76"/>
    <w:rsid w:val="00F36482"/>
    <w:rsid w:val="00F366DB"/>
    <w:rsid w:val="00F36C5E"/>
    <w:rsid w:val="00F74080"/>
    <w:rsid w:val="00F77DBF"/>
    <w:rsid w:val="00F818E9"/>
    <w:rsid w:val="00F905DA"/>
    <w:rsid w:val="00F91523"/>
    <w:rsid w:val="00F9389D"/>
    <w:rsid w:val="00F972B4"/>
    <w:rsid w:val="00FA3D1F"/>
    <w:rsid w:val="00FA75EC"/>
    <w:rsid w:val="00FC28F1"/>
    <w:rsid w:val="00FC72B5"/>
    <w:rsid w:val="00FE43D6"/>
    <w:rsid w:val="00FF1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7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D2B"/>
  </w:style>
  <w:style w:type="paragraph" w:styleId="Altbilgi">
    <w:name w:val="footer"/>
    <w:basedOn w:val="Normal"/>
    <w:link w:val="Al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D2B"/>
  </w:style>
  <w:style w:type="paragraph" w:customStyle="1" w:styleId="TableParagraph">
    <w:name w:val="Table Paragraph"/>
    <w:basedOn w:val="Normal"/>
    <w:rsid w:val="00903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4EC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B2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A75EC"/>
    <w:pPr>
      <w:tabs>
        <w:tab w:val="left" w:pos="335"/>
        <w:tab w:val="left" w:pos="868"/>
        <w:tab w:val="left" w:pos="1077"/>
      </w:tabs>
      <w:spacing w:before="40" w:after="12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A75EC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AralkYok">
    <w:name w:val="No Spacing"/>
    <w:uiPriority w:val="1"/>
    <w:qFormat/>
    <w:rsid w:val="00796F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6694A"/>
    <w:pPr>
      <w:tabs>
        <w:tab w:val="left" w:pos="335"/>
        <w:tab w:val="left" w:pos="868"/>
        <w:tab w:val="left" w:pos="1077"/>
      </w:tabs>
      <w:spacing w:before="40" w:after="40" w:line="240" w:lineRule="atLeast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D2B"/>
  </w:style>
  <w:style w:type="paragraph" w:styleId="Altbilgi">
    <w:name w:val="footer"/>
    <w:basedOn w:val="Normal"/>
    <w:link w:val="Al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D2B"/>
  </w:style>
  <w:style w:type="paragraph" w:customStyle="1" w:styleId="TableParagraph">
    <w:name w:val="Table Paragraph"/>
    <w:basedOn w:val="Normal"/>
    <w:rsid w:val="00903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4EC2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B2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A75EC"/>
    <w:pPr>
      <w:tabs>
        <w:tab w:val="left" w:pos="335"/>
        <w:tab w:val="left" w:pos="868"/>
        <w:tab w:val="left" w:pos="1077"/>
      </w:tabs>
      <w:spacing w:before="40" w:after="12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A75EC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AralkYok">
    <w:name w:val="No Spacing"/>
    <w:uiPriority w:val="1"/>
    <w:qFormat/>
    <w:rsid w:val="00796F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6694A"/>
    <w:pPr>
      <w:tabs>
        <w:tab w:val="left" w:pos="335"/>
        <w:tab w:val="left" w:pos="868"/>
        <w:tab w:val="left" w:pos="1077"/>
      </w:tabs>
      <w:spacing w:before="40" w:after="40" w:line="240" w:lineRule="atLeast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C75F8-E0C8-440F-B462-55BF88065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2018-02-18T10:06:00Z</dcterms:created>
  <dcterms:modified xsi:type="dcterms:W3CDTF">2018-02-20T06:49:00Z</dcterms:modified>
  <cp:category>www.sorubak.com</cp:category>
</cp:coreProperties>
</file>