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D9" w:rsidRPr="007C382C" w:rsidRDefault="001C1399" w:rsidP="00BA1F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64.8pt;margin-top:-96.2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1C1399" w:rsidRDefault="001C1399" w:rsidP="001C13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A1FD9" w:rsidRPr="007C382C">
        <w:rPr>
          <w:rFonts w:ascii="Times New Roman" w:hAnsi="Times New Roman" w:cs="Times New Roman"/>
          <w:b/>
          <w:sz w:val="28"/>
          <w:szCs w:val="28"/>
        </w:rPr>
        <w:t>SORULAR</w:t>
      </w:r>
    </w:p>
    <w:p w:rsidR="00F211B2" w:rsidRDefault="00F211B2" w:rsidP="00BA1F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hava durumu sembollerinin isimlerini yanlarına yazınız.</w:t>
      </w:r>
    </w:p>
    <w:p w:rsidR="00F211B2" w:rsidRDefault="00BA1FD9" w:rsidP="00BA1FD9">
      <w:pPr>
        <w:rPr>
          <w:rFonts w:ascii="Times New Roman" w:hAnsi="Times New Roman" w:cs="Times New Roman"/>
          <w:sz w:val="28"/>
          <w:szCs w:val="28"/>
        </w:rPr>
      </w:pPr>
      <w:r w:rsidRPr="00BA1FD9">
        <w:rPr>
          <w:noProof/>
          <w:lang w:eastAsia="tr-TR"/>
        </w:rPr>
        <w:drawing>
          <wp:inline distT="0" distB="0" distL="0" distR="0">
            <wp:extent cx="1461889" cy="1233377"/>
            <wp:effectExtent l="19050" t="0" r="4961" b="0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Diagram group"/>
                    <a:cNvGrpSpPr/>
                  </a:nvGrpSpPr>
                  <a:grpSpPr>
                    <a:xfrm>
                      <a:off x="386622" y="86376"/>
                      <a:ext cx="1456217" cy="1282796"/>
                      <a:chOff x="386622" y="86376"/>
                      <a:chExt cx="1456217" cy="1282796"/>
                    </a:xfrm>
                  </a:grpSpPr>
                  <a:sp>
                    <a:nvSpPr>
                      <a:cNvPr id="3" name="Oval 3"/>
                      <a:cNvSpPr/>
                    </a:nvSpPr>
                    <a:spPr>
                      <a:xfrm>
                        <a:off x="386622" y="86376"/>
                        <a:ext cx="1456217" cy="1282796"/>
                      </a:xfrm>
                      <a:prstGeom prst="ellipse">
                        <a:avLst/>
                      </a:prstGeom>
                      <a:blipFill rotWithShape="0">
                        <a:blip r:embed="rId8"/>
                        <a:stretch>
                          <a:fillRect/>
                        </a:stretch>
                      </a:blipFill>
                    </a:spPr>
                    <a:style>
                      <a:lnRef idx="2">
                        <a:schemeClr val="accent3">
                          <a:shade val="80000"/>
                          <a:hueOff val="0"/>
                          <a:satOff val="0"/>
                          <a:lumOff val="0"/>
                          <a:alphaOff val="0"/>
                        </a:schemeClr>
                      </a:lnRef>
                      <a:fillRef idx="1">
                        <a:scrgbClr r="0" g="0" b="0"/>
                      </a:fillRef>
                      <a:effectRef idx="0">
                        <a:schemeClr val="accent3">
                          <a:tint val="40000"/>
                          <a:hueOff val="0"/>
                          <a:satOff val="0"/>
                          <a:lumOff val="0"/>
                          <a:alphaOff val="0"/>
                        </a:schemeClr>
                      </a:effectRef>
                      <a:fontRef idx="minor">
                        <a:schemeClr val="lt1">
                          <a:hueOff val="0"/>
                          <a:satOff val="0"/>
                          <a:lumOff val="0"/>
                          <a:alphaOff val="0"/>
                        </a:schemeClr>
                      </a:fontRef>
                    </a:style>
                  </a:sp>
                </lc:lockedCanvas>
              </a:graphicData>
            </a:graphic>
          </wp:inline>
        </w:drawing>
      </w:r>
      <w:r w:rsidRPr="00BA1FD9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456217" cy="1282796"/>
            <wp:effectExtent l="1905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Diagram group"/>
                    <a:cNvGrpSpPr/>
                  </a:nvGrpSpPr>
                  <a:grpSpPr>
                    <a:xfrm>
                      <a:off x="386622" y="86376"/>
                      <a:ext cx="1456217" cy="1282796"/>
                      <a:chOff x="386622" y="86376"/>
                      <a:chExt cx="1456217" cy="1282796"/>
                    </a:xfrm>
                  </a:grpSpPr>
                  <a:sp>
                    <a:nvSpPr>
                      <a:cNvPr id="3" name="Oval 3"/>
                      <a:cNvSpPr/>
                    </a:nvSpPr>
                    <a:spPr>
                      <a:xfrm>
                        <a:off x="386622" y="86376"/>
                        <a:ext cx="1456217" cy="1282796"/>
                      </a:xfrm>
                      <a:prstGeom prst="ellipse">
                        <a:avLst/>
                      </a:prstGeom>
                      <a:blipFill rotWithShape="0">
                        <a:blip r:embed="rId9"/>
                        <a:stretch>
                          <a:fillRect/>
                        </a:stretch>
                      </a:blipFill>
                    </a:spPr>
                    <a:style>
                      <a:lnRef idx="2">
                        <a:schemeClr val="accent3">
                          <a:shade val="80000"/>
                          <a:hueOff val="0"/>
                          <a:satOff val="0"/>
                          <a:lumOff val="0"/>
                          <a:alphaOff val="0"/>
                        </a:schemeClr>
                      </a:lnRef>
                      <a:fillRef idx="1">
                        <a:scrgbClr r="0" g="0" b="0"/>
                      </a:fillRef>
                      <a:effectRef idx="0">
                        <a:schemeClr val="accent3">
                          <a:tint val="40000"/>
                          <a:hueOff val="0"/>
                          <a:satOff val="0"/>
                          <a:lumOff val="0"/>
                          <a:alphaOff val="0"/>
                        </a:schemeClr>
                      </a:effectRef>
                      <a:fontRef idx="minor">
                        <a:schemeClr val="lt1">
                          <a:hueOff val="0"/>
                          <a:satOff val="0"/>
                          <a:lumOff val="0"/>
                          <a:alphaOff val="0"/>
                        </a:schemeClr>
                      </a:fontRef>
                    </a:style>
                  </a:sp>
                </lc:lockedCanvas>
              </a:graphicData>
            </a:graphic>
          </wp:inline>
        </w:drawing>
      </w:r>
      <w:r w:rsidR="00F211B2" w:rsidRPr="00F211B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456217" cy="1282796"/>
            <wp:effectExtent l="19050" t="0" r="0" b="0"/>
            <wp:docPr id="3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Diagram group"/>
                    <a:cNvGrpSpPr/>
                  </a:nvGrpSpPr>
                  <a:grpSpPr>
                    <a:xfrm>
                      <a:off x="386622" y="86376"/>
                      <a:ext cx="1456217" cy="1282796"/>
                      <a:chOff x="386622" y="86376"/>
                      <a:chExt cx="1456217" cy="1282796"/>
                    </a:xfrm>
                  </a:grpSpPr>
                  <a:sp>
                    <a:nvSpPr>
                      <a:cNvPr id="3" name="Oval 3"/>
                      <a:cNvSpPr/>
                    </a:nvSpPr>
                    <a:spPr>
                      <a:xfrm>
                        <a:off x="386622" y="86376"/>
                        <a:ext cx="1456217" cy="1282796"/>
                      </a:xfrm>
                      <a:prstGeom prst="ellipse">
                        <a:avLst/>
                      </a:prstGeom>
                      <a:blipFill rotWithShape="0">
                        <a:blip r:embed="rId10"/>
                        <a:stretch>
                          <a:fillRect/>
                        </a:stretch>
                      </a:blipFill>
                    </a:spPr>
                    <a:style>
                      <a:lnRef idx="2">
                        <a:schemeClr val="accent3">
                          <a:shade val="80000"/>
                          <a:hueOff val="0"/>
                          <a:satOff val="0"/>
                          <a:lumOff val="0"/>
                          <a:alphaOff val="0"/>
                        </a:schemeClr>
                      </a:lnRef>
                      <a:fillRef idx="1">
                        <a:scrgbClr r="0" g="0" b="0"/>
                      </a:fillRef>
                      <a:effectRef idx="0">
                        <a:schemeClr val="accent3">
                          <a:tint val="40000"/>
                          <a:hueOff val="0"/>
                          <a:satOff val="0"/>
                          <a:lumOff val="0"/>
                          <a:alphaOff val="0"/>
                        </a:schemeClr>
                      </a:effectRef>
                      <a:fontRef idx="minor">
                        <a:schemeClr val="lt1">
                          <a:hueOff val="0"/>
                          <a:satOff val="0"/>
                          <a:lumOff val="0"/>
                          <a:alphaOff val="0"/>
                        </a:schemeClr>
                      </a:fontRef>
                    </a:style>
                  </a:sp>
                </lc:lockedCanvas>
              </a:graphicData>
            </a:graphic>
          </wp:inline>
        </w:drawing>
      </w:r>
    </w:p>
    <w:p w:rsidR="00BA1FD9" w:rsidRDefault="00F211B2" w:rsidP="00BA1F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 ve ara yönleri yazınız.</w:t>
      </w:r>
    </w:p>
    <w:p w:rsidR="00F211B2" w:rsidRPr="00F211B2" w:rsidRDefault="00F211B2" w:rsidP="00F211B2">
      <w:pPr>
        <w:rPr>
          <w:rFonts w:ascii="Times New Roman" w:hAnsi="Times New Roman" w:cs="Times New Roman"/>
          <w:sz w:val="28"/>
          <w:szCs w:val="28"/>
        </w:rPr>
      </w:pPr>
      <w:r>
        <w:rPr>
          <w:rFonts w:cs="Calibri"/>
          <w:noProof/>
          <w:lang w:eastAsia="tr-TR"/>
        </w:rPr>
        <w:drawing>
          <wp:inline distT="0" distB="0" distL="0" distR="0">
            <wp:extent cx="2655570" cy="1550265"/>
            <wp:effectExtent l="19050" t="0" r="0" b="0"/>
            <wp:docPr id="5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1B2" w:rsidRPr="00F211B2" w:rsidRDefault="00F211B2" w:rsidP="00BA1F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211B2">
        <w:rPr>
          <w:rFonts w:ascii="Times New Roman" w:hAnsi="Times New Roman" w:cs="Times New Roman"/>
          <w:sz w:val="24"/>
          <w:szCs w:val="24"/>
        </w:rPr>
        <w:t xml:space="preserve">Aşağıdakilerden doğal unsur olanların başına </w:t>
      </w:r>
      <w:r w:rsidRPr="007C382C">
        <w:rPr>
          <w:rFonts w:ascii="Times New Roman" w:hAnsi="Times New Roman" w:cs="Times New Roman"/>
          <w:b/>
          <w:sz w:val="24"/>
          <w:szCs w:val="24"/>
        </w:rPr>
        <w:t>(D),</w:t>
      </w:r>
      <w:r w:rsidRPr="00F211B2">
        <w:rPr>
          <w:rFonts w:ascii="Times New Roman" w:hAnsi="Times New Roman" w:cs="Times New Roman"/>
          <w:sz w:val="24"/>
          <w:szCs w:val="24"/>
        </w:rPr>
        <w:t xml:space="preserve"> beşeri unsur olanların başına </w:t>
      </w:r>
      <w:r w:rsidRPr="007C382C">
        <w:rPr>
          <w:rFonts w:ascii="Times New Roman" w:hAnsi="Times New Roman" w:cs="Times New Roman"/>
          <w:b/>
          <w:sz w:val="24"/>
          <w:szCs w:val="24"/>
        </w:rPr>
        <w:t>(B)</w:t>
      </w:r>
      <w:r w:rsidRPr="00F211B2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F211B2" w:rsidRPr="00F211B2" w:rsidRDefault="00F211B2" w:rsidP="00F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)Köprü      (   )nehir    (   )orman      (    )baraj        (   )tünel     (   )göl</w:t>
      </w:r>
    </w:p>
    <w:p w:rsidR="00F211B2" w:rsidRDefault="00AD6581" w:rsidP="00BA1F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230.3pt;margin-top:-17.75pt;width:43.1pt;height:31.5pt;z-index:251660288" o:regroupid="1">
            <v:imagedata r:id="rId12" o:title="YÖ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27" style="position:absolute;left:0;text-align:left;margin-left:33.3pt;margin-top:-10.95pt;width:233.3pt;height:165.85pt;z-index:251659264" coordorigin="6611,9899" coordsize="5030,3527" o:regroupid="1">
            <v:group id="_x0000_s1028" style="position:absolute;left:6611;top:10186;width:4592;height:3240" coordorigin="6071,5939" coordsize="4686,3331">
              <v:rect id="_x0000_s1029" style="position:absolute;left:6071;top:5939;width:4680;height:3317" fillcolor="silver" strokecolor="#930" strokeweight="1.25pt">
                <v:fill opacity="22282f"/>
              </v:rect>
              <v:roundrect id="_x0000_s1030" style="position:absolute;left:7691;top:7019;width:1620;height:1080" arcsize="10923f" fillcolor="#ff9">
                <v:textbox style="mso-next-textbox:#_x0000_s1030">
                  <w:txbxContent>
                    <w:p w:rsidR="00F211B2" w:rsidRPr="00015C5F" w:rsidRDefault="00F211B2" w:rsidP="00F211B2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F211B2" w:rsidRPr="002A0266" w:rsidRDefault="00F211B2" w:rsidP="00F211B2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1" style="position:absolute;left:6071;top:5939;width:1390;height:720" arcsize="10923f" fillcolor="#cff">
                <v:fill opacity="45875f"/>
                <v:textbox style="mso-next-textbox:#_x0000_s1031">
                  <w:txbxContent>
                    <w:p w:rsidR="00F211B2" w:rsidRPr="002A0266" w:rsidRDefault="00F211B2" w:rsidP="00F211B2">
                      <w:pPr>
                        <w:ind w:left="-180" w:righ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Dağ</w:t>
                      </w:r>
                    </w:p>
                  </w:txbxContent>
                </v:textbox>
              </v:roundrect>
              <v:roundrect id="_x0000_s1032" style="position:absolute;left:7691;top:5939;width:1620;height:720" arcsize="10923f" fillcolor="#f9c">
                <v:fill opacity="26214f"/>
                <v:textbox style="mso-next-textbox:#_x0000_s1032">
                  <w:txbxContent>
                    <w:p w:rsidR="00F211B2" w:rsidRPr="002A0266" w:rsidRDefault="00F211B2" w:rsidP="00F211B2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Apartman</w:t>
                      </w:r>
                    </w:p>
                  </w:txbxContent>
                </v:textbox>
              </v:roundrect>
              <v:roundrect id="_x0000_s1033" style="position:absolute;left:6071;top:7019;width:900;height:1080" arcsize="10923f" fillcolor="silver">
                <v:fill opacity=".5"/>
                <v:textbox style="layout-flow:vertical;mso-layout-flow-alt:bottom-to-top;mso-next-textbox:#_x0000_s1033">
                  <w:txbxContent>
                    <w:p w:rsidR="00F211B2" w:rsidRPr="002A0266" w:rsidRDefault="00F211B2" w:rsidP="00F211B2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Saha</w:t>
                      </w:r>
                    </w:p>
                  </w:txbxContent>
                </v:textbox>
              </v:roundrect>
              <v:roundrect id="_x0000_s1034" style="position:absolute;left:6071;top:8459;width:1260;height:811" arcsize="10923f" fillcolor="red">
                <v:fill opacity="19661f"/>
                <v:textbox style="mso-next-textbox:#_x0000_s1034">
                  <w:txbxContent>
                    <w:p w:rsidR="00F211B2" w:rsidRPr="002A0266" w:rsidRDefault="00F211B2" w:rsidP="00F211B2">
                      <w:pPr>
                        <w:ind w:left="-180" w:right="-16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Tarlalar</w:t>
                      </w:r>
                    </w:p>
                  </w:txbxContent>
                </v:textbox>
              </v:roundrect>
              <v:roundrect id="_x0000_s1035" style="position:absolute;left:7691;top:8459;width:1620;height:771" arcsize="10923f" fillcolor="#cfc">
                <v:fill opacity="45875f"/>
                <v:textbox style="mso-next-textbox:#_x0000_s1035">
                  <w:txbxContent>
                    <w:p w:rsidR="00F211B2" w:rsidRPr="002A0266" w:rsidRDefault="00F211B2" w:rsidP="00F211B2">
                      <w:pPr>
                        <w:ind w:right="-4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Bayraklı Tepe</w:t>
                      </w:r>
                    </w:p>
                  </w:txbxContent>
                </v:textbox>
              </v:roundrect>
              <v:roundrect id="_x0000_s1036" style="position:absolute;left:9674;top:5939;width:1080;height:900" arcsize="10923f" fillcolor="#fc0">
                <v:fill opacity="39322f"/>
                <v:textbox style="mso-next-textbox:#_x0000_s1036">
                  <w:txbxContent>
                    <w:p w:rsidR="00F211B2" w:rsidRPr="002A0266" w:rsidRDefault="00F211B2" w:rsidP="00F211B2">
                      <w:pPr>
                        <w:ind w:left="-180" w:right="-19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Bakkal</w:t>
                      </w:r>
                    </w:p>
                  </w:txbxContent>
                </v:textbox>
              </v:roundrect>
              <v:roundrect id="_x0000_s1037" style="position:absolute;left:9674;top:8459;width:1083;height:771" arcsize="10923f" fillcolor="#9cf">
                <v:fill opacity="26214f"/>
                <v:textbox style="mso-next-textbox:#_x0000_s1037">
                  <w:txbxContent>
                    <w:p w:rsidR="00F211B2" w:rsidRPr="002A0266" w:rsidRDefault="00F211B2" w:rsidP="00F211B2">
                      <w:pPr>
                        <w:ind w:left="-180" w:right="-180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 xml:space="preserve">  Çağrı</w:t>
                      </w:r>
                    </w:p>
                  </w:txbxContent>
                </v:textbox>
              </v:roundrect>
              <v:roundrect id="_x0000_s1038" style="position:absolute;left:9674;top:7199;width:1080;height:900" arcsize="10923f" fillcolor="#c9f">
                <v:fill opacity=".5"/>
                <v:textbox style="mso-next-textbox:#_x0000_s1038">
                  <w:txbxContent>
                    <w:p w:rsidR="00F211B2" w:rsidRPr="002A0266" w:rsidRDefault="00F211B2" w:rsidP="00F211B2">
                      <w:pPr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F211B2" w:rsidRPr="002A0266" w:rsidRDefault="00F211B2" w:rsidP="00F211B2">
                      <w:pPr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Lojman</w:t>
                      </w:r>
                    </w:p>
                  </w:txbxContent>
                </v:textbox>
              </v:roundrect>
            </v:group>
            <v:group id="_x0000_s1039" style="position:absolute;left:11111;top:9899;width:530;height:565" coordorigin="11111,6119" coordsize="530,565">
              <v:group id="_x0000_s1040" style="position:absolute;left:11111;top:6299;width:530;height:385" coordorigin="11111,6455" coordsize="530,385">
                <v:shape id="il_fi" o:spid="_x0000_s1041" type="#_x0000_t75" style="position:absolute;left:11028;top:6538;width:317;height:152;rotation:270">
                  <v:imagedata r:id="rId13" o:title="Arrow-right" cropleft="5650f" cropright="2260f"/>
                </v:shape>
                <v:shape id="il_fi" o:spid="_x0000_s1042" type="#_x0000_t75" style="position:absolute;left:11114;top:6656;width:317;height:152">
                  <v:imagedata r:id="rId13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3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4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</w:p>
    <w:p w:rsidR="00BA1FD9" w:rsidRDefault="00BA1FD9" w:rsidP="00BA1FD9">
      <w:pPr>
        <w:rPr>
          <w:rFonts w:ascii="Times New Roman" w:hAnsi="Times New Roman" w:cs="Times New Roman"/>
          <w:sz w:val="28"/>
          <w:szCs w:val="28"/>
        </w:rPr>
      </w:pPr>
    </w:p>
    <w:p w:rsidR="00BF278B" w:rsidRDefault="00BF278B" w:rsidP="00BA1FD9">
      <w:pPr>
        <w:rPr>
          <w:rFonts w:ascii="Times New Roman" w:hAnsi="Times New Roman" w:cs="Times New Roman"/>
          <w:sz w:val="28"/>
          <w:szCs w:val="28"/>
        </w:rPr>
      </w:pPr>
    </w:p>
    <w:p w:rsidR="00BF278B" w:rsidRDefault="00BF278B" w:rsidP="00BA1FD9">
      <w:pPr>
        <w:rPr>
          <w:rFonts w:ascii="Times New Roman" w:hAnsi="Times New Roman" w:cs="Times New Roman"/>
          <w:sz w:val="28"/>
          <w:szCs w:val="28"/>
        </w:rPr>
      </w:pPr>
    </w:p>
    <w:p w:rsidR="00BF278B" w:rsidRDefault="00BF278B" w:rsidP="00BA1FD9">
      <w:pPr>
        <w:rPr>
          <w:rFonts w:ascii="Times New Roman" w:hAnsi="Times New Roman" w:cs="Times New Roman"/>
          <w:sz w:val="28"/>
          <w:szCs w:val="28"/>
        </w:rPr>
      </w:pPr>
    </w:p>
    <w:p w:rsidR="00BF278B" w:rsidRDefault="00BF278B" w:rsidP="00BA1FD9">
      <w:pPr>
        <w:rPr>
          <w:rFonts w:ascii="Times New Roman" w:hAnsi="Times New Roman" w:cs="Times New Roman"/>
          <w:sz w:val="28"/>
          <w:szCs w:val="28"/>
        </w:rPr>
      </w:pPr>
    </w:p>
    <w:p w:rsidR="00BF278B" w:rsidRPr="00EA20A2" w:rsidRDefault="00BF278B" w:rsidP="00BF278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A20A2">
        <w:rPr>
          <w:rFonts w:ascii="Times New Roman" w:hAnsi="Times New Roman" w:cs="Times New Roman"/>
          <w:sz w:val="24"/>
          <w:szCs w:val="24"/>
        </w:rPr>
        <w:t>Aşağıdaki cümlelerdeki boşlukları krokiye göre doldurunuz</w:t>
      </w:r>
      <w:r w:rsidRPr="00EA20A2"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BF278B" w:rsidRPr="00EA20A2" w:rsidRDefault="007C382C" w:rsidP="00BF2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Okulun kuzeyinde</w:t>
      </w:r>
      <w:proofErr w:type="gramStart"/>
      <w:r w:rsidR="00BF278B" w:rsidRPr="00EA20A2">
        <w:rPr>
          <w:rFonts w:ascii="Times New Roman" w:hAnsi="Times New Roman" w:cs="Times New Roman"/>
          <w:sz w:val="24"/>
          <w:szCs w:val="24"/>
        </w:rPr>
        <w:t>………..……..…………</w:t>
      </w:r>
      <w:proofErr w:type="gramEnd"/>
      <w:r w:rsidR="00BF278B" w:rsidRPr="00EA20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278B" w:rsidRPr="00EA20A2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="00BF278B" w:rsidRPr="00EA20A2">
        <w:rPr>
          <w:rFonts w:ascii="Times New Roman" w:hAnsi="Times New Roman" w:cs="Times New Roman"/>
          <w:sz w:val="24"/>
          <w:szCs w:val="24"/>
        </w:rPr>
        <w:t>.</w:t>
      </w:r>
    </w:p>
    <w:p w:rsidR="00BF278B" w:rsidRPr="00EA20A2" w:rsidRDefault="00BF278B" w:rsidP="00BF278B">
      <w:pPr>
        <w:rPr>
          <w:rFonts w:ascii="Times New Roman" w:hAnsi="Times New Roman" w:cs="Times New Roman"/>
          <w:sz w:val="24"/>
          <w:szCs w:val="24"/>
        </w:rPr>
      </w:pPr>
      <w:r w:rsidRPr="00EA20A2">
        <w:rPr>
          <w:rFonts w:ascii="Times New Roman" w:hAnsi="Times New Roman" w:cs="Times New Roman"/>
          <w:sz w:val="24"/>
          <w:szCs w:val="24"/>
        </w:rPr>
        <w:t>Pastanenin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…………………..……………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stadyum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BF278B" w:rsidRPr="00EA20A2" w:rsidRDefault="007C382C" w:rsidP="00BF2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Marketin  güneyinde</w:t>
      </w:r>
      <w:proofErr w:type="gramStart"/>
      <w:r w:rsidR="00BF278B" w:rsidRPr="00EA20A2">
        <w:rPr>
          <w:rFonts w:ascii="Times New Roman" w:hAnsi="Times New Roman" w:cs="Times New Roman"/>
          <w:sz w:val="24"/>
          <w:szCs w:val="24"/>
        </w:rPr>
        <w:t>……………..………</w:t>
      </w:r>
      <w:proofErr w:type="gramEnd"/>
      <w:r w:rsidR="00BF278B" w:rsidRPr="00EA20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278B" w:rsidRPr="00EA20A2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="00BF278B" w:rsidRPr="00EA20A2">
        <w:rPr>
          <w:rFonts w:ascii="Times New Roman" w:hAnsi="Times New Roman" w:cs="Times New Roman"/>
          <w:sz w:val="24"/>
          <w:szCs w:val="24"/>
        </w:rPr>
        <w:t>.</w:t>
      </w:r>
    </w:p>
    <w:p w:rsidR="00BF278B" w:rsidRPr="00EA20A2" w:rsidRDefault="00BF278B" w:rsidP="00BF278B">
      <w:pPr>
        <w:rPr>
          <w:rFonts w:ascii="Times New Roman" w:hAnsi="Times New Roman" w:cs="Times New Roman"/>
          <w:sz w:val="24"/>
          <w:szCs w:val="24"/>
        </w:rPr>
      </w:pPr>
      <w:r w:rsidRPr="00EA20A2">
        <w:rPr>
          <w:rFonts w:ascii="Times New Roman" w:hAnsi="Times New Roman" w:cs="Times New Roman"/>
          <w:sz w:val="24"/>
          <w:szCs w:val="24"/>
        </w:rPr>
        <w:t xml:space="preserve">Sinema 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kuzeyindedir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>.</w:t>
      </w:r>
    </w:p>
    <w:p w:rsidR="00BF278B" w:rsidRDefault="00BF278B" w:rsidP="00BF278B">
      <w:pPr>
        <w:rPr>
          <w:rFonts w:ascii="Times New Roman" w:hAnsi="Times New Roman" w:cs="Times New Roman"/>
          <w:sz w:val="24"/>
          <w:szCs w:val="24"/>
        </w:rPr>
      </w:pPr>
      <w:r w:rsidRPr="00EA20A2">
        <w:rPr>
          <w:rFonts w:ascii="Times New Roman" w:hAnsi="Times New Roman" w:cs="Times New Roman"/>
          <w:sz w:val="24"/>
          <w:szCs w:val="24"/>
        </w:rPr>
        <w:t xml:space="preserve">Hastanenin 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20A2">
        <w:rPr>
          <w:rFonts w:ascii="Times New Roman" w:hAnsi="Times New Roman" w:cs="Times New Roman"/>
          <w:sz w:val="24"/>
          <w:szCs w:val="24"/>
        </w:rPr>
        <w:t>market  vardır</w:t>
      </w:r>
      <w:proofErr w:type="gramEnd"/>
      <w:r w:rsidRPr="00EA20A2">
        <w:rPr>
          <w:rFonts w:ascii="Times New Roman" w:hAnsi="Times New Roman" w:cs="Times New Roman"/>
          <w:sz w:val="24"/>
          <w:szCs w:val="24"/>
        </w:rPr>
        <w:t>.</w:t>
      </w:r>
    </w:p>
    <w:p w:rsidR="00EA20A2" w:rsidRDefault="00EA20A2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Aşağıya yön bulma yöntemlerinden </w:t>
      </w:r>
      <w:r w:rsidRPr="007C382C">
        <w:rPr>
          <w:rFonts w:ascii="Times New Roman" w:hAnsi="Times New Roman" w:cs="Times New Roman"/>
          <w:b/>
          <w:sz w:val="24"/>
          <w:szCs w:val="24"/>
        </w:rPr>
        <w:t>5 tanesini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EA20A2" w:rsidRPr="00EA20A2" w:rsidRDefault="00EA20A2" w:rsidP="00EA20A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b.                                                                                  c.                                                                             ç.                                                                              d.</w:t>
      </w:r>
    </w:p>
    <w:p w:rsidR="00EA20A2" w:rsidRDefault="00EA20A2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Milli Mücadele Dönemi’nde Türk ordusu </w:t>
      </w:r>
      <w:r w:rsidRPr="007C382C">
        <w:rPr>
          <w:rFonts w:ascii="Times New Roman" w:hAnsi="Times New Roman" w:cs="Times New Roman"/>
          <w:b/>
          <w:sz w:val="24"/>
          <w:szCs w:val="24"/>
        </w:rPr>
        <w:t>Doğu Cephesi’nde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hangisine karşı savaşmıştır?</w:t>
      </w:r>
    </w:p>
    <w:p w:rsidR="00EA20A2" w:rsidRDefault="00EA20A2" w:rsidP="00EA20A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Yunanlılara</w:t>
      </w:r>
    </w:p>
    <w:p w:rsidR="00EA20A2" w:rsidRDefault="00EA20A2" w:rsidP="00EA20A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İtalyanlara</w:t>
      </w:r>
    </w:p>
    <w:p w:rsidR="00EA20A2" w:rsidRDefault="00EA20A2" w:rsidP="00EA20A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Fransızlara</w:t>
      </w:r>
    </w:p>
    <w:p w:rsidR="00EA20A2" w:rsidRDefault="00EA20A2" w:rsidP="00EA20A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Ermenilere</w:t>
      </w:r>
    </w:p>
    <w:p w:rsidR="00EA20A2" w:rsidRDefault="00EA20A2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Türk Ordusu </w:t>
      </w:r>
      <w:r w:rsidRPr="007C382C">
        <w:rPr>
          <w:rFonts w:ascii="Times New Roman" w:hAnsi="Times New Roman" w:cs="Times New Roman"/>
          <w:b/>
          <w:sz w:val="24"/>
          <w:szCs w:val="24"/>
        </w:rPr>
        <w:t>Batı Cephesi’nde</w:t>
      </w:r>
      <w:r>
        <w:rPr>
          <w:rFonts w:ascii="Times New Roman" w:hAnsi="Times New Roman" w:cs="Times New Roman"/>
          <w:sz w:val="24"/>
          <w:szCs w:val="24"/>
        </w:rPr>
        <w:t xml:space="preserve"> aşağıdaki savaşlardan hangisini </w:t>
      </w:r>
      <w:r w:rsidRPr="007C382C">
        <w:rPr>
          <w:rFonts w:ascii="Times New Roman" w:hAnsi="Times New Roman" w:cs="Times New Roman"/>
          <w:b/>
          <w:sz w:val="24"/>
          <w:szCs w:val="24"/>
        </w:rPr>
        <w:t>yapmamıştır?</w:t>
      </w:r>
    </w:p>
    <w:p w:rsidR="00EA20A2" w:rsidRDefault="00EA20A2" w:rsidP="00EA20A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İnönü savaşı</w:t>
      </w:r>
    </w:p>
    <w:p w:rsidR="00EA20A2" w:rsidRDefault="00EA20A2" w:rsidP="00EA20A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Trablusgarp savaşı</w:t>
      </w:r>
    </w:p>
    <w:p w:rsidR="00EA20A2" w:rsidRDefault="00EA20A2" w:rsidP="00EA20A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İnönü savaşı</w:t>
      </w:r>
    </w:p>
    <w:p w:rsidR="00EA20A2" w:rsidRPr="00EA20A2" w:rsidRDefault="00EA20A2" w:rsidP="00EA20A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 savaşı</w:t>
      </w:r>
    </w:p>
    <w:p w:rsidR="00EA20A2" w:rsidRDefault="00EA20A2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Batı Cephesi’nde </w:t>
      </w:r>
      <w:r w:rsidRPr="007C382C">
        <w:rPr>
          <w:rFonts w:ascii="Times New Roman" w:hAnsi="Times New Roman" w:cs="Times New Roman"/>
          <w:b/>
          <w:sz w:val="24"/>
          <w:szCs w:val="24"/>
        </w:rPr>
        <w:t>ilk kurşunu</w:t>
      </w:r>
      <w:r>
        <w:rPr>
          <w:rFonts w:ascii="Times New Roman" w:hAnsi="Times New Roman" w:cs="Times New Roman"/>
          <w:sz w:val="24"/>
          <w:szCs w:val="24"/>
        </w:rPr>
        <w:t xml:space="preserve"> kim sıkmıştır?</w:t>
      </w:r>
    </w:p>
    <w:p w:rsidR="00EA20A2" w:rsidRDefault="00EA20A2" w:rsidP="00EA20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İsmet İnönü</w:t>
      </w:r>
    </w:p>
    <w:p w:rsidR="00EA20A2" w:rsidRDefault="00EA20A2" w:rsidP="00EA20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Cevdet Paşa</w:t>
      </w:r>
    </w:p>
    <w:p w:rsidR="00EA20A2" w:rsidRDefault="00EA20A2" w:rsidP="00EA20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Hasan Tahsin</w:t>
      </w:r>
    </w:p>
    <w:p w:rsidR="00EA20A2" w:rsidRPr="00EA20A2" w:rsidRDefault="004616F6" w:rsidP="00EA20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Kazım Karabekir</w:t>
      </w:r>
    </w:p>
    <w:p w:rsidR="004616F6" w:rsidRPr="007C382C" w:rsidRDefault="004616F6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Hangisi milli kültürümüze ait </w:t>
      </w:r>
      <w:r w:rsidRPr="007C382C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4616F6" w:rsidRDefault="004616F6" w:rsidP="004616F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Dede korkut</w:t>
      </w:r>
    </w:p>
    <w:p w:rsidR="004616F6" w:rsidRDefault="004616F6" w:rsidP="004616F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Keloğlan</w:t>
      </w:r>
    </w:p>
    <w:p w:rsidR="004616F6" w:rsidRDefault="004616F6" w:rsidP="004616F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Hacivat ile Karagöz</w:t>
      </w:r>
    </w:p>
    <w:p w:rsidR="004616F6" w:rsidRPr="004616F6" w:rsidRDefault="004616F6" w:rsidP="004616F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Noel Baba</w:t>
      </w:r>
    </w:p>
    <w:p w:rsidR="004616F6" w:rsidRDefault="004616F6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16F6">
        <w:rPr>
          <w:rFonts w:ascii="Times New Roman" w:hAnsi="Times New Roman" w:cs="Times New Roman"/>
          <w:sz w:val="24"/>
          <w:szCs w:val="24"/>
        </w:rPr>
        <w:t xml:space="preserve">Günümüzde </w:t>
      </w:r>
      <w:r w:rsidRPr="007C382C">
        <w:rPr>
          <w:rFonts w:ascii="Times New Roman" w:hAnsi="Times New Roman" w:cs="Times New Roman"/>
          <w:b/>
          <w:sz w:val="24"/>
          <w:szCs w:val="24"/>
        </w:rPr>
        <w:t>en doğru ve güvenilir</w:t>
      </w:r>
      <w:r w:rsidRPr="004616F6">
        <w:rPr>
          <w:rFonts w:ascii="Times New Roman" w:hAnsi="Times New Roman" w:cs="Times New Roman"/>
          <w:sz w:val="24"/>
          <w:szCs w:val="24"/>
        </w:rPr>
        <w:t xml:space="preserve"> yön bulma yöntemi hangisidir?</w:t>
      </w:r>
    </w:p>
    <w:p w:rsidR="004616F6" w:rsidRDefault="004616F6" w:rsidP="004616F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 ile</w:t>
      </w:r>
    </w:p>
    <w:p w:rsidR="004616F6" w:rsidRDefault="004616F6" w:rsidP="004616F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Yosunlarla</w:t>
      </w:r>
    </w:p>
    <w:p w:rsidR="004616F6" w:rsidRDefault="004616F6" w:rsidP="004616F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Karınca yuvasıyla</w:t>
      </w:r>
    </w:p>
    <w:p w:rsidR="004616F6" w:rsidRPr="004616F6" w:rsidRDefault="004616F6" w:rsidP="004616F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Cami minareleriyle</w:t>
      </w:r>
    </w:p>
    <w:p w:rsidR="00EA20A2" w:rsidRDefault="00EA20A2" w:rsidP="00EA20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16F6">
        <w:rPr>
          <w:rFonts w:ascii="Times New Roman" w:hAnsi="Times New Roman" w:cs="Times New Roman"/>
          <w:sz w:val="24"/>
          <w:szCs w:val="24"/>
        </w:rPr>
        <w:t xml:space="preserve"> </w:t>
      </w:r>
      <w:r w:rsidR="004616F6">
        <w:rPr>
          <w:rFonts w:ascii="Times New Roman" w:hAnsi="Times New Roman" w:cs="Times New Roman"/>
          <w:sz w:val="24"/>
          <w:szCs w:val="24"/>
        </w:rPr>
        <w:t>Milli Mücadele hangi olayla başlamıştır?</w:t>
      </w:r>
    </w:p>
    <w:p w:rsidR="004616F6" w:rsidRDefault="004616F6" w:rsidP="004616F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Sivas kongresi</w:t>
      </w:r>
    </w:p>
    <w:p w:rsidR="004616F6" w:rsidRDefault="004616F6" w:rsidP="004616F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TBMM’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açılması</w:t>
      </w:r>
    </w:p>
    <w:p w:rsidR="004616F6" w:rsidRDefault="004616F6" w:rsidP="004616F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Atatürk’ün Samsun’a çıkması</w:t>
      </w:r>
    </w:p>
    <w:p w:rsidR="004616F6" w:rsidRPr="004616F6" w:rsidRDefault="004616F6" w:rsidP="004616F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Erzurum kongresi</w:t>
      </w:r>
    </w:p>
    <w:p w:rsidR="00EE49E8" w:rsidRPr="007C382C" w:rsidRDefault="004616F6" w:rsidP="007C382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382C">
        <w:rPr>
          <w:rFonts w:ascii="Times New Roman" w:hAnsi="Times New Roman" w:cs="Times New Roman"/>
          <w:sz w:val="24"/>
          <w:szCs w:val="24"/>
        </w:rPr>
        <w:t>Bir yerin kuş bakışı görünüşünün, kabataslak çizimine ne ad verilir?</w:t>
      </w:r>
      <w:r w:rsidR="007C382C">
        <w:rPr>
          <w:rFonts w:ascii="Times New Roman" w:hAnsi="Times New Roman" w:cs="Times New Roman"/>
          <w:sz w:val="24"/>
          <w:szCs w:val="24"/>
        </w:rPr>
        <w:t xml:space="preserve">   </w:t>
      </w:r>
      <w:r w:rsidR="007C382C" w:rsidRPr="007C382C">
        <w:rPr>
          <w:rFonts w:ascii="Times New Roman" w:hAnsi="Times New Roman" w:cs="Times New Roman"/>
          <w:sz w:val="24"/>
          <w:szCs w:val="24"/>
        </w:rPr>
        <w:t>A)</w:t>
      </w:r>
      <w:r w:rsidRPr="007C382C">
        <w:rPr>
          <w:rFonts w:ascii="Times New Roman" w:hAnsi="Times New Roman" w:cs="Times New Roman"/>
          <w:sz w:val="24"/>
          <w:szCs w:val="24"/>
        </w:rPr>
        <w:t>Harita</w:t>
      </w:r>
      <w:r w:rsidR="007C382C" w:rsidRPr="007C382C">
        <w:rPr>
          <w:rFonts w:ascii="Times New Roman" w:hAnsi="Times New Roman" w:cs="Times New Roman"/>
          <w:sz w:val="24"/>
          <w:szCs w:val="24"/>
        </w:rPr>
        <w:t xml:space="preserve">                   B) </w:t>
      </w:r>
      <w:r w:rsidRPr="007C382C">
        <w:rPr>
          <w:rFonts w:ascii="Times New Roman" w:hAnsi="Times New Roman" w:cs="Times New Roman"/>
          <w:sz w:val="24"/>
          <w:szCs w:val="24"/>
        </w:rPr>
        <w:t>Plan</w:t>
      </w:r>
      <w:r w:rsidR="007C382C" w:rsidRPr="007C382C">
        <w:rPr>
          <w:rFonts w:ascii="Times New Roman" w:hAnsi="Times New Roman" w:cs="Times New Roman"/>
          <w:sz w:val="24"/>
          <w:szCs w:val="24"/>
        </w:rPr>
        <w:t xml:space="preserve">                     C)</w:t>
      </w:r>
      <w:r w:rsidRPr="007C382C">
        <w:rPr>
          <w:rFonts w:ascii="Times New Roman" w:hAnsi="Times New Roman" w:cs="Times New Roman"/>
          <w:sz w:val="24"/>
          <w:szCs w:val="24"/>
        </w:rPr>
        <w:t>Kroki</w:t>
      </w:r>
      <w:r w:rsidR="007C382C" w:rsidRPr="007C382C">
        <w:rPr>
          <w:rFonts w:ascii="Times New Roman" w:hAnsi="Times New Roman" w:cs="Times New Roman"/>
          <w:sz w:val="24"/>
          <w:szCs w:val="24"/>
        </w:rPr>
        <w:t xml:space="preserve">                D)</w:t>
      </w:r>
      <w:r w:rsidRPr="007C382C">
        <w:rPr>
          <w:rFonts w:ascii="Times New Roman" w:hAnsi="Times New Roman" w:cs="Times New Roman"/>
          <w:sz w:val="24"/>
          <w:szCs w:val="24"/>
        </w:rPr>
        <w:t>Karalama</w:t>
      </w:r>
      <w:r w:rsidR="007C382C" w:rsidRPr="007C38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E49E8" w:rsidRPr="007C382C">
        <w:rPr>
          <w:rFonts w:ascii="Times New Roman" w:eastAsia="Century Gothic" w:hAnsi="Times New Roman" w:cs="Times New Roman"/>
          <w:b/>
          <w:sz w:val="24"/>
          <w:szCs w:val="24"/>
        </w:rPr>
        <w:t>13.</w:t>
      </w:r>
      <w:r w:rsidR="00EE49E8" w:rsidRPr="007C382C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EE49E8" w:rsidRPr="007C382C">
        <w:rPr>
          <w:rFonts w:ascii="Times New Roman" w:eastAsia="Courier New" w:hAnsi="Times New Roman" w:cs="Times New Roman"/>
          <w:color w:val="000000"/>
          <w:lang w:bidi="tr-TR"/>
        </w:rPr>
        <w:t>Aşağıdaki eşleştirmelerden hangisi</w:t>
      </w:r>
      <w:r w:rsidR="00EE49E8" w:rsidRPr="007C382C">
        <w:rPr>
          <w:rFonts w:ascii="Cambria" w:eastAsia="Courier New" w:hAnsi="Cambria" w:cs="Times New Roman"/>
          <w:b/>
          <w:color w:val="000000"/>
          <w:lang w:bidi="tr-TR"/>
        </w:rPr>
        <w:t xml:space="preserve"> </w:t>
      </w:r>
      <w:r w:rsidR="00EE49E8" w:rsidRPr="007C382C">
        <w:rPr>
          <w:rFonts w:ascii="Cambria" w:eastAsia="Courier New" w:hAnsi="Cambria" w:cs="Times New Roman"/>
          <w:b/>
          <w:color w:val="000000"/>
          <w:u w:val="single"/>
          <w:lang w:bidi="tr-TR"/>
        </w:rPr>
        <w:t>yanlıştır?</w:t>
      </w:r>
      <w:r w:rsidR="007C382C" w:rsidRPr="007C382C">
        <w:rPr>
          <w:rFonts w:ascii="Cambria" w:eastAsia="Courier New" w:hAnsi="Cambria" w:cs="Times New Roman"/>
          <w:b/>
          <w:color w:val="000000"/>
          <w:u w:val="single"/>
          <w:lang w:bidi="tr-TR"/>
        </w:rPr>
        <w:t xml:space="preserve">                                                                      </w:t>
      </w:r>
      <w:r w:rsidR="007C382C" w:rsidRPr="007C382C">
        <w:rPr>
          <w:rFonts w:ascii="Cambria" w:eastAsia="Courier New" w:hAnsi="Cambria" w:cs="Times New Roman"/>
          <w:color w:val="000000"/>
          <w:lang w:bidi="tr-TR"/>
        </w:rPr>
        <w:t>A)</w:t>
      </w:r>
      <w:r w:rsidR="00EE49E8" w:rsidRPr="007C382C">
        <w:rPr>
          <w:rFonts w:ascii="Cambria" w:eastAsia="Courier New" w:hAnsi="Cambria" w:cs="Times New Roman"/>
          <w:color w:val="000000"/>
          <w:lang w:bidi="tr-TR"/>
        </w:rPr>
        <w:t>Batı cephesi – Yunanlılar</w:t>
      </w:r>
      <w:r w:rsidR="007C382C" w:rsidRPr="007C382C">
        <w:rPr>
          <w:rFonts w:ascii="Cambria" w:eastAsia="Courier New" w:hAnsi="Cambria" w:cs="Times New Roman"/>
          <w:color w:val="000000"/>
          <w:lang w:bidi="tr-TR"/>
        </w:rPr>
        <w:t xml:space="preserve">                                   B)</w:t>
      </w:r>
      <w:r w:rsidR="00EE49E8" w:rsidRPr="007C382C">
        <w:rPr>
          <w:rFonts w:ascii="Cambria" w:eastAsia="Courier New" w:hAnsi="Cambria" w:cs="Times New Roman"/>
          <w:color w:val="000000"/>
          <w:lang w:bidi="tr-TR"/>
        </w:rPr>
        <w:t xml:space="preserve"> Doğu cephesi- Ermeniler</w:t>
      </w:r>
      <w:r w:rsidR="007C382C" w:rsidRPr="007C382C">
        <w:rPr>
          <w:rFonts w:ascii="Cambria" w:eastAsia="Courier New" w:hAnsi="Cambria" w:cs="Times New Roman"/>
          <w:color w:val="000000"/>
          <w:lang w:bidi="tr-TR"/>
        </w:rPr>
        <w:t xml:space="preserve">                       C)</w:t>
      </w:r>
      <w:r w:rsidR="00EE49E8" w:rsidRPr="007C382C">
        <w:rPr>
          <w:rFonts w:ascii="Cambria" w:eastAsia="Courier New" w:hAnsi="Cambria" w:cs="Times New Roman"/>
          <w:color w:val="000000"/>
          <w:lang w:bidi="tr-TR"/>
        </w:rPr>
        <w:t>Güney cephesi- Fransızlar</w:t>
      </w:r>
      <w:r w:rsidR="007C382C" w:rsidRPr="007C382C">
        <w:rPr>
          <w:rFonts w:ascii="Cambria" w:eastAsia="Courier New" w:hAnsi="Cambria" w:cs="Times New Roman"/>
          <w:color w:val="000000"/>
          <w:lang w:bidi="tr-TR"/>
        </w:rPr>
        <w:t xml:space="preserve">                     D)</w:t>
      </w:r>
      <w:r w:rsidR="00EE49E8" w:rsidRPr="007C382C">
        <w:rPr>
          <w:rFonts w:ascii="Cambria" w:eastAsia="Courier New" w:hAnsi="Cambria" w:cs="Times New Roman"/>
          <w:color w:val="000000"/>
          <w:lang w:bidi="tr-TR"/>
        </w:rPr>
        <w:t>Güney cephesi- Yunanlılar</w:t>
      </w:r>
    </w:p>
    <w:p w:rsidR="00EE49E8" w:rsidRPr="00EE49E8" w:rsidRDefault="00EE49E8" w:rsidP="00EE49E8">
      <w:pPr>
        <w:ind w:left="426"/>
        <w:rPr>
          <w:rFonts w:ascii="Times New Roman" w:eastAsia="Century Gothic" w:hAnsi="Times New Roman" w:cs="Times New Roman"/>
          <w:sz w:val="24"/>
          <w:szCs w:val="24"/>
        </w:rPr>
      </w:pPr>
      <w:r w:rsidRPr="007C382C">
        <w:rPr>
          <w:rFonts w:ascii="Times New Roman" w:hAnsi="Times New Roman" w:cs="Times New Roman"/>
          <w:b/>
          <w:sz w:val="24"/>
          <w:szCs w:val="24"/>
        </w:rPr>
        <w:lastRenderedPageBreak/>
        <w:t>14.</w:t>
      </w:r>
      <w:r w:rsidRPr="007C382C">
        <w:rPr>
          <w:rFonts w:ascii="Times New Roman" w:hAnsi="Times New Roman" w:cs="Times New Roman"/>
          <w:sz w:val="24"/>
          <w:szCs w:val="24"/>
        </w:rPr>
        <w:t xml:space="preserve"> </w:t>
      </w:r>
      <w:r w:rsidR="004616F6" w:rsidRPr="007C382C">
        <w:rPr>
          <w:rFonts w:ascii="Times New Roman" w:eastAsia="Century Gothic" w:hAnsi="Times New Roman" w:cs="Times New Roman"/>
          <w:sz w:val="24"/>
          <w:szCs w:val="24"/>
        </w:rPr>
        <w:t>Ülkemizde hava hareketlerini inceleyen ve hava durumunu bildiren kurum aşağıdakilerden hangisidir?</w:t>
      </w:r>
      <w:r w:rsidR="004616F6" w:rsidRPr="00EE49E8">
        <w:rPr>
          <w:rFonts w:ascii="Times New Roman" w:eastAsia="Century Gothic" w:hAnsi="Times New Roman" w:cs="Times New Roman"/>
          <w:b/>
          <w:sz w:val="24"/>
          <w:szCs w:val="24"/>
        </w:rPr>
        <w:t xml:space="preserve">                                         </w:t>
      </w:r>
      <w:r w:rsidR="004616F6" w:rsidRPr="00EE49E8">
        <w:rPr>
          <w:rFonts w:ascii="Times New Roman" w:hAnsi="Times New Roman" w:cs="Times New Roman"/>
          <w:sz w:val="24"/>
          <w:szCs w:val="24"/>
        </w:rPr>
        <w:t xml:space="preserve">A)Devlet </w:t>
      </w:r>
      <w:r w:rsidR="004616F6" w:rsidRPr="00EE49E8">
        <w:rPr>
          <w:rFonts w:ascii="Times New Roman" w:eastAsia="Calibri" w:hAnsi="Times New Roman" w:cs="Times New Roman"/>
          <w:sz w:val="24"/>
          <w:szCs w:val="24"/>
        </w:rPr>
        <w:t xml:space="preserve">Malzeme Ofisi   </w:t>
      </w:r>
      <w:r w:rsidR="004616F6" w:rsidRPr="00EE4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616F6" w:rsidRPr="00EE49E8">
        <w:rPr>
          <w:rFonts w:ascii="Times New Roman" w:eastAsia="Calibri" w:hAnsi="Times New Roman" w:cs="Times New Roman"/>
          <w:sz w:val="24"/>
          <w:szCs w:val="24"/>
        </w:rPr>
        <w:t>B) Türk Dil Kurumu</w:t>
      </w:r>
      <w:r w:rsidR="004616F6" w:rsidRPr="00EE4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7C382C">
        <w:rPr>
          <w:rFonts w:ascii="Times New Roman" w:eastAsia="Calibri" w:hAnsi="Times New Roman" w:cs="Times New Roman"/>
          <w:sz w:val="24"/>
          <w:szCs w:val="24"/>
        </w:rPr>
        <w:t xml:space="preserve">C) Devlet Meteoroloji Genel </w:t>
      </w:r>
      <w:r w:rsidR="004616F6" w:rsidRPr="00EE49E8">
        <w:rPr>
          <w:rFonts w:ascii="Times New Roman" w:eastAsia="Calibri" w:hAnsi="Times New Roman" w:cs="Times New Roman"/>
          <w:sz w:val="24"/>
          <w:szCs w:val="24"/>
        </w:rPr>
        <w:t>Müdürlüğü</w:t>
      </w:r>
      <w:r w:rsidR="004616F6" w:rsidRPr="00EE49E8">
        <w:rPr>
          <w:rFonts w:ascii="Times New Roman" w:hAnsi="Times New Roman" w:cs="Times New Roman"/>
          <w:sz w:val="24"/>
          <w:szCs w:val="24"/>
        </w:rPr>
        <w:t xml:space="preserve"> </w:t>
      </w:r>
      <w:r w:rsidR="007C38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4616F6" w:rsidRPr="00EE49E8">
        <w:rPr>
          <w:rFonts w:ascii="Times New Roman" w:eastAsia="Calibri" w:hAnsi="Times New Roman" w:cs="Times New Roman"/>
          <w:sz w:val="24"/>
          <w:szCs w:val="24"/>
        </w:rPr>
        <w:t>D) Türk Tarih Kurumu</w:t>
      </w:r>
      <w:r w:rsidR="004616F6" w:rsidRPr="00EE49E8">
        <w:rPr>
          <w:rFonts w:ascii="Times New Roman" w:eastAsia="Century Gothic" w:hAnsi="Times New Roman" w:cs="Times New Roman"/>
          <w:sz w:val="24"/>
          <w:szCs w:val="24"/>
        </w:rPr>
        <w:t xml:space="preserve">  </w:t>
      </w:r>
    </w:p>
    <w:p w:rsidR="00EE49E8" w:rsidRPr="007C382C" w:rsidRDefault="007C382C" w:rsidP="007C382C">
      <w:pPr>
        <w:ind w:left="426"/>
        <w:rPr>
          <w:rFonts w:ascii="Times New Roman" w:eastAsia="Century Gothic" w:hAnsi="Times New Roman" w:cs="Times New Roman"/>
          <w:sz w:val="24"/>
          <w:szCs w:val="24"/>
        </w:rPr>
      </w:pPr>
      <w:r w:rsidRPr="007C382C">
        <w:rPr>
          <w:rFonts w:ascii="Times New Roman" w:hAnsi="Times New Roman" w:cs="Times New Roman"/>
          <w:b/>
          <w:sz w:val="24"/>
          <w:szCs w:val="24"/>
        </w:rPr>
        <w:t>15.</w:t>
      </w:r>
      <w:r w:rsidR="00EE49E8" w:rsidRPr="007C382C">
        <w:rPr>
          <w:rFonts w:ascii="Times New Roman" w:hAnsi="Times New Roman" w:cs="Times New Roman"/>
          <w:sz w:val="24"/>
          <w:szCs w:val="24"/>
        </w:rPr>
        <w:t xml:space="preserve"> Kutup yıldızı daima hangi yönü gösterir?</w:t>
      </w:r>
    </w:p>
    <w:p w:rsidR="00EE49E8" w:rsidRPr="00EE49E8" w:rsidRDefault="00EE49E8" w:rsidP="00EE49E8">
      <w:pPr>
        <w:pStyle w:val="ListeParagraf"/>
        <w:numPr>
          <w:ilvl w:val="0"/>
          <w:numId w:val="12"/>
        </w:numPr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>Doğu</w:t>
      </w:r>
    </w:p>
    <w:p w:rsidR="00EE49E8" w:rsidRPr="00EE49E8" w:rsidRDefault="00EE49E8" w:rsidP="00EE49E8">
      <w:pPr>
        <w:pStyle w:val="ListeParagraf"/>
        <w:numPr>
          <w:ilvl w:val="0"/>
          <w:numId w:val="12"/>
        </w:numPr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>Batı</w:t>
      </w:r>
    </w:p>
    <w:p w:rsidR="00EE49E8" w:rsidRPr="00EE49E8" w:rsidRDefault="00EE49E8" w:rsidP="00EE49E8">
      <w:pPr>
        <w:pStyle w:val="ListeParagraf"/>
        <w:numPr>
          <w:ilvl w:val="0"/>
          <w:numId w:val="12"/>
        </w:numPr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>Kuzey</w:t>
      </w:r>
    </w:p>
    <w:p w:rsidR="00EE49E8" w:rsidRPr="00EE49E8" w:rsidRDefault="00EE49E8" w:rsidP="00EE49E8">
      <w:pPr>
        <w:pStyle w:val="ListeParagraf"/>
        <w:numPr>
          <w:ilvl w:val="0"/>
          <w:numId w:val="12"/>
        </w:numPr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>Güneybatı</w:t>
      </w:r>
    </w:p>
    <w:p w:rsidR="00EE49E8" w:rsidRPr="007C382C" w:rsidRDefault="007C382C" w:rsidP="007C382C">
      <w:pPr>
        <w:ind w:left="426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Theme="majorHAnsi" w:hAnsiTheme="majorHAnsi"/>
          <w:b/>
        </w:rPr>
        <w:t xml:space="preserve">16. </w:t>
      </w:r>
      <w:r w:rsidR="00EE49E8" w:rsidRPr="007C382C">
        <w:rPr>
          <w:rFonts w:asciiTheme="majorHAnsi" w:hAnsiTheme="majorHAnsi"/>
        </w:rPr>
        <w:t>Aile tarihimizi araştırmak için aşağıdakilerden hangisi yapılabilir?                                                            A) Okul kütüphanesinde araştırma                         B) Gazeteleri inceleme                                          C) Aile büyükleriyle görüşme</w:t>
      </w:r>
      <w:r w:rsidR="00EE49E8" w:rsidRPr="007C382C">
        <w:rPr>
          <w:rFonts w:asciiTheme="majorHAnsi" w:hAnsiTheme="majorHAnsi"/>
        </w:rPr>
        <w:tab/>
        <w:t xml:space="preserve">                        D) Ansiklopedileri tarama</w:t>
      </w:r>
    </w:p>
    <w:p w:rsidR="00EE49E8" w:rsidRPr="007C382C" w:rsidRDefault="007C382C" w:rsidP="007C382C">
      <w:pPr>
        <w:spacing w:after="0" w:line="240" w:lineRule="auto"/>
        <w:ind w:left="426" w:right="69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Theme="majorHAnsi" w:hAnsiTheme="majorHAnsi"/>
          <w:b/>
        </w:rPr>
        <w:t xml:space="preserve">17. </w:t>
      </w:r>
      <w:proofErr w:type="spellStart"/>
      <w:r w:rsidR="00EE49E8" w:rsidRPr="007C382C">
        <w:rPr>
          <w:rFonts w:asciiTheme="majorHAnsi" w:hAnsiTheme="majorHAnsi"/>
        </w:rPr>
        <w:t>Trablusgarb</w:t>
      </w:r>
      <w:proofErr w:type="spellEnd"/>
      <w:r w:rsidR="00EE49E8" w:rsidRPr="007C382C">
        <w:rPr>
          <w:rFonts w:asciiTheme="majorHAnsi" w:hAnsiTheme="majorHAnsi"/>
        </w:rPr>
        <w:t xml:space="preserve"> Savaşı’ndan sonra hangi antlaşma imzalanmıştır?</w:t>
      </w:r>
      <w:r>
        <w:rPr>
          <w:rFonts w:asciiTheme="majorHAnsi" w:hAnsiTheme="majorHAnsi"/>
          <w:bCs/>
        </w:rPr>
        <w:t xml:space="preserve">                              </w:t>
      </w:r>
      <w:r w:rsidR="00EE49E8" w:rsidRPr="007C382C">
        <w:rPr>
          <w:rFonts w:asciiTheme="majorHAnsi" w:hAnsiTheme="majorHAnsi"/>
          <w:bCs/>
        </w:rPr>
        <w:t xml:space="preserve"> A) Lozan Barış </w:t>
      </w:r>
      <w:r w:rsidR="00EE49E8" w:rsidRPr="007C382C">
        <w:rPr>
          <w:rFonts w:asciiTheme="majorHAnsi" w:eastAsia="Century Gothic" w:hAnsiTheme="majorHAnsi" w:cs="Arial"/>
        </w:rPr>
        <w:t xml:space="preserve">Antlaşması                           </w:t>
      </w:r>
      <w:r w:rsidR="00EE49E8" w:rsidRPr="007C382C">
        <w:rPr>
          <w:rFonts w:asciiTheme="majorHAnsi" w:hAnsiTheme="majorHAnsi"/>
          <w:bCs/>
        </w:rPr>
        <w:t xml:space="preserve">B) </w:t>
      </w:r>
      <w:proofErr w:type="spellStart"/>
      <w:r w:rsidR="00EE49E8" w:rsidRPr="007C382C">
        <w:rPr>
          <w:rFonts w:asciiTheme="majorHAnsi" w:eastAsia="Century Gothic" w:hAnsiTheme="majorHAnsi" w:cs="Arial"/>
        </w:rPr>
        <w:t>Gümrü</w:t>
      </w:r>
      <w:proofErr w:type="spellEnd"/>
      <w:r w:rsidR="00EE49E8" w:rsidRPr="007C382C">
        <w:rPr>
          <w:rFonts w:asciiTheme="majorHAnsi" w:eastAsia="Century Gothic" w:hAnsiTheme="majorHAnsi" w:cs="Arial"/>
        </w:rPr>
        <w:t xml:space="preserve"> Antlaşması                   </w:t>
      </w:r>
      <w:r w:rsidR="00EE49E8" w:rsidRPr="007C382C">
        <w:rPr>
          <w:rFonts w:asciiTheme="majorHAnsi" w:hAnsiTheme="majorHAnsi"/>
          <w:bCs/>
        </w:rPr>
        <w:t xml:space="preserve">C)Ankara Antlaşması         </w:t>
      </w:r>
      <w:r>
        <w:rPr>
          <w:rFonts w:asciiTheme="majorHAnsi" w:hAnsiTheme="majorHAnsi"/>
          <w:bCs/>
        </w:rPr>
        <w:t xml:space="preserve">      </w:t>
      </w:r>
      <w:r w:rsidR="00EE49E8" w:rsidRPr="007C382C">
        <w:rPr>
          <w:rFonts w:asciiTheme="majorHAnsi" w:hAnsiTheme="majorHAnsi"/>
          <w:bCs/>
        </w:rPr>
        <w:t xml:space="preserve">                D) </w:t>
      </w:r>
      <w:proofErr w:type="spellStart"/>
      <w:r w:rsidR="00EE49E8" w:rsidRPr="007C382C">
        <w:rPr>
          <w:rFonts w:asciiTheme="majorHAnsi" w:hAnsiTheme="majorHAnsi"/>
          <w:bCs/>
        </w:rPr>
        <w:t>Uşi</w:t>
      </w:r>
      <w:proofErr w:type="spellEnd"/>
      <w:r w:rsidR="00EE49E8" w:rsidRPr="007C382C">
        <w:rPr>
          <w:rFonts w:asciiTheme="majorHAnsi" w:hAnsiTheme="majorHAnsi"/>
          <w:bCs/>
        </w:rPr>
        <w:t xml:space="preserve"> Antlaşması</w:t>
      </w:r>
    </w:p>
    <w:p w:rsidR="00EE49E8" w:rsidRPr="00EE49E8" w:rsidRDefault="007C382C" w:rsidP="007C382C">
      <w:pPr>
        <w:ind w:left="426"/>
        <w:rPr>
          <w:rFonts w:asciiTheme="majorHAnsi" w:hAnsiTheme="majorHAnsi" w:cs="Calibri"/>
        </w:rPr>
      </w:pPr>
      <w:r>
        <w:rPr>
          <w:rFonts w:asciiTheme="majorHAnsi" w:hAnsiTheme="majorHAnsi" w:cs="Calibri"/>
          <w:b/>
          <w:i/>
          <w:iCs/>
        </w:rPr>
        <w:t xml:space="preserve">18. </w:t>
      </w:r>
      <w:r w:rsidR="00EE49E8" w:rsidRPr="007C382C">
        <w:rPr>
          <w:rFonts w:asciiTheme="majorHAnsi" w:hAnsiTheme="majorHAnsi" w:cs="Calibri"/>
          <w:b/>
          <w:i/>
          <w:iCs/>
        </w:rPr>
        <w:t>"</w:t>
      </w:r>
      <w:r w:rsidR="00EE49E8" w:rsidRPr="003902EF">
        <w:rPr>
          <w:rFonts w:asciiTheme="majorHAnsi" w:hAnsiTheme="majorHAnsi" w:cs="Calibri"/>
          <w:i/>
          <w:iCs/>
        </w:rPr>
        <w:t>Halk tarafından, düşman işgalini engellemek amacıyla kurulan yerel kuvvetler bağımsızlığa olan inancın sembolleri olmuştur."</w:t>
      </w:r>
      <w:r w:rsidR="00EE49E8" w:rsidRPr="007C382C">
        <w:rPr>
          <w:rFonts w:asciiTheme="majorHAnsi" w:hAnsiTheme="majorHAnsi" w:cs="Calibri"/>
          <w:b/>
          <w:i/>
          <w:iCs/>
        </w:rPr>
        <w:t xml:space="preserve"> </w:t>
      </w:r>
      <w:r w:rsidR="00EE49E8" w:rsidRPr="007C382C">
        <w:rPr>
          <w:rFonts w:asciiTheme="majorHAnsi" w:hAnsiTheme="majorHAnsi" w:cs="Calibri"/>
          <w:b/>
          <w:bCs/>
        </w:rPr>
        <w:t xml:space="preserve"> Millî Mücadele döneminde kurulan bu yerel kuvvetlerin adı nedir? </w:t>
      </w:r>
      <w:r>
        <w:rPr>
          <w:rFonts w:asciiTheme="majorHAnsi" w:hAnsiTheme="majorHAnsi" w:cs="Calibri"/>
          <w:b/>
          <w:bCs/>
        </w:rPr>
        <w:t xml:space="preserve">                                             </w:t>
      </w:r>
      <w:r w:rsidR="00EE49E8" w:rsidRPr="00EE49E8">
        <w:rPr>
          <w:rFonts w:asciiTheme="majorHAnsi" w:hAnsiTheme="majorHAnsi" w:cs="Calibri"/>
        </w:rPr>
        <w:t xml:space="preserve">A) Düzenli </w:t>
      </w:r>
      <w:proofErr w:type="gramStart"/>
      <w:r w:rsidR="00EE49E8" w:rsidRPr="00EE49E8">
        <w:rPr>
          <w:rFonts w:asciiTheme="majorHAnsi" w:hAnsiTheme="majorHAnsi" w:cs="Calibri"/>
        </w:rPr>
        <w:t>Ordu      B</w:t>
      </w:r>
      <w:proofErr w:type="gramEnd"/>
      <w:r w:rsidR="00EE49E8" w:rsidRPr="00EE49E8">
        <w:rPr>
          <w:rFonts w:asciiTheme="majorHAnsi" w:hAnsiTheme="majorHAnsi" w:cs="Calibri"/>
        </w:rPr>
        <w:t xml:space="preserve">) İnzibat </w:t>
      </w:r>
      <w:r>
        <w:rPr>
          <w:rFonts w:asciiTheme="majorHAnsi" w:hAnsiTheme="majorHAnsi" w:cs="Calibri"/>
        </w:rPr>
        <w:t xml:space="preserve">                          </w:t>
      </w:r>
      <w:r w:rsidR="00EE49E8" w:rsidRPr="00EE49E8">
        <w:rPr>
          <w:rFonts w:asciiTheme="majorHAnsi" w:hAnsiTheme="majorHAnsi" w:cs="Calibri"/>
        </w:rPr>
        <w:t xml:space="preserve">C) </w:t>
      </w:r>
      <w:proofErr w:type="spellStart"/>
      <w:r w:rsidR="00EE49E8" w:rsidRPr="00EE49E8">
        <w:rPr>
          <w:rFonts w:asciiTheme="majorHAnsi" w:hAnsiTheme="majorHAnsi" w:cs="Calibri"/>
        </w:rPr>
        <w:t>Kuvay</w:t>
      </w:r>
      <w:proofErr w:type="spellEnd"/>
      <w:r w:rsidR="00EE49E8" w:rsidRPr="00EE49E8">
        <w:rPr>
          <w:rFonts w:asciiTheme="majorHAnsi" w:hAnsiTheme="majorHAnsi" w:cs="Calibri"/>
        </w:rPr>
        <w:t>-i Milliye   D) Misak-ı Milli</w:t>
      </w:r>
    </w:p>
    <w:p w:rsidR="004616F6" w:rsidRPr="007C382C" w:rsidRDefault="007C382C" w:rsidP="007C382C">
      <w:pPr>
        <w:ind w:left="426"/>
        <w:rPr>
          <w:rFonts w:ascii="Times New Roman" w:eastAsia="Century Gothic" w:hAnsi="Times New Roman" w:cs="Times New Roman"/>
          <w:sz w:val="24"/>
          <w:szCs w:val="24"/>
        </w:rPr>
      </w:pPr>
      <w:r w:rsidRPr="003902EF">
        <w:rPr>
          <w:rFonts w:ascii="Times New Roman" w:eastAsia="Century Gothic" w:hAnsi="Times New Roman" w:cs="Times New Roman"/>
          <w:b/>
          <w:sz w:val="24"/>
          <w:szCs w:val="24"/>
        </w:rPr>
        <w:t>19.</w:t>
      </w:r>
      <w:r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16F6" w:rsidRPr="007C382C">
        <w:rPr>
          <w:rFonts w:ascii="Times New Roman" w:eastAsia="Century Gothic" w:hAnsi="Times New Roman" w:cs="Times New Roman"/>
          <w:sz w:val="24"/>
          <w:szCs w:val="24"/>
        </w:rPr>
        <w:t xml:space="preserve">Mustafa Kemal' e hangi savaştan sonra </w:t>
      </w:r>
      <w:r w:rsidR="004616F6" w:rsidRPr="007C382C">
        <w:rPr>
          <w:rFonts w:ascii="Times New Roman" w:eastAsia="Century Gothic" w:hAnsi="Times New Roman" w:cs="Times New Roman"/>
          <w:b/>
          <w:sz w:val="24"/>
          <w:szCs w:val="24"/>
        </w:rPr>
        <w:t>''Gazi''</w:t>
      </w:r>
      <w:r w:rsidR="004616F6" w:rsidRPr="007C382C">
        <w:rPr>
          <w:rFonts w:ascii="Times New Roman" w:eastAsia="Century Gothic" w:hAnsi="Times New Roman" w:cs="Times New Roman"/>
          <w:sz w:val="24"/>
          <w:szCs w:val="24"/>
        </w:rPr>
        <w:t xml:space="preserve"> unvanı ve </w:t>
      </w:r>
      <w:r w:rsidR="004616F6" w:rsidRPr="007C382C">
        <w:rPr>
          <w:rFonts w:ascii="Times New Roman" w:eastAsia="Century Gothic" w:hAnsi="Times New Roman" w:cs="Times New Roman"/>
          <w:b/>
          <w:sz w:val="24"/>
          <w:szCs w:val="24"/>
        </w:rPr>
        <w:t>''Mareşal'</w:t>
      </w:r>
      <w:r w:rsidR="004616F6" w:rsidRPr="007C382C">
        <w:rPr>
          <w:rFonts w:ascii="Times New Roman" w:eastAsia="Century Gothic" w:hAnsi="Times New Roman" w:cs="Times New Roman"/>
          <w:sz w:val="24"/>
          <w:szCs w:val="24"/>
        </w:rPr>
        <w:t xml:space="preserve">' rütbesi verilmiştir? </w:t>
      </w:r>
    </w:p>
    <w:p w:rsidR="004616F6" w:rsidRPr="00EE49E8" w:rsidRDefault="004616F6" w:rsidP="004616F6">
      <w:pPr>
        <w:pStyle w:val="ListeParagraf"/>
        <w:tabs>
          <w:tab w:val="left" w:pos="284"/>
          <w:tab w:val="left" w:pos="426"/>
        </w:tabs>
        <w:ind w:left="786"/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 xml:space="preserve">A) Trablusgarp Savaşı    </w:t>
      </w:r>
    </w:p>
    <w:p w:rsidR="004616F6" w:rsidRPr="00EE49E8" w:rsidRDefault="004616F6" w:rsidP="004616F6">
      <w:pPr>
        <w:pStyle w:val="ListeParagraf"/>
        <w:tabs>
          <w:tab w:val="left" w:pos="284"/>
          <w:tab w:val="left" w:pos="426"/>
        </w:tabs>
        <w:ind w:left="786"/>
        <w:rPr>
          <w:rFonts w:ascii="Times New Roman" w:eastAsia="Century Gothic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 xml:space="preserve">B) Başkumandanlık Savaşı   </w:t>
      </w:r>
    </w:p>
    <w:p w:rsidR="00BF278B" w:rsidRPr="00EE49E8" w:rsidRDefault="004616F6" w:rsidP="007C382C">
      <w:pPr>
        <w:pStyle w:val="ListeParagraf"/>
        <w:tabs>
          <w:tab w:val="left" w:pos="284"/>
          <w:tab w:val="left" w:pos="426"/>
        </w:tabs>
        <w:ind w:left="786"/>
        <w:rPr>
          <w:rFonts w:ascii="Times New Roman" w:hAnsi="Times New Roman" w:cs="Times New Roman"/>
          <w:sz w:val="24"/>
          <w:szCs w:val="24"/>
        </w:rPr>
      </w:pPr>
      <w:r w:rsidRPr="00EE49E8">
        <w:rPr>
          <w:rFonts w:ascii="Times New Roman" w:eastAsia="Century Gothic" w:hAnsi="Times New Roman" w:cs="Times New Roman"/>
          <w:sz w:val="24"/>
          <w:szCs w:val="24"/>
        </w:rPr>
        <w:t>C) Sakarya Meydan Savaşı                         D) Çanakkale Savaşı</w:t>
      </w:r>
    </w:p>
    <w:sectPr w:rsidR="00BF278B" w:rsidRPr="00EE49E8" w:rsidSect="00BA1FD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DF" w:rsidRDefault="00AE37DF" w:rsidP="00BA1FD9">
      <w:pPr>
        <w:spacing w:after="0" w:line="240" w:lineRule="auto"/>
      </w:pPr>
      <w:r>
        <w:separator/>
      </w:r>
    </w:p>
  </w:endnote>
  <w:endnote w:type="continuationSeparator" w:id="0">
    <w:p w:rsidR="00AE37DF" w:rsidRDefault="00AE37DF" w:rsidP="00BA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2EF" w:rsidRDefault="003902EF" w:rsidP="003902EF">
    <w:pPr>
      <w:pStyle w:val="Altbilgi"/>
      <w:tabs>
        <w:tab w:val="clear" w:pos="4536"/>
        <w:tab w:val="clear" w:pos="9072"/>
        <w:tab w:val="left" w:pos="5844"/>
      </w:tabs>
    </w:pPr>
    <w:r>
      <w:t>AZRANUR SARIKAYA</w:t>
    </w:r>
    <w:r>
      <w:tab/>
      <w:t xml:space="preserve"> ADI</w:t>
    </w:r>
    <w:proofErr w:type="gramStart"/>
    <w:r>
      <w:t>:…………………………………</w:t>
    </w:r>
    <w:proofErr w:type="gramEnd"/>
  </w:p>
  <w:p w:rsidR="003902EF" w:rsidRDefault="003902EF" w:rsidP="003902EF">
    <w:pPr>
      <w:pStyle w:val="Altbilgi"/>
      <w:tabs>
        <w:tab w:val="clear" w:pos="4536"/>
        <w:tab w:val="clear" w:pos="9072"/>
        <w:tab w:val="left" w:pos="5844"/>
      </w:tabs>
    </w:pPr>
    <w:r>
      <w:t>BAŞARILAR</w:t>
    </w:r>
    <w:r>
      <w:sym w:font="Wingdings" w:char="F04A"/>
    </w:r>
    <w:r w:rsidR="00265F68">
      <w:t xml:space="preserve">                                   </w:t>
    </w:r>
    <w:r>
      <w:tab/>
      <w:t>SOYADI</w:t>
    </w:r>
    <w:proofErr w:type="gramStart"/>
    <w:r>
      <w:t>:……………………………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DF" w:rsidRDefault="00AE37DF" w:rsidP="00BA1FD9">
      <w:pPr>
        <w:spacing w:after="0" w:line="240" w:lineRule="auto"/>
      </w:pPr>
      <w:r>
        <w:separator/>
      </w:r>
    </w:p>
  </w:footnote>
  <w:footnote w:type="continuationSeparator" w:id="0">
    <w:p w:rsidR="00AE37DF" w:rsidRDefault="00AE37DF" w:rsidP="00BA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D9" w:rsidRPr="00642D8C" w:rsidRDefault="00BA1FD9" w:rsidP="00BA1FD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642D8C">
      <w:rPr>
        <w:rFonts w:ascii="Times New Roman" w:hAnsi="Times New Roman" w:cs="Times New Roman"/>
        <w:b/>
        <w:sz w:val="24"/>
        <w:szCs w:val="24"/>
      </w:rPr>
      <w:t>BAŞKAVAK İLKOKULU</w:t>
    </w:r>
  </w:p>
  <w:p w:rsidR="00BA1FD9" w:rsidRPr="00642D8C" w:rsidRDefault="00BA1FD9" w:rsidP="00BA1FD9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642D8C">
      <w:rPr>
        <w:rFonts w:ascii="Times New Roman" w:hAnsi="Times New Roman" w:cs="Times New Roman"/>
        <w:sz w:val="24"/>
        <w:szCs w:val="24"/>
      </w:rPr>
      <w:t>2015-2016 EĞİTİM-ÖĞRETİM YILI 4/C SINIFI 1. DÖNEM SOSYAL BİLGİLER DERSİ</w:t>
    </w:r>
    <w:r>
      <w:rPr>
        <w:rFonts w:ascii="Times New Roman" w:hAnsi="Times New Roman" w:cs="Times New Roman"/>
        <w:sz w:val="24"/>
        <w:szCs w:val="24"/>
      </w:rPr>
      <w:t xml:space="preserve"> 2</w:t>
    </w:r>
    <w:r w:rsidRPr="00642D8C">
      <w:rPr>
        <w:rFonts w:ascii="Times New Roman" w:hAnsi="Times New Roman" w:cs="Times New Roman"/>
        <w:sz w:val="24"/>
        <w:szCs w:val="24"/>
      </w:rPr>
      <w:t>. YAZILI</w:t>
    </w:r>
  </w:p>
  <w:p w:rsidR="00BA1FD9" w:rsidRPr="003902EF" w:rsidRDefault="00BA1FD9">
    <w:pPr>
      <w:pStyle w:val="stbilgi"/>
      <w:rPr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564A"/>
    <w:multiLevelType w:val="hybridMultilevel"/>
    <w:tmpl w:val="35845E86"/>
    <w:lvl w:ilvl="0" w:tplc="FE1E4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75B09"/>
    <w:multiLevelType w:val="hybridMultilevel"/>
    <w:tmpl w:val="043CAC6A"/>
    <w:lvl w:ilvl="0" w:tplc="E98E98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935"/>
    <w:multiLevelType w:val="hybridMultilevel"/>
    <w:tmpl w:val="0B88CE4E"/>
    <w:lvl w:ilvl="0" w:tplc="E98E98C4">
      <w:start w:val="1"/>
      <w:numFmt w:val="upp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1C4D6877"/>
    <w:multiLevelType w:val="hybridMultilevel"/>
    <w:tmpl w:val="91C01AEC"/>
    <w:lvl w:ilvl="0" w:tplc="D1B80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11F41"/>
    <w:multiLevelType w:val="hybridMultilevel"/>
    <w:tmpl w:val="5D9C9B78"/>
    <w:lvl w:ilvl="0" w:tplc="96C470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A681B"/>
    <w:multiLevelType w:val="hybridMultilevel"/>
    <w:tmpl w:val="1270B644"/>
    <w:lvl w:ilvl="0" w:tplc="99BE8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A6DE2"/>
    <w:multiLevelType w:val="hybridMultilevel"/>
    <w:tmpl w:val="494A004C"/>
    <w:lvl w:ilvl="0" w:tplc="ABA43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A1D6E"/>
    <w:multiLevelType w:val="hybridMultilevel"/>
    <w:tmpl w:val="EBC0ACFA"/>
    <w:lvl w:ilvl="0" w:tplc="6F3E3C9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D1C35"/>
    <w:multiLevelType w:val="hybridMultilevel"/>
    <w:tmpl w:val="22B6FD84"/>
    <w:lvl w:ilvl="0" w:tplc="D7346892">
      <w:start w:val="1"/>
      <w:numFmt w:val="upperLetter"/>
      <w:lvlText w:val="%1)"/>
      <w:lvlJc w:val="left"/>
      <w:pPr>
        <w:ind w:left="390" w:hanging="360"/>
      </w:pPr>
      <w:rPr>
        <w:rFonts w:ascii="Cambria" w:eastAsia="Courier New" w:hAnsi="Cambria"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61F408E6"/>
    <w:multiLevelType w:val="hybridMultilevel"/>
    <w:tmpl w:val="7564002A"/>
    <w:lvl w:ilvl="0" w:tplc="81424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F5488"/>
    <w:multiLevelType w:val="hybridMultilevel"/>
    <w:tmpl w:val="761477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EA5D50"/>
    <w:multiLevelType w:val="hybridMultilevel"/>
    <w:tmpl w:val="542A2A0E"/>
    <w:lvl w:ilvl="0" w:tplc="DBB07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8E56E2"/>
    <w:multiLevelType w:val="hybridMultilevel"/>
    <w:tmpl w:val="CF38329E"/>
    <w:lvl w:ilvl="0" w:tplc="ABA43C8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2D92EC3"/>
    <w:multiLevelType w:val="hybridMultilevel"/>
    <w:tmpl w:val="87A652A0"/>
    <w:lvl w:ilvl="0" w:tplc="E61E9D5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4"/>
  </w:num>
  <w:num w:numId="5">
    <w:abstractNumId w:val="13"/>
  </w:num>
  <w:num w:numId="6">
    <w:abstractNumId w:val="5"/>
  </w:num>
  <w:num w:numId="7">
    <w:abstractNumId w:val="11"/>
  </w:num>
  <w:num w:numId="8">
    <w:abstractNumId w:val="0"/>
  </w:num>
  <w:num w:numId="9">
    <w:abstractNumId w:val="3"/>
  </w:num>
  <w:num w:numId="10">
    <w:abstractNumId w:val="1"/>
  </w:num>
  <w:num w:numId="11">
    <w:abstractNumId w:val="2"/>
  </w:num>
  <w:num w:numId="12">
    <w:abstractNumId w:val="6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FD9"/>
    <w:rsid w:val="00000763"/>
    <w:rsid w:val="001C1399"/>
    <w:rsid w:val="00265F68"/>
    <w:rsid w:val="00285EB4"/>
    <w:rsid w:val="003902EF"/>
    <w:rsid w:val="004616F6"/>
    <w:rsid w:val="004F2FFF"/>
    <w:rsid w:val="007950F1"/>
    <w:rsid w:val="007C382C"/>
    <w:rsid w:val="00AB78CC"/>
    <w:rsid w:val="00AD6581"/>
    <w:rsid w:val="00AE37DF"/>
    <w:rsid w:val="00BA1FD9"/>
    <w:rsid w:val="00BF278B"/>
    <w:rsid w:val="00D86BB8"/>
    <w:rsid w:val="00DA79F5"/>
    <w:rsid w:val="00EA20A2"/>
    <w:rsid w:val="00EE49E8"/>
    <w:rsid w:val="00F2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FD9"/>
  </w:style>
  <w:style w:type="paragraph" w:styleId="Altbilgi">
    <w:name w:val="footer"/>
    <w:basedOn w:val="Normal"/>
    <w:link w:val="AltbilgiChar"/>
    <w:uiPriority w:val="99"/>
    <w:semiHidden/>
    <w:unhideWhenUsed/>
    <w:rsid w:val="00BA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FD9"/>
  </w:style>
  <w:style w:type="paragraph" w:styleId="ListeParagraf">
    <w:name w:val="List Paragraph"/>
    <w:basedOn w:val="Normal"/>
    <w:uiPriority w:val="34"/>
    <w:qFormat/>
    <w:rsid w:val="00BA1F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FD9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4616F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EE49E8"/>
    <w:pPr>
      <w:spacing w:after="0" w:line="240" w:lineRule="auto"/>
    </w:pPr>
    <w:rPr>
      <w:rFonts w:ascii="Times New Roman" w:eastAsiaTheme="minorEastAsia" w:hAnsi="Times New Roman" w:cs="Times New Roman"/>
      <w:sz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E49E8"/>
    <w:rPr>
      <w:rFonts w:ascii="Times New Roman" w:eastAsiaTheme="minorEastAsia" w:hAnsi="Times New Roman" w:cs="Times New Roman"/>
      <w:sz w:val="24"/>
      <w:lang w:eastAsia="tr-TR"/>
    </w:rPr>
  </w:style>
  <w:style w:type="character" w:styleId="Kpr">
    <w:name w:val="Hyperlink"/>
    <w:basedOn w:val="VarsaylanParagrafYazTipi"/>
    <w:uiPriority w:val="99"/>
    <w:rsid w:val="001C13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2016-01-06T19:22:00Z</dcterms:created>
  <dcterms:modified xsi:type="dcterms:W3CDTF">2016-12-20T05:28:00Z</dcterms:modified>
  <cp:category>www.sorubak.com</cp:category>
</cp:coreProperties>
</file>