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722" w:rsidRDefault="007F1C48" w:rsidP="00695722">
      <w:pPr>
        <w:jc w:val="cente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0;margin-top:.05pt;width:123.95pt;height:25.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7F1C48" w:rsidRDefault="007F1C48" w:rsidP="007F1C48">
                  <w:pPr>
                    <w:rPr>
                      <w:rFonts w:ascii="Bauhaus 93" w:hAnsi="Bauhaus 93"/>
                      <w:sz w:val="24"/>
                      <w:szCs w:val="24"/>
                    </w:rPr>
                  </w:pPr>
                  <w:hyperlink r:id="rId4" w:history="1">
                    <w:r>
                      <w:rPr>
                        <w:rStyle w:val="Kpr"/>
                        <w:rFonts w:ascii="Bauhaus 93" w:hAnsi="Bauhaus 93"/>
                        <w:sz w:val="24"/>
                        <w:szCs w:val="24"/>
                      </w:rPr>
                      <w:t>www.sorubak.com</w:t>
                    </w:r>
                  </w:hyperlink>
                  <w:r>
                    <w:rPr>
                      <w:rFonts w:ascii="Bauhaus 93" w:hAnsi="Bauhaus 93"/>
                      <w:color w:val="4472C4" w:themeColor="accent5"/>
                      <w:sz w:val="24"/>
                      <w:szCs w:val="24"/>
                    </w:rPr>
                    <w:t xml:space="preserve"> </w:t>
                  </w:r>
                  <w:r>
                    <w:rPr>
                      <w:rFonts w:ascii="Bauhaus 93" w:hAnsi="Bauhaus 93"/>
                      <w:color w:val="7B7B7B" w:themeColor="accent3" w:themeShade="BF"/>
                      <w:sz w:val="24"/>
                      <w:szCs w:val="24"/>
                    </w:rPr>
                    <w:t xml:space="preserve"> </w:t>
                  </w:r>
                </w:p>
              </w:txbxContent>
            </v:textbox>
          </v:shape>
        </w:pict>
      </w:r>
      <w:r w:rsidR="00695722">
        <w:rPr>
          <w:noProof/>
          <w:lang w:eastAsia="tr-TR"/>
        </w:rPr>
        <w:drawing>
          <wp:inline distT="0" distB="0" distL="0" distR="0">
            <wp:extent cx="4732655" cy="1971675"/>
            <wp:effectExtent l="0" t="0" r="0" b="9525"/>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logo.jp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753437" cy="1980333"/>
                    </a:xfrm>
                    <a:prstGeom prst="rect">
                      <a:avLst/>
                    </a:prstGeom>
                  </pic:spPr>
                </pic:pic>
              </a:graphicData>
            </a:graphic>
          </wp:inline>
        </w:drawing>
      </w:r>
    </w:p>
    <w:p w:rsidR="00695722" w:rsidRPr="00F06232" w:rsidRDefault="002967F0" w:rsidP="00695722">
      <w:pPr>
        <w:spacing w:line="240" w:lineRule="auto"/>
        <w:jc w:val="center"/>
        <w:rPr>
          <w:rFonts w:ascii="Times New Roman" w:hAnsi="Times New Roman" w:cs="Times New Roman"/>
          <w:b/>
          <w:sz w:val="48"/>
          <w:szCs w:val="48"/>
        </w:rPr>
      </w:pPr>
      <w:r>
        <w:rPr>
          <w:rFonts w:ascii="Times New Roman" w:hAnsi="Times New Roman" w:cs="Times New Roman"/>
          <w:b/>
          <w:sz w:val="48"/>
          <w:szCs w:val="48"/>
        </w:rPr>
        <w:t>..................</w:t>
      </w:r>
      <w:r w:rsidR="00695722">
        <w:rPr>
          <w:rFonts w:ascii="Times New Roman" w:hAnsi="Times New Roman" w:cs="Times New Roman"/>
          <w:b/>
          <w:sz w:val="48"/>
          <w:szCs w:val="48"/>
        </w:rPr>
        <w:t xml:space="preserve"> </w:t>
      </w:r>
      <w:r w:rsidR="00695722" w:rsidRPr="006E64BD">
        <w:rPr>
          <w:rFonts w:ascii="Times New Roman" w:hAnsi="Times New Roman" w:cs="Times New Roman"/>
          <w:b/>
          <w:sz w:val="48"/>
          <w:szCs w:val="48"/>
        </w:rPr>
        <w:t>İLKOKULU</w:t>
      </w:r>
    </w:p>
    <w:p w:rsidR="00695722" w:rsidRPr="006E64BD" w:rsidRDefault="00695722" w:rsidP="00695722">
      <w:pPr>
        <w:spacing w:line="240" w:lineRule="auto"/>
        <w:jc w:val="center"/>
        <w:rPr>
          <w:rFonts w:ascii="Times New Roman" w:hAnsi="Times New Roman" w:cs="Times New Roman"/>
          <w:sz w:val="48"/>
          <w:szCs w:val="48"/>
        </w:rPr>
      </w:pPr>
      <w:r>
        <w:rPr>
          <w:rFonts w:ascii="Times New Roman" w:hAnsi="Times New Roman" w:cs="Times New Roman"/>
          <w:sz w:val="48"/>
          <w:szCs w:val="48"/>
        </w:rPr>
        <w:t>2016-2017</w:t>
      </w:r>
      <w:r w:rsidRPr="006E64BD">
        <w:rPr>
          <w:rFonts w:ascii="Times New Roman" w:hAnsi="Times New Roman" w:cs="Times New Roman"/>
          <w:sz w:val="48"/>
          <w:szCs w:val="48"/>
        </w:rPr>
        <w:t xml:space="preserve"> EĞİTİM ÖĞRETİM YILI</w:t>
      </w:r>
    </w:p>
    <w:p w:rsidR="00695722" w:rsidRDefault="00695722" w:rsidP="00695722">
      <w:pPr>
        <w:spacing w:line="240" w:lineRule="auto"/>
        <w:jc w:val="center"/>
        <w:rPr>
          <w:rFonts w:ascii="Times New Roman" w:hAnsi="Times New Roman" w:cs="Times New Roman"/>
          <w:sz w:val="48"/>
          <w:szCs w:val="48"/>
        </w:rPr>
      </w:pPr>
      <w:r w:rsidRPr="006E64BD">
        <w:rPr>
          <w:rFonts w:ascii="Times New Roman" w:hAnsi="Times New Roman" w:cs="Times New Roman"/>
          <w:sz w:val="48"/>
          <w:szCs w:val="48"/>
        </w:rPr>
        <w:t>ÜNİTELENDİRİLMİŞ YILLIK PLAN</w:t>
      </w:r>
    </w:p>
    <w:p w:rsidR="00695722" w:rsidRPr="006E64BD" w:rsidRDefault="00695722" w:rsidP="00695722">
      <w:pPr>
        <w:spacing w:line="240" w:lineRule="auto"/>
        <w:jc w:val="center"/>
        <w:rPr>
          <w:rFonts w:ascii="Times New Roman" w:hAnsi="Times New Roman" w:cs="Times New Roman"/>
          <w:sz w:val="48"/>
          <w:szCs w:val="48"/>
        </w:rPr>
      </w:pPr>
      <w:r w:rsidRPr="00DF7FFA">
        <w:rPr>
          <w:rFonts w:ascii="ALFABET98" w:hAnsi="ALFABET98"/>
          <w:b/>
          <w:color w:val="FF0000"/>
          <w:sz w:val="56"/>
          <w:szCs w:val="56"/>
        </w:rPr>
        <w:t xml:space="preserve"> </w:t>
      </w:r>
      <w:r w:rsidRPr="0073183E">
        <w:rPr>
          <w:rFonts w:ascii="ALFABET98" w:hAnsi="ALFABET98"/>
          <w:b/>
          <w:color w:val="FF0000"/>
          <w:sz w:val="56"/>
          <w:szCs w:val="56"/>
        </w:rPr>
        <w:t>OYUN VE FİZİKİ ETKİNLİKLER</w:t>
      </w:r>
    </w:p>
    <w:p w:rsidR="00695722" w:rsidRPr="0073183E" w:rsidRDefault="00695722" w:rsidP="00695722">
      <w:pPr>
        <w:rPr>
          <w:rFonts w:ascii="ALFABET98" w:hAnsi="ALFABET98"/>
          <w:b/>
          <w:color w:val="FF0000"/>
          <w:sz w:val="56"/>
          <w:szCs w:val="56"/>
        </w:rPr>
      </w:pPr>
      <w:r>
        <w:rPr>
          <w:rFonts w:ascii="ALFABET98" w:hAnsi="ALFABET98"/>
          <w:b/>
          <w:color w:val="FF0000"/>
          <w:sz w:val="56"/>
          <w:szCs w:val="56"/>
        </w:rPr>
        <w:t xml:space="preserve">                    </w:t>
      </w:r>
      <w:r w:rsidRPr="008C7502">
        <w:rPr>
          <w:rFonts w:ascii="ALFABET98" w:hAnsi="ALFABET98"/>
          <w:noProof/>
          <w:sz w:val="72"/>
          <w:szCs w:val="72"/>
          <w:lang w:eastAsia="tr-TR"/>
        </w:rPr>
        <w:drawing>
          <wp:inline distT="0" distB="0" distL="0" distR="0">
            <wp:extent cx="3589655" cy="1876425"/>
            <wp:effectExtent l="0" t="0" r="0" b="9525"/>
            <wp:docPr id="1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den.gif"/>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97292" cy="1880417"/>
                    </a:xfrm>
                    <a:prstGeom prst="rect">
                      <a:avLst/>
                    </a:prstGeom>
                  </pic:spPr>
                </pic:pic>
              </a:graphicData>
            </a:graphic>
          </wp:inline>
        </w:drawing>
      </w:r>
    </w:p>
    <w:p w:rsidR="00695722" w:rsidRDefault="00695722"/>
    <w:p w:rsidR="00695722" w:rsidRPr="00695722" w:rsidRDefault="00695722" w:rsidP="00695722"/>
    <w:p w:rsidR="00695722" w:rsidRPr="00695722" w:rsidRDefault="009F0428" w:rsidP="00695722">
      <w:r w:rsidRPr="009F0428">
        <w:rPr>
          <w:rFonts w:cstheme="minorHAnsi"/>
          <w:b/>
          <w:noProof/>
          <w:sz w:val="20"/>
          <w:szCs w:val="20"/>
          <w:lang w:eastAsia="tr-TR"/>
        </w:rPr>
        <w:lastRenderedPageBreak/>
        <w:pict>
          <v:shape id="Metin Kutusu 1" o:spid="_x0000_s1026" type="#_x0000_t202" style="position:absolute;margin-left:-23.25pt;margin-top:-16.5pt;width:810pt;height:46.5pt;z-index:2516592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" fillcolor="white [3201]" strokecolor="black [3200]" strokeweight="1pt">
            <v:textbox>
              <w:txbxContent>
                <w:p w:rsidR="00695722" w:rsidRDefault="002967F0" w:rsidP="00695722">
                  <w:pPr>
                    <w:pStyle w:val="AralkYok"/>
                    <w:jc w:val="center"/>
                    <w:rPr>
                      <w:b/>
                      <w:color w:val="0070C0"/>
                      <w:sz w:val="32"/>
                    </w:rPr>
                  </w:pPr>
                  <w:r>
                    <w:rPr>
                      <w:b/>
                      <w:color w:val="0070C0"/>
                      <w:sz w:val="32"/>
                    </w:rPr>
                    <w:t>......................</w:t>
                  </w:r>
                  <w:r w:rsidR="00695722" w:rsidRPr="0087226D">
                    <w:rPr>
                      <w:b/>
                      <w:color w:val="0070C0"/>
                      <w:sz w:val="32"/>
                    </w:rPr>
                    <w:t xml:space="preserve"> 2016 – 2017 EĞİTİM – ÖĞRETİM YILI 4. SINIFLAR </w:t>
                  </w:r>
                </w:p>
                <w:p w:rsidR="00695722" w:rsidRPr="00695722" w:rsidRDefault="00695722" w:rsidP="00695722">
                  <w:pPr>
                    <w:jc w:val="center"/>
                  </w:pPr>
                  <w:r w:rsidRPr="00695722">
                    <w:rPr>
                      <w:b/>
                      <w:bCs/>
                      <w:color w:val="0070C0"/>
                      <w:sz w:val="32"/>
                      <w:szCs w:val="32"/>
                    </w:rPr>
                    <w:t>OYUN VE FİZİKİ ETKİNLİKLER</w:t>
                  </w:r>
                  <w:r w:rsidRPr="00695722">
                    <w:rPr>
                      <w:b/>
                      <w:bCs/>
                      <w:color w:val="0070C0"/>
                    </w:rPr>
                    <w:t xml:space="preserve"> </w:t>
                  </w:r>
                  <w:r w:rsidRPr="0087226D">
                    <w:rPr>
                      <w:b/>
                      <w:color w:val="0070C0"/>
                      <w:sz w:val="32"/>
                    </w:rPr>
                    <w:t>DERSİ</w:t>
                  </w:r>
                  <w:r>
                    <w:rPr>
                      <w:b/>
                      <w:color w:val="0070C0"/>
                      <w:sz w:val="32"/>
                    </w:rPr>
                    <w:t xml:space="preserve"> ÜNİTELENDİRİLMİŞ YILLIK PLANI</w:t>
                  </w:r>
                </w:p>
              </w:txbxContent>
            </v:textbox>
            <w10:wrap anchorx="margin"/>
          </v:shape>
        </w:pict>
      </w:r>
    </w:p>
    <w:tbl>
      <w:tblPr>
        <w:tblStyle w:val="TabloKlavuzu"/>
        <w:tblpPr w:leftFromText="141" w:rightFromText="141" w:vertAnchor="page" w:horzAnchor="margin" w:tblpXSpec="center" w:tblpY="1441"/>
        <w:tblW w:w="5254" w:type="pct"/>
        <w:tblLayout w:type="fixed"/>
        <w:tblLook w:val="0180"/>
      </w:tblPr>
      <w:tblGrid>
        <w:gridCol w:w="552"/>
        <w:gridCol w:w="382"/>
        <w:gridCol w:w="564"/>
        <w:gridCol w:w="397"/>
        <w:gridCol w:w="2172"/>
        <w:gridCol w:w="5099"/>
        <w:gridCol w:w="1345"/>
        <w:gridCol w:w="4075"/>
        <w:gridCol w:w="1821"/>
      </w:tblGrid>
      <w:tr w:rsidR="00695722" w:rsidRPr="00695722" w:rsidTr="00695722">
        <w:trPr>
          <w:trHeight w:val="647"/>
        </w:trPr>
        <w:tc>
          <w:tcPr>
            <w:tcW w:w="168" w:type="pct"/>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AY</w:t>
            </w:r>
          </w:p>
        </w:tc>
        <w:tc>
          <w:tcPr>
            <w:tcW w:w="116" w:type="pct"/>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HAFTA</w:t>
            </w:r>
          </w:p>
        </w:tc>
        <w:tc>
          <w:tcPr>
            <w:tcW w:w="172" w:type="pct"/>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TARİH</w:t>
            </w:r>
          </w:p>
        </w:tc>
        <w:tc>
          <w:tcPr>
            <w:tcW w:w="121" w:type="pct"/>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SAAT</w:t>
            </w:r>
          </w:p>
        </w:tc>
        <w:tc>
          <w:tcPr>
            <w:tcW w:w="662" w:type="pct"/>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KAZANIMLAR</w:t>
            </w:r>
          </w:p>
        </w:tc>
        <w:tc>
          <w:tcPr>
            <w:tcW w:w="1554" w:type="pct"/>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OYUN ve FİZİKİ ETKİNLİKLER</w:t>
            </w:r>
          </w:p>
        </w:tc>
        <w:tc>
          <w:tcPr>
            <w:tcW w:w="410" w:type="pct"/>
          </w:tcPr>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ÖĞRENME</w:t>
            </w:r>
          </w:p>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YÖNTEM ve TEKNİKLERİ</w:t>
            </w:r>
          </w:p>
        </w:tc>
        <w:tc>
          <w:tcPr>
            <w:tcW w:w="1242" w:type="pct"/>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AÇIKLAMALAR</w:t>
            </w:r>
          </w:p>
        </w:tc>
        <w:tc>
          <w:tcPr>
            <w:tcW w:w="556" w:type="pct"/>
          </w:tcPr>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libri" w:eastAsia="Times New Roman" w:hAnsi="Calibri" w:cs="Times New Roman"/>
                <w:b/>
                <w:color w:val="000000"/>
                <w:sz w:val="20"/>
                <w:szCs w:val="20"/>
                <w:lang w:eastAsia="tr-TR"/>
              </w:rPr>
              <w:t xml:space="preserve">ÖLÇME </w:t>
            </w:r>
          </w:p>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libri" w:eastAsia="Times New Roman" w:hAnsi="Calibri" w:cs="Times New Roman"/>
                <w:b/>
                <w:color w:val="000000"/>
                <w:sz w:val="20"/>
                <w:szCs w:val="20"/>
                <w:lang w:eastAsia="tr-TR"/>
              </w:rPr>
              <w:t>DEĞERLENDİRME</w:t>
            </w:r>
          </w:p>
        </w:tc>
      </w:tr>
      <w:tr w:rsidR="00695722" w:rsidRPr="00695722" w:rsidTr="00695722">
        <w:trPr>
          <w:trHeight w:val="1337"/>
        </w:trPr>
        <w:tc>
          <w:tcPr>
            <w:tcW w:w="168"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EYLÜL - EKİM</w:t>
            </w:r>
          </w:p>
        </w:tc>
        <w:tc>
          <w:tcPr>
            <w:tcW w:w="116"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1.HAFTA</w:t>
            </w:r>
          </w:p>
        </w:tc>
        <w:tc>
          <w:tcPr>
            <w:tcW w:w="172" w:type="pct"/>
            <w:textDirection w:val="btLr"/>
          </w:tcPr>
          <w:p w:rsidR="00695722" w:rsidRPr="00695722" w:rsidRDefault="00695722" w:rsidP="00695722">
            <w:pPr>
              <w:ind w:left="113" w:right="113"/>
              <w:jc w:val="center"/>
              <w:rPr>
                <w:rFonts w:ascii="Cambria" w:eastAsia="Times New Roman" w:hAnsi="Cambria" w:cs="Times New Roman"/>
                <w:b/>
                <w:sz w:val="14"/>
                <w:szCs w:val="14"/>
                <w:lang w:eastAsia="tr-TR"/>
              </w:rPr>
            </w:pPr>
            <w:r w:rsidRPr="00695722">
              <w:rPr>
                <w:rFonts w:ascii="Calibri" w:eastAsia="Times New Roman" w:hAnsi="Calibri" w:cs="Times New Roman"/>
                <w:b/>
                <w:sz w:val="20"/>
                <w:szCs w:val="20"/>
                <w:lang w:eastAsia="tr-TR"/>
              </w:rPr>
              <w:t>19 - 23 Eylül</w:t>
            </w:r>
          </w:p>
        </w:tc>
        <w:tc>
          <w:tcPr>
            <w:tcW w:w="121" w:type="pct"/>
          </w:tcPr>
          <w:p w:rsidR="00695722" w:rsidRPr="00695722" w:rsidRDefault="00695722" w:rsidP="00695722">
            <w:pP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662" w:type="pct"/>
            <w:vMerge w:val="restart"/>
          </w:tcPr>
          <w:p w:rsidR="00695722" w:rsidRPr="00695722" w:rsidRDefault="00695722" w:rsidP="00695722">
            <w:pPr>
              <w:autoSpaceDE w:val="0"/>
              <w:autoSpaceDN w:val="0"/>
              <w:adjustRightInd w:val="0"/>
              <w:rPr>
                <w:rFonts w:ascii="Cambria" w:eastAsia="Times New Roman" w:hAnsi="Cambria" w:cs="Times New Roman"/>
                <w:sz w:val="18"/>
                <w:szCs w:val="18"/>
                <w:lang w:eastAsia="tr-TR"/>
              </w:rPr>
            </w:pPr>
            <w:r w:rsidRPr="00695722">
              <w:rPr>
                <w:rFonts w:ascii="Cambria" w:eastAsia="Times New Roman" w:hAnsi="Cambria" w:cs="Calibri-Bold"/>
                <w:b/>
                <w:bCs/>
                <w:sz w:val="18"/>
                <w:szCs w:val="18"/>
                <w:lang w:eastAsia="tr-TR"/>
              </w:rPr>
              <w:t>1.Yer değiştirme hareketlerini artan kuvvet, hız ve çeviklikle yapar.</w:t>
            </w:r>
          </w:p>
        </w:tc>
        <w:tc>
          <w:tcPr>
            <w:tcW w:w="1554" w:type="pct"/>
            <w:vMerge w:val="restart"/>
          </w:tcPr>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Bold"/>
                <w:b/>
                <w:bCs/>
                <w:sz w:val="18"/>
                <w:szCs w:val="18"/>
                <w:lang w:eastAsia="tr-TR"/>
              </w:rPr>
              <w:t xml:space="preserve">“Yer Değiştirme Hareketleri </w:t>
            </w:r>
            <w:r w:rsidRPr="00695722">
              <w:rPr>
                <w:rFonts w:ascii="Cambria" w:eastAsia="Times New Roman" w:hAnsi="Cambria" w:cs="Calibri"/>
                <w:b/>
                <w:sz w:val="18"/>
                <w:szCs w:val="18"/>
                <w:lang w:eastAsia="tr-TR"/>
              </w:rPr>
              <w:t>”kartlarındaki</w:t>
            </w:r>
          </w:p>
          <w:p w:rsidR="00695722" w:rsidRPr="00695722" w:rsidRDefault="00695722" w:rsidP="00695722">
            <w:pPr>
              <w:autoSpaceDE w:val="0"/>
              <w:autoSpaceDN w:val="0"/>
              <w:adjustRightInd w:val="0"/>
              <w:rPr>
                <w:rFonts w:ascii="Cambria" w:eastAsia="Times New Roman" w:hAnsi="Cambria" w:cs="Calibri"/>
                <w:sz w:val="18"/>
                <w:szCs w:val="18"/>
                <w:lang w:eastAsia="tr-TR"/>
              </w:rPr>
            </w:pPr>
            <w:r w:rsidRPr="00695722">
              <w:rPr>
                <w:rFonts w:ascii="Cambria" w:eastAsia="Times New Roman" w:hAnsi="Cambria" w:cs="Calibri"/>
                <w:b/>
                <w:sz w:val="18"/>
                <w:szCs w:val="18"/>
                <w:lang w:eastAsia="tr-TR"/>
              </w:rPr>
              <w:t>(sarı, 3‐8 arasındaki kartlar)</w:t>
            </w:r>
          </w:p>
          <w:p w:rsidR="00695722" w:rsidRPr="00695722" w:rsidRDefault="00695722" w:rsidP="00695722">
            <w:pPr>
              <w:autoSpaceDE w:val="0"/>
              <w:autoSpaceDN w:val="0"/>
              <w:adjustRightInd w:val="0"/>
              <w:rPr>
                <w:rFonts w:ascii="Cambria" w:eastAsia="Times New Roman" w:hAnsi="Cambria" w:cs="Calibri"/>
                <w:sz w:val="18"/>
                <w:szCs w:val="18"/>
                <w:lang w:eastAsia="tr-TR"/>
              </w:rPr>
            </w:pPr>
          </w:p>
          <w:p w:rsidR="00695722" w:rsidRPr="00695722" w:rsidRDefault="00695722" w:rsidP="00695722">
            <w:pPr>
              <w:autoSpaceDE w:val="0"/>
              <w:autoSpaceDN w:val="0"/>
              <w:adjustRightInd w:val="0"/>
              <w:rPr>
                <w:rFonts w:ascii="Cambria" w:eastAsia="Times New Roman" w:hAnsi="Cambria" w:cs="Calibri"/>
                <w:sz w:val="18"/>
                <w:szCs w:val="18"/>
                <w:lang w:eastAsia="tr-TR"/>
              </w:rPr>
            </w:pPr>
            <w:r w:rsidRPr="00695722">
              <w:rPr>
                <w:rFonts w:ascii="Cambria" w:eastAsia="Times New Roman" w:hAnsi="Cambria" w:cs="Times New Roman"/>
                <w:b/>
                <w:color w:val="000000"/>
                <w:sz w:val="18"/>
                <w:szCs w:val="18"/>
                <w:u w:val="single"/>
                <w:lang w:eastAsia="tr-TR"/>
              </w:rPr>
              <w:t>Oyunlar:</w:t>
            </w:r>
            <w:r w:rsidRPr="00695722">
              <w:rPr>
                <w:rFonts w:ascii="Cambria" w:eastAsia="Times New Roman" w:hAnsi="Cambria" w:cs="Times New Roman"/>
                <w:b/>
                <w:color w:val="000000"/>
                <w:sz w:val="18"/>
                <w:szCs w:val="18"/>
                <w:lang w:eastAsia="tr-TR"/>
              </w:rPr>
              <w:t xml:space="preserve"> </w:t>
            </w:r>
            <w:r w:rsidRPr="00695722">
              <w:rPr>
                <w:rFonts w:ascii="Cambria" w:eastAsia="Times New Roman" w:hAnsi="Cambria" w:cs="Calibri-Bold"/>
                <w:bCs/>
                <w:sz w:val="18"/>
                <w:szCs w:val="18"/>
                <w:lang w:eastAsia="tr-TR"/>
              </w:rPr>
              <w:t>Atlı Karınca, Sıçrama Oyunu, Yukarıdan ve Etrafından, Molekül Oyunu, Benimle İp Atlar Mısın?, Balonum Patlamasın, Bahçedeki Yılanlar vb.</w:t>
            </w:r>
          </w:p>
        </w:tc>
        <w:tc>
          <w:tcPr>
            <w:tcW w:w="410" w:type="pct"/>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Cs/>
                <w:sz w:val="18"/>
                <w:szCs w:val="18"/>
                <w:lang w:eastAsia="tr-TR"/>
              </w:rPr>
            </w:pPr>
            <w:r w:rsidRPr="00695722">
              <w:rPr>
                <w:rFonts w:ascii="Cambria" w:eastAsia="Times New Roman" w:hAnsi="Cambria" w:cs="Times New Roman"/>
                <w:color w:val="000000"/>
                <w:sz w:val="18"/>
                <w:szCs w:val="18"/>
                <w:lang w:eastAsia="tr-TR"/>
              </w:rPr>
              <w:t>gösteri</w:t>
            </w:r>
          </w:p>
        </w:tc>
        <w:tc>
          <w:tcPr>
            <w:tcW w:w="1242" w:type="pct"/>
            <w:vMerge w:val="restart"/>
          </w:tcPr>
          <w:p w:rsidR="00695722" w:rsidRPr="00695722" w:rsidRDefault="00695722" w:rsidP="00695722">
            <w:pPr>
              <w:autoSpaceDE w:val="0"/>
              <w:autoSpaceDN w:val="0"/>
              <w:adjustRightInd w:val="0"/>
              <w:rPr>
                <w:rFonts w:ascii="Cambria" w:eastAsia="Times New Roman" w:hAnsi="Cambria" w:cs="Calibri"/>
                <w:sz w:val="18"/>
                <w:szCs w:val="18"/>
                <w:lang w:eastAsia="tr-TR"/>
              </w:rPr>
            </w:pPr>
            <w:r w:rsidRPr="00695722">
              <w:rPr>
                <w:rFonts w:ascii="Cambria" w:eastAsia="Times New Roman" w:hAnsi="Cambria" w:cs="Calibri"/>
                <w:sz w:val="18"/>
                <w:szCs w:val="18"/>
                <w:lang w:eastAsia="tr-TR"/>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
                <w:b/>
                <w:sz w:val="18"/>
                <w:szCs w:val="18"/>
                <w:lang w:eastAsia="tr-TR"/>
              </w:rPr>
              <w:t>Beceri gelişimi için alıştırmalar çeşitlendirilmeli ve öğrencilere yeterli zaman verilmelidir.</w:t>
            </w:r>
          </w:p>
        </w:tc>
        <w:tc>
          <w:tcPr>
            <w:tcW w:w="556" w:type="pct"/>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mbria" w:eastAsia="Times New Roman" w:hAnsi="Cambria"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966"/>
        </w:trPr>
        <w:tc>
          <w:tcPr>
            <w:tcW w:w="168" w:type="pct"/>
            <w:vMerge w:val="restart"/>
            <w:textDirection w:val="btLr"/>
          </w:tcPr>
          <w:p w:rsidR="00695722" w:rsidRPr="00695722" w:rsidRDefault="00695722" w:rsidP="00695722">
            <w:pPr>
              <w:ind w:left="113" w:right="113"/>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EKİM</w:t>
            </w:r>
          </w:p>
        </w:tc>
        <w:tc>
          <w:tcPr>
            <w:tcW w:w="116"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2.HAFTA</w:t>
            </w:r>
          </w:p>
        </w:tc>
        <w:tc>
          <w:tcPr>
            <w:tcW w:w="172"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MS Mincho" w:hAnsi="Calibri" w:cs="Arial"/>
                <w:b/>
                <w:color w:val="000000"/>
                <w:sz w:val="20"/>
                <w:szCs w:val="20"/>
                <w:lang w:eastAsia="tr-TR"/>
              </w:rPr>
              <w:t>26-30- Eylül</w:t>
            </w:r>
          </w:p>
        </w:tc>
        <w:tc>
          <w:tcPr>
            <w:tcW w:w="121" w:type="pct"/>
          </w:tcPr>
          <w:p w:rsidR="00695722" w:rsidRPr="00695722" w:rsidRDefault="00695722" w:rsidP="00695722">
            <w:pPr>
              <w:jc w:val="center"/>
              <w:rPr>
                <w:rFonts w:ascii="Cambria" w:eastAsia="Times New Roman" w:hAnsi="Cambria" w:cs="Times New Roman"/>
                <w:b/>
                <w:sz w:val="20"/>
                <w:szCs w:val="20"/>
                <w:lang w:eastAsia="tr-TR"/>
              </w:rPr>
            </w:pPr>
            <w:r w:rsidRPr="00695722">
              <w:rPr>
                <w:rFonts w:ascii="Cambria" w:eastAsia="Times New Roman" w:hAnsi="Cambria" w:cs="Times New Roman"/>
                <w:b/>
                <w:sz w:val="24"/>
                <w:szCs w:val="24"/>
                <w:lang w:eastAsia="tr-TR"/>
              </w:rPr>
              <w:t>2</w:t>
            </w:r>
          </w:p>
        </w:tc>
        <w:tc>
          <w:tcPr>
            <w:tcW w:w="662" w:type="pct"/>
            <w:vMerge/>
          </w:tcPr>
          <w:p w:rsidR="00695722" w:rsidRPr="00695722" w:rsidRDefault="00695722" w:rsidP="00695722">
            <w:pPr>
              <w:jc w:val="center"/>
              <w:rPr>
                <w:rFonts w:ascii="Cambria" w:eastAsia="Times New Roman" w:hAnsi="Cambria" w:cs="Times New Roman"/>
                <w:b/>
                <w:color w:val="000000"/>
                <w:sz w:val="20"/>
                <w:szCs w:val="20"/>
                <w:lang w:eastAsia="tr-TR"/>
              </w:rPr>
            </w:pPr>
          </w:p>
        </w:tc>
        <w:tc>
          <w:tcPr>
            <w:tcW w:w="1554" w:type="pct"/>
            <w:vMerge/>
          </w:tcPr>
          <w:p w:rsidR="00695722" w:rsidRPr="00695722" w:rsidRDefault="00695722" w:rsidP="00695722">
            <w:pPr>
              <w:rPr>
                <w:rFonts w:ascii="Cambria" w:eastAsia="Times New Roman" w:hAnsi="Cambria" w:cs="Times New Roman"/>
                <w:b/>
                <w:color w:val="000000"/>
                <w:sz w:val="20"/>
                <w:szCs w:val="20"/>
                <w:lang w:eastAsia="tr-TR"/>
              </w:rPr>
            </w:pPr>
          </w:p>
        </w:tc>
        <w:tc>
          <w:tcPr>
            <w:tcW w:w="410" w:type="pct"/>
            <w:vMerge/>
          </w:tcPr>
          <w:p w:rsidR="00695722" w:rsidRPr="00695722" w:rsidRDefault="00695722" w:rsidP="00695722">
            <w:pPr>
              <w:jc w:val="center"/>
              <w:rPr>
                <w:rFonts w:ascii="Cambria" w:eastAsia="Times New Roman" w:hAnsi="Cambria" w:cs="Times New Roman"/>
                <w:b/>
                <w:color w:val="000000"/>
                <w:sz w:val="20"/>
                <w:szCs w:val="20"/>
                <w:lang w:eastAsia="tr-TR"/>
              </w:rPr>
            </w:pPr>
          </w:p>
        </w:tc>
        <w:tc>
          <w:tcPr>
            <w:tcW w:w="1242" w:type="pct"/>
            <w:vMerge/>
          </w:tcPr>
          <w:p w:rsidR="00695722" w:rsidRPr="00695722" w:rsidRDefault="00695722" w:rsidP="00695722">
            <w:pPr>
              <w:rPr>
                <w:rFonts w:ascii="Cambria" w:eastAsia="Times New Roman" w:hAnsi="Cambria" w:cs="Times New Roman"/>
                <w:b/>
                <w:color w:val="000000"/>
                <w:sz w:val="20"/>
                <w:szCs w:val="20"/>
                <w:lang w:eastAsia="tr-TR"/>
              </w:rPr>
            </w:pPr>
          </w:p>
        </w:tc>
        <w:tc>
          <w:tcPr>
            <w:tcW w:w="556" w:type="pct"/>
            <w:vMerge/>
          </w:tcPr>
          <w:p w:rsidR="00695722" w:rsidRPr="00695722" w:rsidRDefault="00695722" w:rsidP="00695722">
            <w:pPr>
              <w:rPr>
                <w:rFonts w:ascii="Cambria" w:eastAsia="Times New Roman" w:hAnsi="Cambria" w:cs="Times New Roman"/>
                <w:b/>
                <w:sz w:val="20"/>
                <w:szCs w:val="20"/>
                <w:lang w:eastAsia="tr-TR"/>
              </w:rPr>
            </w:pPr>
          </w:p>
        </w:tc>
      </w:tr>
      <w:tr w:rsidR="00695722" w:rsidRPr="00695722" w:rsidTr="00695722">
        <w:trPr>
          <w:trHeight w:val="966"/>
        </w:trPr>
        <w:tc>
          <w:tcPr>
            <w:tcW w:w="168" w:type="pct"/>
            <w:vMerge/>
            <w:textDirection w:val="btLr"/>
          </w:tcPr>
          <w:p w:rsidR="00695722" w:rsidRPr="00695722" w:rsidRDefault="00695722" w:rsidP="00695722">
            <w:pPr>
              <w:ind w:left="113" w:right="113"/>
              <w:jc w:val="center"/>
              <w:rPr>
                <w:rFonts w:ascii="Cambria" w:eastAsia="Times New Roman" w:hAnsi="Cambria" w:cs="Times New Roman"/>
                <w:b/>
                <w:sz w:val="20"/>
                <w:szCs w:val="20"/>
                <w:lang w:eastAsia="tr-TR"/>
              </w:rPr>
            </w:pPr>
          </w:p>
        </w:tc>
        <w:tc>
          <w:tcPr>
            <w:tcW w:w="116"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Arial"/>
                <w:b/>
                <w:noProof/>
                <w:color w:val="000000"/>
                <w:sz w:val="18"/>
                <w:szCs w:val="18"/>
              </w:rPr>
              <w:t>3.HAFTA</w:t>
            </w:r>
          </w:p>
        </w:tc>
        <w:tc>
          <w:tcPr>
            <w:tcW w:w="172"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Times New Roman" w:hAnsi="Calibri" w:cs="Arial"/>
                <w:b/>
                <w:noProof/>
                <w:color w:val="000000"/>
                <w:sz w:val="20"/>
                <w:szCs w:val="20"/>
              </w:rPr>
              <w:t>03- 07 Ekim</w:t>
            </w:r>
          </w:p>
        </w:tc>
        <w:tc>
          <w:tcPr>
            <w:tcW w:w="121" w:type="pct"/>
          </w:tcPr>
          <w:p w:rsidR="00695722" w:rsidRPr="00695722" w:rsidRDefault="00695722" w:rsidP="00695722">
            <w:pP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662" w:type="pct"/>
            <w:vMerge w:val="restart"/>
          </w:tcPr>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2. Oyunlarda dengeleme gerektiren hareketleri etkili kullanır.</w:t>
            </w:r>
          </w:p>
        </w:tc>
        <w:tc>
          <w:tcPr>
            <w:tcW w:w="1554" w:type="pct"/>
            <w:vMerge w:val="restart"/>
          </w:tcPr>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 xml:space="preserve">“Dengeleme Hareketleri” </w:t>
            </w:r>
          </w:p>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
                <w:b/>
                <w:sz w:val="18"/>
                <w:szCs w:val="18"/>
                <w:lang w:eastAsia="tr-TR"/>
              </w:rPr>
              <w:t xml:space="preserve">(sarı, 9‐17 arasındaki kartlar)  ve </w:t>
            </w:r>
          </w:p>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
                <w:b/>
                <w:sz w:val="18"/>
                <w:szCs w:val="18"/>
                <w:lang w:eastAsia="tr-TR"/>
              </w:rPr>
              <w:t>“</w:t>
            </w:r>
            <w:r w:rsidRPr="00695722">
              <w:rPr>
                <w:rFonts w:ascii="Cambria" w:eastAsia="Times New Roman" w:hAnsi="Cambria" w:cs="Calibri-Bold"/>
                <w:b/>
                <w:bCs/>
                <w:sz w:val="18"/>
                <w:szCs w:val="18"/>
                <w:lang w:eastAsia="tr-TR"/>
              </w:rPr>
              <w:t xml:space="preserve">Birleştirilmiş Hareketler” </w:t>
            </w:r>
          </w:p>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
                <w:b/>
                <w:sz w:val="18"/>
                <w:szCs w:val="18"/>
                <w:lang w:eastAsia="tr-TR"/>
              </w:rPr>
              <w:t>(sarı, 27‐33 arasındaki kartlar)</w:t>
            </w:r>
          </w:p>
          <w:p w:rsidR="00695722" w:rsidRPr="00695722" w:rsidRDefault="00695722" w:rsidP="00695722">
            <w:pPr>
              <w:autoSpaceDE w:val="0"/>
              <w:autoSpaceDN w:val="0"/>
              <w:adjustRightInd w:val="0"/>
              <w:rPr>
                <w:rFonts w:ascii="Cambria" w:eastAsia="Times New Roman" w:hAnsi="Cambria" w:cs="Calibri"/>
                <w:sz w:val="18"/>
                <w:szCs w:val="18"/>
                <w:lang w:eastAsia="tr-TR"/>
              </w:rPr>
            </w:pPr>
          </w:p>
          <w:p w:rsidR="00695722" w:rsidRPr="00695722" w:rsidRDefault="00695722" w:rsidP="00695722">
            <w:pPr>
              <w:autoSpaceDE w:val="0"/>
              <w:autoSpaceDN w:val="0"/>
              <w:adjustRightInd w:val="0"/>
              <w:rPr>
                <w:rFonts w:ascii="Cambria" w:eastAsia="Times New Roman" w:hAnsi="Cambria" w:cs="Calibri"/>
                <w:sz w:val="18"/>
                <w:szCs w:val="18"/>
                <w:lang w:eastAsia="tr-TR"/>
              </w:rPr>
            </w:pPr>
            <w:r w:rsidRPr="00695722">
              <w:rPr>
                <w:rFonts w:ascii="Cambria" w:eastAsia="Times New Roman" w:hAnsi="Cambria" w:cs="Times New Roman"/>
                <w:b/>
                <w:color w:val="000000"/>
                <w:sz w:val="18"/>
                <w:szCs w:val="18"/>
                <w:u w:val="single"/>
                <w:lang w:eastAsia="tr-TR"/>
              </w:rPr>
              <w:t>Oyunlar:</w:t>
            </w:r>
            <w:r w:rsidRPr="00695722">
              <w:rPr>
                <w:rFonts w:ascii="Cambria" w:eastAsia="Times New Roman" w:hAnsi="Cambria" w:cs="Times New Roman"/>
                <w:b/>
                <w:color w:val="000000"/>
                <w:sz w:val="18"/>
                <w:szCs w:val="18"/>
                <w:lang w:eastAsia="tr-TR"/>
              </w:rPr>
              <w:t xml:space="preserve"> </w:t>
            </w:r>
            <w:r w:rsidRPr="00695722">
              <w:rPr>
                <w:rFonts w:ascii="Cambria" w:eastAsia="Times New Roman" w:hAnsi="Cambria" w:cs="Calibri-Bold"/>
                <w:bCs/>
                <w:sz w:val="18"/>
                <w:szCs w:val="18"/>
                <w:lang w:eastAsia="tr-TR"/>
              </w:rPr>
              <w:t>Yılanlı Yolda</w:t>
            </w:r>
            <w:r w:rsidRPr="00695722">
              <w:rPr>
                <w:rFonts w:ascii="Cambria" w:eastAsia="Times New Roman" w:hAnsi="Cambria" w:cs="Calibri"/>
                <w:sz w:val="18"/>
                <w:szCs w:val="18"/>
                <w:lang w:eastAsia="tr-TR"/>
              </w:rPr>
              <w:t xml:space="preserve"> </w:t>
            </w:r>
            <w:r w:rsidRPr="00695722">
              <w:rPr>
                <w:rFonts w:ascii="Cambria" w:eastAsia="Times New Roman" w:hAnsi="Cambria" w:cs="Calibri-Bold"/>
                <w:bCs/>
                <w:sz w:val="18"/>
                <w:szCs w:val="18"/>
                <w:lang w:eastAsia="tr-TR"/>
              </w:rPr>
              <w:t xml:space="preserve">Macera, İp Atlamalı Stafet Yarışması, İpe Basma Oyunu, Beraber Oturalım, Tek Ayaklı Tırtıllar </w:t>
            </w:r>
          </w:p>
        </w:tc>
        <w:tc>
          <w:tcPr>
            <w:tcW w:w="410" w:type="pct"/>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Cs/>
                <w:sz w:val="18"/>
                <w:szCs w:val="18"/>
                <w:lang w:eastAsia="tr-TR"/>
              </w:rPr>
            </w:pPr>
            <w:r w:rsidRPr="00695722">
              <w:rPr>
                <w:rFonts w:ascii="Cambria" w:eastAsia="Times New Roman" w:hAnsi="Cambria" w:cs="Times New Roman"/>
                <w:color w:val="000000"/>
                <w:sz w:val="18"/>
                <w:szCs w:val="18"/>
                <w:lang w:eastAsia="tr-TR"/>
              </w:rPr>
              <w:t>gösteri</w:t>
            </w:r>
          </w:p>
        </w:tc>
        <w:tc>
          <w:tcPr>
            <w:tcW w:w="1242" w:type="pct"/>
            <w:vMerge w:val="restart"/>
          </w:tcPr>
          <w:p w:rsidR="00695722" w:rsidRPr="00695722" w:rsidRDefault="00695722" w:rsidP="00695722">
            <w:pPr>
              <w:autoSpaceDE w:val="0"/>
              <w:autoSpaceDN w:val="0"/>
              <w:adjustRightInd w:val="0"/>
              <w:rPr>
                <w:rFonts w:ascii="Cambria" w:eastAsia="Times New Roman" w:hAnsi="Cambria" w:cs="Calibri"/>
                <w:sz w:val="18"/>
                <w:szCs w:val="18"/>
                <w:lang w:eastAsia="tr-TR"/>
              </w:rPr>
            </w:pPr>
            <w:r w:rsidRPr="00695722">
              <w:rPr>
                <w:rFonts w:ascii="Cambria" w:eastAsia="Times New Roman" w:hAnsi="Cambria" w:cs="Calibri"/>
                <w:sz w:val="18"/>
                <w:szCs w:val="18"/>
                <w:lang w:eastAsia="tr-TR"/>
              </w:rPr>
              <w:t>Öğrenciler bu seviyede oyunlar içerisinde</w:t>
            </w:r>
          </w:p>
          <w:p w:rsidR="00695722" w:rsidRPr="00695722" w:rsidRDefault="00695722" w:rsidP="00695722">
            <w:pPr>
              <w:autoSpaceDE w:val="0"/>
              <w:autoSpaceDN w:val="0"/>
              <w:adjustRightInd w:val="0"/>
              <w:rPr>
                <w:rFonts w:ascii="Cambria" w:eastAsia="Times New Roman" w:hAnsi="Cambria" w:cs="Calibri"/>
                <w:sz w:val="18"/>
                <w:szCs w:val="18"/>
                <w:lang w:eastAsia="tr-TR"/>
              </w:rPr>
            </w:pPr>
            <w:r w:rsidRPr="00695722">
              <w:rPr>
                <w:rFonts w:ascii="Cambria" w:eastAsia="Times New Roman" w:hAnsi="Cambria" w:cs="Calibri"/>
                <w:sz w:val="18"/>
                <w:szCs w:val="18"/>
                <w:lang w:eastAsia="tr-TR"/>
              </w:rPr>
              <w:t>atlama‐konma, itme‐çekme, ağırlık aktarımı, başlama‐durma vb. dengeleme hareketlerini oyunun amacına uygun olarak istenilen formda kullanma özelliğini geliştirme fırsatı bulurlar.</w:t>
            </w:r>
          </w:p>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
                <w:b/>
                <w:sz w:val="18"/>
                <w:szCs w:val="18"/>
                <w:lang w:eastAsia="tr-TR"/>
              </w:rPr>
              <w:t>Bu gelişimin sağlanması için çeşitli oyunlar</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Calibri"/>
                <w:b/>
                <w:sz w:val="18"/>
                <w:szCs w:val="18"/>
                <w:lang w:eastAsia="tr-TR"/>
              </w:rPr>
              <w:t>seçilip/planlanıp uygulamaya konulmalıdır.</w:t>
            </w:r>
          </w:p>
        </w:tc>
        <w:tc>
          <w:tcPr>
            <w:tcW w:w="556" w:type="pct"/>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mbria" w:eastAsia="Times New Roman" w:hAnsi="Cambria"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958"/>
        </w:trPr>
        <w:tc>
          <w:tcPr>
            <w:tcW w:w="168" w:type="pct"/>
            <w:vMerge/>
            <w:textDirection w:val="btLr"/>
          </w:tcPr>
          <w:p w:rsidR="00695722" w:rsidRPr="00695722" w:rsidRDefault="00695722" w:rsidP="00695722">
            <w:pPr>
              <w:ind w:left="113" w:right="113"/>
              <w:jc w:val="center"/>
              <w:rPr>
                <w:rFonts w:ascii="Cambria" w:eastAsia="Times New Roman" w:hAnsi="Cambria" w:cs="Times New Roman"/>
                <w:b/>
                <w:sz w:val="20"/>
                <w:szCs w:val="20"/>
                <w:lang w:eastAsia="tr-TR"/>
              </w:rPr>
            </w:pPr>
          </w:p>
        </w:tc>
        <w:tc>
          <w:tcPr>
            <w:tcW w:w="116"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Arial"/>
                <w:b/>
                <w:noProof/>
                <w:color w:val="000000"/>
                <w:sz w:val="18"/>
                <w:szCs w:val="18"/>
              </w:rPr>
              <w:t>4.HAFTA</w:t>
            </w:r>
          </w:p>
        </w:tc>
        <w:tc>
          <w:tcPr>
            <w:tcW w:w="172"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Times New Roman" w:hAnsi="Calibri" w:cs="Arial"/>
                <w:b/>
                <w:noProof/>
                <w:color w:val="000000"/>
                <w:sz w:val="20"/>
                <w:szCs w:val="20"/>
              </w:rPr>
              <w:t>10 – 14-  Ekim</w:t>
            </w:r>
          </w:p>
        </w:tc>
        <w:tc>
          <w:tcPr>
            <w:tcW w:w="121" w:type="pct"/>
          </w:tcPr>
          <w:p w:rsidR="00695722" w:rsidRPr="00695722" w:rsidRDefault="00695722" w:rsidP="00695722">
            <w:pP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662" w:type="pct"/>
            <w:vMerge/>
          </w:tcPr>
          <w:p w:rsidR="00695722" w:rsidRPr="00695722" w:rsidRDefault="00695722" w:rsidP="00695722">
            <w:pPr>
              <w:jc w:val="center"/>
              <w:rPr>
                <w:rFonts w:ascii="Cambria" w:eastAsia="Times New Roman" w:hAnsi="Cambria" w:cs="Times New Roman"/>
                <w:b/>
                <w:color w:val="000000"/>
                <w:sz w:val="20"/>
                <w:szCs w:val="20"/>
                <w:lang w:eastAsia="tr-TR"/>
              </w:rPr>
            </w:pPr>
          </w:p>
        </w:tc>
        <w:tc>
          <w:tcPr>
            <w:tcW w:w="1554" w:type="pct"/>
            <w:vMerge/>
          </w:tcPr>
          <w:p w:rsidR="00695722" w:rsidRPr="00695722" w:rsidRDefault="00695722" w:rsidP="00695722">
            <w:pPr>
              <w:rPr>
                <w:rFonts w:ascii="Cambria" w:eastAsia="Times New Roman" w:hAnsi="Cambria" w:cs="Times New Roman"/>
                <w:b/>
                <w:color w:val="000000"/>
                <w:sz w:val="20"/>
                <w:szCs w:val="20"/>
                <w:lang w:eastAsia="tr-TR"/>
              </w:rPr>
            </w:pPr>
          </w:p>
        </w:tc>
        <w:tc>
          <w:tcPr>
            <w:tcW w:w="410" w:type="pct"/>
            <w:vMerge/>
          </w:tcPr>
          <w:p w:rsidR="00695722" w:rsidRPr="00695722" w:rsidRDefault="00695722" w:rsidP="00695722">
            <w:pPr>
              <w:jc w:val="center"/>
              <w:rPr>
                <w:rFonts w:ascii="Cambria" w:eastAsia="Times New Roman" w:hAnsi="Cambria" w:cs="Times New Roman"/>
                <w:b/>
                <w:color w:val="000000"/>
                <w:sz w:val="20"/>
                <w:szCs w:val="20"/>
                <w:lang w:eastAsia="tr-TR"/>
              </w:rPr>
            </w:pPr>
          </w:p>
        </w:tc>
        <w:tc>
          <w:tcPr>
            <w:tcW w:w="1242" w:type="pct"/>
            <w:vMerge/>
          </w:tcPr>
          <w:p w:rsidR="00695722" w:rsidRPr="00695722" w:rsidRDefault="00695722" w:rsidP="00695722">
            <w:pPr>
              <w:rPr>
                <w:rFonts w:ascii="Cambria" w:eastAsia="Times New Roman" w:hAnsi="Cambria" w:cs="Times New Roman"/>
                <w:b/>
                <w:color w:val="000000"/>
                <w:sz w:val="20"/>
                <w:szCs w:val="20"/>
                <w:lang w:eastAsia="tr-TR"/>
              </w:rPr>
            </w:pPr>
          </w:p>
        </w:tc>
        <w:tc>
          <w:tcPr>
            <w:tcW w:w="556" w:type="pct"/>
            <w:vMerge/>
          </w:tcPr>
          <w:p w:rsidR="00695722" w:rsidRPr="00695722" w:rsidRDefault="00695722" w:rsidP="00695722">
            <w:pPr>
              <w:rPr>
                <w:rFonts w:ascii="Cambria" w:eastAsia="Times New Roman" w:hAnsi="Cambria" w:cs="Times New Roman"/>
                <w:b/>
                <w:sz w:val="20"/>
                <w:szCs w:val="20"/>
                <w:lang w:eastAsia="tr-TR"/>
              </w:rPr>
            </w:pPr>
          </w:p>
        </w:tc>
      </w:tr>
      <w:tr w:rsidR="00695722" w:rsidRPr="00695722" w:rsidTr="00695722">
        <w:trPr>
          <w:trHeight w:val="1777"/>
        </w:trPr>
        <w:tc>
          <w:tcPr>
            <w:tcW w:w="168" w:type="pct"/>
            <w:vMerge/>
          </w:tcPr>
          <w:p w:rsidR="00695722" w:rsidRPr="00695722" w:rsidRDefault="00695722" w:rsidP="00695722">
            <w:pPr>
              <w:jc w:val="center"/>
              <w:rPr>
                <w:rFonts w:ascii="Cambria" w:eastAsia="Times New Roman" w:hAnsi="Cambria" w:cs="Times New Roman"/>
                <w:b/>
                <w:sz w:val="20"/>
                <w:szCs w:val="20"/>
                <w:lang w:eastAsia="tr-TR"/>
              </w:rPr>
            </w:pPr>
          </w:p>
        </w:tc>
        <w:tc>
          <w:tcPr>
            <w:tcW w:w="116"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Arial"/>
                <w:b/>
                <w:noProof/>
                <w:color w:val="000000"/>
                <w:sz w:val="18"/>
                <w:szCs w:val="18"/>
              </w:rPr>
              <w:t>5.HAFTA</w:t>
            </w:r>
          </w:p>
        </w:tc>
        <w:tc>
          <w:tcPr>
            <w:tcW w:w="172" w:type="pct"/>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Times New Roman" w:hAnsi="Calibri" w:cs="Arial"/>
                <w:b/>
                <w:noProof/>
                <w:color w:val="000000"/>
                <w:sz w:val="20"/>
                <w:szCs w:val="20"/>
              </w:rPr>
              <w:t>17 – 21 - Ekim</w:t>
            </w:r>
          </w:p>
        </w:tc>
        <w:tc>
          <w:tcPr>
            <w:tcW w:w="121" w:type="pct"/>
          </w:tcPr>
          <w:p w:rsidR="00695722" w:rsidRPr="00695722" w:rsidRDefault="00695722" w:rsidP="00695722">
            <w:pPr>
              <w:jc w:val="center"/>
              <w:rPr>
                <w:rFonts w:ascii="Cambria" w:eastAsia="Times New Roman" w:hAnsi="Cambria" w:cs="Times New Roman"/>
                <w:b/>
                <w:sz w:val="20"/>
                <w:szCs w:val="20"/>
                <w:lang w:eastAsia="tr-TR"/>
              </w:rPr>
            </w:pPr>
            <w:r w:rsidRPr="00695722">
              <w:rPr>
                <w:rFonts w:ascii="Cambria" w:eastAsia="Times New Roman" w:hAnsi="Cambria" w:cs="Times New Roman"/>
                <w:b/>
                <w:sz w:val="24"/>
                <w:szCs w:val="24"/>
                <w:lang w:eastAsia="tr-TR"/>
              </w:rPr>
              <w:t>2</w:t>
            </w:r>
          </w:p>
        </w:tc>
        <w:tc>
          <w:tcPr>
            <w:tcW w:w="662" w:type="pct"/>
          </w:tcPr>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15. Milli bayramlar/ belirli gün ve haftaların kutlanışını içeren</w:t>
            </w:r>
          </w:p>
          <w:p w:rsidR="00695722" w:rsidRPr="00695722" w:rsidRDefault="00695722" w:rsidP="00695722">
            <w:pPr>
              <w:rPr>
                <w:rFonts w:ascii="Cambria" w:eastAsia="Times New Roman" w:hAnsi="Cambria" w:cs="Times New Roman"/>
                <w:b/>
                <w:color w:val="000000"/>
                <w:sz w:val="20"/>
                <w:szCs w:val="20"/>
                <w:lang w:eastAsia="tr-TR"/>
              </w:rPr>
            </w:pPr>
            <w:r w:rsidRPr="00695722">
              <w:rPr>
                <w:rFonts w:ascii="Cambria" w:eastAsia="Times New Roman" w:hAnsi="Cambria" w:cs="Calibri-Bold"/>
                <w:b/>
                <w:bCs/>
                <w:sz w:val="18"/>
                <w:szCs w:val="18"/>
                <w:lang w:eastAsia="tr-TR"/>
              </w:rPr>
              <w:t>gösteri/festival hazırlayarak katılır.</w:t>
            </w:r>
          </w:p>
        </w:tc>
        <w:tc>
          <w:tcPr>
            <w:tcW w:w="1554" w:type="pct"/>
          </w:tcPr>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Bold"/>
                <w:b/>
                <w:bCs/>
                <w:sz w:val="18"/>
                <w:szCs w:val="18"/>
                <w:lang w:eastAsia="tr-TR"/>
              </w:rPr>
              <w:t xml:space="preserve">“Dans Ediyorum” </w:t>
            </w:r>
            <w:r w:rsidRPr="00695722">
              <w:rPr>
                <w:rFonts w:ascii="Cambria" w:eastAsia="Times New Roman" w:hAnsi="Cambria" w:cs="Calibri"/>
                <w:b/>
                <w:sz w:val="18"/>
                <w:szCs w:val="18"/>
                <w:lang w:eastAsia="tr-TR"/>
              </w:rPr>
              <w:t xml:space="preserve">ve </w:t>
            </w:r>
          </w:p>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
                <w:b/>
                <w:sz w:val="18"/>
                <w:szCs w:val="18"/>
                <w:lang w:eastAsia="tr-TR"/>
              </w:rPr>
              <w:t>“</w:t>
            </w:r>
            <w:r w:rsidRPr="00695722">
              <w:rPr>
                <w:rFonts w:ascii="Cambria" w:eastAsia="Times New Roman" w:hAnsi="Cambria" w:cs="Calibri-Bold"/>
                <w:b/>
                <w:bCs/>
                <w:sz w:val="18"/>
                <w:szCs w:val="18"/>
                <w:lang w:eastAsia="tr-TR"/>
              </w:rPr>
              <w:t xml:space="preserve">Kültürümü Tanıyorum” </w:t>
            </w:r>
            <w:r w:rsidRPr="00695722">
              <w:rPr>
                <w:rFonts w:ascii="Cambria" w:eastAsia="Times New Roman" w:hAnsi="Cambria" w:cs="Calibri"/>
                <w:b/>
                <w:sz w:val="18"/>
                <w:szCs w:val="18"/>
                <w:lang w:eastAsia="tr-TR"/>
              </w:rPr>
              <w:t>kartları</w:t>
            </w:r>
          </w:p>
        </w:tc>
        <w:tc>
          <w:tcPr>
            <w:tcW w:w="410" w:type="pc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Cs/>
                <w:sz w:val="18"/>
                <w:szCs w:val="18"/>
                <w:lang w:eastAsia="tr-TR"/>
              </w:rPr>
            </w:pPr>
            <w:r w:rsidRPr="00695722">
              <w:rPr>
                <w:rFonts w:ascii="Cambria" w:eastAsia="Times New Roman" w:hAnsi="Cambria" w:cs="Times New Roman"/>
                <w:color w:val="000000"/>
                <w:sz w:val="18"/>
                <w:szCs w:val="18"/>
                <w:lang w:eastAsia="tr-TR"/>
              </w:rPr>
              <w:t>gösteri</w:t>
            </w:r>
          </w:p>
        </w:tc>
        <w:tc>
          <w:tcPr>
            <w:tcW w:w="1242" w:type="pct"/>
          </w:tcPr>
          <w:p w:rsidR="00695722" w:rsidRPr="00695722" w:rsidRDefault="00695722" w:rsidP="00695722">
            <w:pPr>
              <w:autoSpaceDE w:val="0"/>
              <w:autoSpaceDN w:val="0"/>
              <w:adjustRightInd w:val="0"/>
              <w:rPr>
                <w:rFonts w:ascii="Cambria" w:eastAsia="Times New Roman" w:hAnsi="Cambria" w:cs="Calibri"/>
                <w:sz w:val="16"/>
                <w:szCs w:val="16"/>
                <w:lang w:eastAsia="tr-TR"/>
              </w:rPr>
            </w:pPr>
          </w:p>
          <w:p w:rsidR="00695722" w:rsidRPr="00695722" w:rsidRDefault="00695722" w:rsidP="00695722">
            <w:pPr>
              <w:autoSpaceDE w:val="0"/>
              <w:autoSpaceDN w:val="0"/>
              <w:adjustRightInd w:val="0"/>
              <w:rPr>
                <w:rFonts w:ascii="Cambria" w:eastAsia="Times New Roman" w:hAnsi="Cambria" w:cs="Calibri"/>
                <w:sz w:val="16"/>
                <w:szCs w:val="16"/>
                <w:lang w:eastAsia="tr-TR"/>
              </w:rPr>
            </w:pPr>
            <w:r w:rsidRPr="00695722">
              <w:rPr>
                <w:rFonts w:ascii="Cambria" w:eastAsia="Times New Roman" w:hAnsi="Cambria" w:cs="Calibri"/>
                <w:sz w:val="16"/>
                <w:szCs w:val="16"/>
                <w:lang w:eastAsia="tr-TR"/>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695722" w:rsidRPr="00695722" w:rsidRDefault="00695722" w:rsidP="00695722">
            <w:pPr>
              <w:autoSpaceDE w:val="0"/>
              <w:autoSpaceDN w:val="0"/>
              <w:adjustRightInd w:val="0"/>
              <w:rPr>
                <w:rFonts w:ascii="Cambria" w:eastAsia="Times New Roman" w:hAnsi="Cambria" w:cs="Calibri"/>
                <w:sz w:val="18"/>
                <w:szCs w:val="18"/>
                <w:lang w:eastAsia="tr-TR"/>
              </w:rPr>
            </w:pPr>
          </w:p>
        </w:tc>
        <w:tc>
          <w:tcPr>
            <w:tcW w:w="556" w:type="pc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999"/>
        </w:trPr>
        <w:tc>
          <w:tcPr>
            <w:tcW w:w="168" w:type="pct"/>
            <w:textDirection w:val="btLr"/>
          </w:tcPr>
          <w:p w:rsidR="00695722" w:rsidRPr="00695722" w:rsidRDefault="00695722" w:rsidP="00695722">
            <w:pPr>
              <w:ind w:left="113" w:right="113"/>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KASIM</w:t>
            </w:r>
          </w:p>
        </w:tc>
        <w:tc>
          <w:tcPr>
            <w:tcW w:w="116" w:type="pct"/>
            <w:textDirection w:val="btLr"/>
          </w:tcPr>
          <w:p w:rsidR="00695722" w:rsidRPr="00695722" w:rsidRDefault="00695722" w:rsidP="00695722">
            <w:pPr>
              <w:ind w:left="113" w:right="113"/>
              <w:jc w:val="center"/>
              <w:rPr>
                <w:rFonts w:ascii="Cambria" w:eastAsia="Times New Roman" w:hAnsi="Cambria" w:cs="Arial"/>
                <w:b/>
                <w:noProof/>
                <w:color w:val="000000"/>
                <w:sz w:val="18"/>
                <w:szCs w:val="18"/>
              </w:rPr>
            </w:pPr>
            <w:r w:rsidRPr="00695722">
              <w:rPr>
                <w:rFonts w:ascii="Cambria" w:eastAsia="Times New Roman" w:hAnsi="Cambria" w:cs="Arial"/>
                <w:b/>
                <w:noProof/>
                <w:color w:val="000000"/>
                <w:sz w:val="18"/>
                <w:szCs w:val="18"/>
              </w:rPr>
              <w:t>6.HAFTA</w:t>
            </w:r>
          </w:p>
        </w:tc>
        <w:tc>
          <w:tcPr>
            <w:tcW w:w="172" w:type="pct"/>
            <w:textDirection w:val="btLr"/>
          </w:tcPr>
          <w:p w:rsidR="00695722" w:rsidRPr="00695722" w:rsidRDefault="00695722" w:rsidP="00695722">
            <w:pPr>
              <w:ind w:left="113" w:right="113"/>
              <w:jc w:val="center"/>
              <w:rPr>
                <w:rFonts w:ascii="Cambria" w:eastAsia="Times New Roman" w:hAnsi="Cambria" w:cs="Arial"/>
                <w:b/>
                <w:noProof/>
                <w:color w:val="000000"/>
                <w:sz w:val="18"/>
                <w:szCs w:val="18"/>
              </w:rPr>
            </w:pPr>
            <w:r w:rsidRPr="00695722">
              <w:rPr>
                <w:rFonts w:ascii="Calibri" w:eastAsia="Times New Roman" w:hAnsi="Calibri" w:cs="Arial"/>
                <w:b/>
                <w:noProof/>
                <w:color w:val="000000"/>
                <w:sz w:val="20"/>
                <w:szCs w:val="20"/>
              </w:rPr>
              <w:t>24- 28- Ekim</w:t>
            </w:r>
          </w:p>
        </w:tc>
        <w:tc>
          <w:tcPr>
            <w:tcW w:w="121" w:type="pct"/>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662" w:type="pct"/>
          </w:tcPr>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3. Oyunlarda nesne kontrolü gerektiren</w:t>
            </w:r>
          </w:p>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hareketleri etkili</w:t>
            </w:r>
          </w:p>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kullanır.</w:t>
            </w:r>
          </w:p>
        </w:tc>
        <w:tc>
          <w:tcPr>
            <w:tcW w:w="1554" w:type="pct"/>
          </w:tcPr>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 xml:space="preserve">“Nesne Kontrolü Hareketleri” </w:t>
            </w:r>
          </w:p>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(sarı,18‐26 arasındaki kartlar)  ve</w:t>
            </w:r>
          </w:p>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 xml:space="preserve">“Birleştirilmiş Hareketler” </w:t>
            </w:r>
          </w:p>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(sarı, 27‐33 arasındaki kartlar) ,</w:t>
            </w:r>
          </w:p>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p>
          <w:p w:rsidR="00695722" w:rsidRPr="00695722" w:rsidRDefault="00695722" w:rsidP="00695722">
            <w:pPr>
              <w:autoSpaceDE w:val="0"/>
              <w:autoSpaceDN w:val="0"/>
              <w:adjustRightInd w:val="0"/>
              <w:rPr>
                <w:rFonts w:ascii="Cambria" w:eastAsia="Times New Roman" w:hAnsi="Cambria" w:cs="Calibri-Bold"/>
                <w:bCs/>
                <w:sz w:val="18"/>
                <w:szCs w:val="18"/>
                <w:lang w:eastAsia="tr-TR"/>
              </w:rPr>
            </w:pPr>
            <w:r w:rsidRPr="00695722">
              <w:rPr>
                <w:rFonts w:ascii="Cambria" w:eastAsia="Times New Roman" w:hAnsi="Cambria" w:cs="Calibri-Bold"/>
                <w:b/>
                <w:bCs/>
                <w:sz w:val="18"/>
                <w:szCs w:val="18"/>
                <w:u w:val="single"/>
                <w:lang w:eastAsia="tr-TR"/>
              </w:rPr>
              <w:t>Oyunlar:</w:t>
            </w:r>
            <w:r w:rsidRPr="00695722">
              <w:rPr>
                <w:rFonts w:ascii="Cambria" w:eastAsia="Times New Roman" w:hAnsi="Cambria" w:cs="Calibri-Bold"/>
                <w:b/>
                <w:bCs/>
                <w:sz w:val="18"/>
                <w:szCs w:val="18"/>
                <w:lang w:eastAsia="tr-TR"/>
              </w:rPr>
              <w:t xml:space="preserve">  </w:t>
            </w:r>
            <w:r w:rsidRPr="00695722">
              <w:rPr>
                <w:rFonts w:ascii="Cambria" w:eastAsia="Times New Roman" w:hAnsi="Cambria" w:cs="Calibri-Bold"/>
                <w:bCs/>
                <w:sz w:val="18"/>
                <w:szCs w:val="18"/>
                <w:lang w:eastAsia="tr-TR"/>
              </w:rPr>
              <w:t>Oklava‐Çubuk Çevirme, Düşün‐Bil‐Bul, Hızlı Olan Kim?, Kartonlarla Yürüme, Beyzbol Pas vb.</w:t>
            </w:r>
          </w:p>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u w:val="single"/>
                <w:lang w:eastAsia="tr-TR"/>
              </w:rPr>
              <w:t>Paralimpik oyunlar örneği:</w:t>
            </w:r>
            <w:r w:rsidRPr="00695722">
              <w:rPr>
                <w:rFonts w:ascii="Cambria" w:eastAsia="Times New Roman" w:hAnsi="Cambria" w:cs="Calibri-Bold"/>
                <w:bCs/>
                <w:sz w:val="18"/>
                <w:szCs w:val="18"/>
                <w:lang w:eastAsia="tr-TR"/>
              </w:rPr>
              <w:t xml:space="preserve"> Oturarak Voleybol, Top Sürme.</w:t>
            </w:r>
          </w:p>
        </w:tc>
        <w:tc>
          <w:tcPr>
            <w:tcW w:w="410" w:type="pc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Cs/>
                <w:sz w:val="18"/>
                <w:szCs w:val="18"/>
                <w:lang w:eastAsia="tr-TR"/>
              </w:rPr>
            </w:pPr>
            <w:r w:rsidRPr="00695722">
              <w:rPr>
                <w:rFonts w:ascii="Cambria" w:eastAsia="Times New Roman" w:hAnsi="Cambria" w:cs="Times New Roman"/>
                <w:color w:val="000000"/>
                <w:sz w:val="18"/>
                <w:szCs w:val="18"/>
                <w:lang w:eastAsia="tr-TR"/>
              </w:rPr>
              <w:t>gösteri</w:t>
            </w:r>
          </w:p>
        </w:tc>
        <w:tc>
          <w:tcPr>
            <w:tcW w:w="1242" w:type="pct"/>
          </w:tcPr>
          <w:p w:rsidR="00695722" w:rsidRPr="00695722" w:rsidRDefault="00695722" w:rsidP="00695722">
            <w:pPr>
              <w:autoSpaceDE w:val="0"/>
              <w:autoSpaceDN w:val="0"/>
              <w:adjustRightInd w:val="0"/>
              <w:rPr>
                <w:rFonts w:ascii="Cambria" w:eastAsia="Times New Roman" w:hAnsi="Cambria" w:cs="Calibri"/>
                <w:sz w:val="16"/>
                <w:szCs w:val="16"/>
                <w:lang w:eastAsia="tr-TR"/>
              </w:rPr>
            </w:pPr>
          </w:p>
          <w:p w:rsidR="00695722" w:rsidRPr="00695722" w:rsidRDefault="00695722" w:rsidP="00695722">
            <w:pPr>
              <w:autoSpaceDE w:val="0"/>
              <w:autoSpaceDN w:val="0"/>
              <w:adjustRightInd w:val="0"/>
              <w:rPr>
                <w:rFonts w:ascii="Cambria" w:eastAsia="Times New Roman" w:hAnsi="Cambria" w:cs="Calibri"/>
                <w:sz w:val="16"/>
                <w:szCs w:val="16"/>
                <w:lang w:eastAsia="tr-TR"/>
              </w:rPr>
            </w:pPr>
            <w:r w:rsidRPr="00695722">
              <w:rPr>
                <w:rFonts w:ascii="Cambria" w:eastAsia="Times New Roman" w:hAnsi="Cambria" w:cs="Calibri"/>
                <w:sz w:val="16"/>
                <w:szCs w:val="16"/>
                <w:lang w:eastAsia="tr-TR"/>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p w:rsidR="00695722" w:rsidRPr="00695722" w:rsidRDefault="00695722" w:rsidP="00695722">
            <w:pPr>
              <w:autoSpaceDE w:val="0"/>
              <w:autoSpaceDN w:val="0"/>
              <w:adjustRightInd w:val="0"/>
              <w:rPr>
                <w:rFonts w:ascii="Cambria" w:eastAsia="Times New Roman" w:hAnsi="Cambria" w:cs="Calibri"/>
                <w:sz w:val="16"/>
                <w:szCs w:val="16"/>
                <w:lang w:eastAsia="tr-TR"/>
              </w:rPr>
            </w:pPr>
          </w:p>
        </w:tc>
        <w:tc>
          <w:tcPr>
            <w:tcW w:w="556" w:type="pc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mbria" w:eastAsia="Times New Roman" w:hAnsi="Cambria"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bl>
    <w:p w:rsidR="00695722" w:rsidRPr="00695722" w:rsidRDefault="00695722" w:rsidP="00695722"/>
    <w:p w:rsidR="00695722" w:rsidRPr="00695722" w:rsidRDefault="00695722" w:rsidP="00695722"/>
    <w:p w:rsidR="00695722" w:rsidRPr="00695722" w:rsidRDefault="00695722" w:rsidP="00695722"/>
    <w:tbl>
      <w:tblPr>
        <w:tblStyle w:val="TabloKlavuzu"/>
        <w:tblpPr w:leftFromText="141" w:rightFromText="141" w:vertAnchor="text" w:horzAnchor="margin" w:tblpXSpec="center" w:tblpY="86"/>
        <w:tblW w:w="15458" w:type="dxa"/>
        <w:tblLayout w:type="fixed"/>
        <w:tblLook w:val="01E0"/>
      </w:tblPr>
      <w:tblGrid>
        <w:gridCol w:w="401"/>
        <w:gridCol w:w="327"/>
        <w:gridCol w:w="523"/>
        <w:gridCol w:w="425"/>
        <w:gridCol w:w="2127"/>
        <w:gridCol w:w="4765"/>
        <w:gridCol w:w="1260"/>
        <w:gridCol w:w="3960"/>
        <w:gridCol w:w="1670"/>
      </w:tblGrid>
      <w:tr w:rsidR="00695722" w:rsidRPr="00695722" w:rsidTr="00695722">
        <w:trPr>
          <w:trHeight w:val="948"/>
        </w:trPr>
        <w:tc>
          <w:tcPr>
            <w:tcW w:w="401"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AY</w:t>
            </w:r>
          </w:p>
        </w:tc>
        <w:tc>
          <w:tcPr>
            <w:tcW w:w="327"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HAFTA</w:t>
            </w:r>
          </w:p>
        </w:tc>
        <w:tc>
          <w:tcPr>
            <w:tcW w:w="523"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TARİH</w:t>
            </w:r>
          </w:p>
        </w:tc>
        <w:tc>
          <w:tcPr>
            <w:tcW w:w="425"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SAAT</w:t>
            </w:r>
          </w:p>
        </w:tc>
        <w:tc>
          <w:tcPr>
            <w:tcW w:w="2127"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KAZANIMLAR</w:t>
            </w:r>
          </w:p>
        </w:tc>
        <w:tc>
          <w:tcPr>
            <w:tcW w:w="4765"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OYUN ve FİZİKİ ETKİNLİKLER</w:t>
            </w:r>
          </w:p>
        </w:tc>
        <w:tc>
          <w:tcPr>
            <w:tcW w:w="1260" w:type="dxa"/>
          </w:tcPr>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ÖĞRENME</w:t>
            </w:r>
          </w:p>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YÖNTEM ve TEKNİKLERİ</w:t>
            </w:r>
          </w:p>
        </w:tc>
        <w:tc>
          <w:tcPr>
            <w:tcW w:w="3960"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AÇIKLAMALAR</w:t>
            </w:r>
          </w:p>
        </w:tc>
        <w:tc>
          <w:tcPr>
            <w:tcW w:w="1670" w:type="dxa"/>
          </w:tcPr>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libri" w:eastAsia="Times New Roman" w:hAnsi="Calibri" w:cs="Times New Roman"/>
                <w:b/>
                <w:color w:val="000000"/>
                <w:sz w:val="20"/>
                <w:szCs w:val="20"/>
                <w:lang w:eastAsia="tr-TR"/>
              </w:rPr>
              <w:t xml:space="preserve">ÖLÇME </w:t>
            </w:r>
          </w:p>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libri" w:eastAsia="Times New Roman" w:hAnsi="Calibri" w:cs="Times New Roman"/>
                <w:b/>
                <w:color w:val="000000"/>
                <w:sz w:val="20"/>
                <w:szCs w:val="20"/>
                <w:lang w:eastAsia="tr-TR"/>
              </w:rPr>
              <w:t>DEĞERLENDİRME</w:t>
            </w:r>
          </w:p>
        </w:tc>
      </w:tr>
      <w:tr w:rsidR="00695722" w:rsidRPr="00695722" w:rsidTr="00695722">
        <w:trPr>
          <w:trHeight w:val="1220"/>
        </w:trPr>
        <w:tc>
          <w:tcPr>
            <w:tcW w:w="401" w:type="dxa"/>
            <w:vMerge w:val="restart"/>
            <w:textDirection w:val="btLr"/>
          </w:tcPr>
          <w:p w:rsidR="00695722" w:rsidRPr="00695722" w:rsidRDefault="00695722" w:rsidP="00695722">
            <w:pPr>
              <w:ind w:left="113" w:right="113"/>
              <w:jc w:val="center"/>
              <w:rPr>
                <w:rFonts w:ascii="Calibri" w:eastAsia="Times New Roman" w:hAnsi="Calibri" w:cs="Times New Roman"/>
                <w:b/>
                <w:sz w:val="24"/>
                <w:szCs w:val="24"/>
                <w:lang w:eastAsia="tr-TR"/>
              </w:rPr>
            </w:pPr>
            <w:r w:rsidRPr="00695722">
              <w:rPr>
                <w:rFonts w:ascii="Calibri" w:eastAsia="Times New Roman" w:hAnsi="Calibri" w:cs="Times New Roman"/>
                <w:b/>
                <w:sz w:val="24"/>
                <w:szCs w:val="24"/>
                <w:lang w:eastAsia="tr-TR"/>
              </w:rPr>
              <w:t>OCAK</w:t>
            </w:r>
          </w:p>
        </w:tc>
        <w:tc>
          <w:tcPr>
            <w:tcW w:w="327"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18"/>
                <w:szCs w:val="18"/>
                <w:lang w:eastAsia="tr-TR"/>
              </w:rPr>
              <w:t>14.HAFTA</w:t>
            </w:r>
          </w:p>
        </w:tc>
        <w:tc>
          <w:tcPr>
            <w:tcW w:w="523"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20"/>
                <w:szCs w:val="20"/>
                <w:lang w:eastAsia="tr-TR"/>
              </w:rPr>
              <w:t>19 – 23 - Aralık</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2127" w:type="dxa"/>
            <w:vMerge w:val="restart"/>
          </w:tcPr>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8. Çeşitli stratejiler ve Taktiklerin kullanıldığı oyun ve fiziki etkinlikleri tasarlayıp, oynar.</w:t>
            </w:r>
          </w:p>
        </w:tc>
        <w:tc>
          <w:tcPr>
            <w:tcW w:w="4765" w:type="dxa"/>
            <w:vMerge w:val="restart"/>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 xml:space="preserve">“Birleştirilmiş Hareketler” </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(sarı, 27‐33 arasındaki kartlar) Etkinliklerinden yararlanılır.</w:t>
            </w:r>
          </w:p>
          <w:p w:rsidR="00695722" w:rsidRPr="00695722" w:rsidRDefault="00695722" w:rsidP="00695722">
            <w:pPr>
              <w:rPr>
                <w:rFonts w:ascii="Cambria" w:eastAsia="Times New Roman" w:hAnsi="Cambria" w:cs="Times New Roman"/>
                <w:b/>
                <w:bCs/>
                <w:color w:val="000000"/>
                <w:sz w:val="18"/>
                <w:szCs w:val="18"/>
                <w:lang w:eastAsia="tr-TR"/>
              </w:rPr>
            </w:pP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u w:val="single"/>
                <w:lang w:eastAsia="tr-TR"/>
              </w:rPr>
              <w:t>Paralimpik oyunlar örneği:</w:t>
            </w:r>
            <w:r w:rsidRPr="00695722">
              <w:rPr>
                <w:rFonts w:ascii="Cambria" w:eastAsia="Times New Roman" w:hAnsi="Cambria" w:cs="Times New Roman"/>
                <w:b/>
                <w:bCs/>
                <w:color w:val="000000"/>
                <w:sz w:val="18"/>
                <w:szCs w:val="18"/>
                <w:lang w:eastAsia="tr-TR"/>
              </w:rPr>
              <w:t xml:space="preserve"> </w:t>
            </w:r>
            <w:r w:rsidRPr="00695722">
              <w:rPr>
                <w:rFonts w:ascii="Cambria" w:eastAsia="Times New Roman" w:hAnsi="Cambria" w:cs="Times New Roman"/>
                <w:bCs/>
                <w:color w:val="000000"/>
                <w:sz w:val="18"/>
                <w:szCs w:val="18"/>
                <w:lang w:eastAsia="tr-TR"/>
              </w:rPr>
              <w:t>Oturarak Voleybol, Top Sürme.</w:t>
            </w:r>
          </w:p>
          <w:p w:rsidR="00695722" w:rsidRPr="00695722" w:rsidRDefault="00695722" w:rsidP="00695722">
            <w:pPr>
              <w:rPr>
                <w:rFonts w:ascii="Cambria" w:eastAsia="Times New Roman" w:hAnsi="Cambria" w:cs="Times New Roman"/>
                <w:b/>
                <w:color w:val="000000"/>
                <w:sz w:val="18"/>
                <w:szCs w:val="18"/>
                <w:lang w:eastAsia="tr-TR"/>
              </w:rPr>
            </w:pPr>
          </w:p>
        </w:tc>
        <w:tc>
          <w:tcPr>
            <w:tcW w:w="1260" w:type="dxa"/>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gösteri</w:t>
            </w:r>
          </w:p>
        </w:tc>
        <w:tc>
          <w:tcPr>
            <w:tcW w:w="3960" w:type="dxa"/>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c>
          <w:tcPr>
            <w:tcW w:w="1670" w:type="dxa"/>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965"/>
        </w:trPr>
        <w:tc>
          <w:tcPr>
            <w:tcW w:w="401" w:type="dxa"/>
            <w:vMerge/>
            <w:textDirection w:val="btLr"/>
          </w:tcPr>
          <w:p w:rsidR="00695722" w:rsidRPr="00695722" w:rsidRDefault="00695722" w:rsidP="00695722">
            <w:pPr>
              <w:jc w:val="center"/>
              <w:rPr>
                <w:rFonts w:ascii="Calibri" w:eastAsia="Times New Roman" w:hAnsi="Calibri" w:cs="Times New Roman"/>
                <w:b/>
                <w:sz w:val="20"/>
                <w:szCs w:val="20"/>
                <w:lang w:eastAsia="tr-TR"/>
              </w:rPr>
            </w:pPr>
          </w:p>
        </w:tc>
        <w:tc>
          <w:tcPr>
            <w:tcW w:w="327"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18"/>
                <w:szCs w:val="18"/>
                <w:lang w:eastAsia="tr-TR"/>
              </w:rPr>
              <w:t>15.HAFTA</w:t>
            </w:r>
          </w:p>
        </w:tc>
        <w:tc>
          <w:tcPr>
            <w:tcW w:w="523"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20"/>
                <w:szCs w:val="20"/>
                <w:lang w:eastAsia="tr-TR"/>
              </w:rPr>
              <w:t>26 – 30 Aralık</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2127" w:type="dxa"/>
            <w:vMerge/>
          </w:tcPr>
          <w:p w:rsidR="00695722" w:rsidRPr="00695722" w:rsidRDefault="00695722" w:rsidP="00695722">
            <w:pPr>
              <w:rPr>
                <w:rFonts w:ascii="Cambria" w:eastAsia="Times New Roman" w:hAnsi="Cambria" w:cs="Times New Roman"/>
                <w:b/>
                <w:color w:val="000000"/>
                <w:sz w:val="20"/>
                <w:szCs w:val="20"/>
                <w:lang w:eastAsia="tr-TR"/>
              </w:rPr>
            </w:pPr>
          </w:p>
        </w:tc>
        <w:tc>
          <w:tcPr>
            <w:tcW w:w="4765" w:type="dxa"/>
            <w:vMerge/>
          </w:tcPr>
          <w:p w:rsidR="00695722" w:rsidRPr="00695722" w:rsidRDefault="00695722" w:rsidP="00695722">
            <w:pPr>
              <w:rPr>
                <w:rFonts w:ascii="Cambria" w:eastAsia="Times New Roman" w:hAnsi="Cambria" w:cs="Times New Roman"/>
                <w:b/>
                <w:color w:val="000000"/>
                <w:sz w:val="20"/>
                <w:szCs w:val="20"/>
                <w:lang w:eastAsia="tr-TR"/>
              </w:rPr>
            </w:pPr>
          </w:p>
        </w:tc>
        <w:tc>
          <w:tcPr>
            <w:tcW w:w="1260" w:type="dxa"/>
            <w:vMerge/>
          </w:tcPr>
          <w:p w:rsidR="00695722" w:rsidRPr="00695722" w:rsidRDefault="00695722" w:rsidP="00695722">
            <w:pPr>
              <w:rPr>
                <w:rFonts w:ascii="Cambria" w:eastAsia="Times New Roman" w:hAnsi="Cambria" w:cs="Times New Roman"/>
                <w:b/>
                <w:color w:val="000000"/>
                <w:sz w:val="20"/>
                <w:szCs w:val="20"/>
                <w:lang w:eastAsia="tr-TR"/>
              </w:rPr>
            </w:pPr>
          </w:p>
        </w:tc>
        <w:tc>
          <w:tcPr>
            <w:tcW w:w="3960" w:type="dxa"/>
            <w:vMerge/>
          </w:tcPr>
          <w:p w:rsidR="00695722" w:rsidRPr="00695722" w:rsidRDefault="00695722" w:rsidP="00695722">
            <w:pPr>
              <w:rPr>
                <w:rFonts w:ascii="Cambria" w:eastAsia="Times New Roman" w:hAnsi="Cambria" w:cs="Arial"/>
                <w:b/>
                <w:color w:val="000000"/>
                <w:sz w:val="20"/>
                <w:szCs w:val="20"/>
                <w:lang w:eastAsia="tr-TR"/>
              </w:rPr>
            </w:pPr>
          </w:p>
        </w:tc>
        <w:tc>
          <w:tcPr>
            <w:tcW w:w="1670" w:type="dxa"/>
            <w:vMerge/>
          </w:tcPr>
          <w:p w:rsidR="00695722" w:rsidRPr="00695722" w:rsidRDefault="00695722" w:rsidP="00695722">
            <w:pPr>
              <w:rPr>
                <w:rFonts w:ascii="Calibri" w:eastAsia="Times New Roman" w:hAnsi="Calibri" w:cs="Times New Roman"/>
                <w:b/>
                <w:sz w:val="20"/>
                <w:szCs w:val="20"/>
                <w:lang w:eastAsia="tr-TR"/>
              </w:rPr>
            </w:pPr>
          </w:p>
        </w:tc>
      </w:tr>
      <w:tr w:rsidR="00695722" w:rsidRPr="00695722" w:rsidTr="00695722">
        <w:trPr>
          <w:trHeight w:val="1247"/>
        </w:trPr>
        <w:tc>
          <w:tcPr>
            <w:tcW w:w="401" w:type="dxa"/>
            <w:vMerge/>
            <w:textDirection w:val="btLr"/>
          </w:tcPr>
          <w:p w:rsidR="00695722" w:rsidRPr="00695722" w:rsidRDefault="00695722" w:rsidP="00695722">
            <w:pPr>
              <w:jc w:val="center"/>
              <w:rPr>
                <w:rFonts w:ascii="Calibri" w:eastAsia="Times New Roman" w:hAnsi="Calibri" w:cs="Times New Roman"/>
                <w:b/>
                <w:sz w:val="20"/>
                <w:szCs w:val="20"/>
                <w:lang w:eastAsia="tr-TR"/>
              </w:rPr>
            </w:pPr>
          </w:p>
        </w:tc>
        <w:tc>
          <w:tcPr>
            <w:tcW w:w="327"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18"/>
                <w:szCs w:val="18"/>
                <w:lang w:eastAsia="tr-TR"/>
              </w:rPr>
              <w:t>16.HAFTA</w:t>
            </w:r>
          </w:p>
        </w:tc>
        <w:tc>
          <w:tcPr>
            <w:tcW w:w="523"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20"/>
                <w:szCs w:val="20"/>
                <w:lang w:eastAsia="tr-TR"/>
              </w:rPr>
              <w:t>02 – 06 Ocak</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2127" w:type="dxa"/>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9.Fiziksel uygunluğunu geliştirecek</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Uygun programlar</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tasarlar.</w:t>
            </w:r>
          </w:p>
        </w:tc>
        <w:tc>
          <w:tcPr>
            <w:tcW w:w="4765" w:type="dxa"/>
          </w:tcPr>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color w:val="000000"/>
                <w:sz w:val="18"/>
                <w:szCs w:val="18"/>
                <w:lang w:eastAsia="tr-TR"/>
              </w:rPr>
              <w:t>Tüm kartlar</w:t>
            </w: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gösteri</w:t>
            </w:r>
          </w:p>
        </w:tc>
        <w:tc>
          <w:tcPr>
            <w:tcW w:w="3960" w:type="dxa"/>
          </w:tcPr>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c>
          <w:tcPr>
            <w:tcW w:w="1670"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477"/>
        </w:trPr>
        <w:tc>
          <w:tcPr>
            <w:tcW w:w="401" w:type="dxa"/>
            <w:vMerge/>
            <w:textDirection w:val="btLr"/>
          </w:tcPr>
          <w:p w:rsidR="00695722" w:rsidRPr="00695722" w:rsidRDefault="00695722" w:rsidP="00695722">
            <w:pPr>
              <w:ind w:left="113" w:right="113"/>
              <w:jc w:val="center"/>
              <w:rPr>
                <w:rFonts w:ascii="Calibri" w:eastAsia="Times New Roman" w:hAnsi="Calibri" w:cs="Times New Roman"/>
                <w:b/>
                <w:sz w:val="20"/>
                <w:szCs w:val="20"/>
                <w:lang w:eastAsia="tr-TR"/>
              </w:rPr>
            </w:pPr>
          </w:p>
        </w:tc>
        <w:tc>
          <w:tcPr>
            <w:tcW w:w="327"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18"/>
                <w:szCs w:val="18"/>
                <w:lang w:eastAsia="tr-TR"/>
              </w:rPr>
              <w:t>17.HAFTA</w:t>
            </w:r>
          </w:p>
        </w:tc>
        <w:tc>
          <w:tcPr>
            <w:tcW w:w="523" w:type="dxa"/>
            <w:textDirection w:val="btLr"/>
          </w:tcPr>
          <w:p w:rsidR="00695722" w:rsidRPr="00695722" w:rsidRDefault="00695722" w:rsidP="00695722">
            <w:pPr>
              <w:ind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20"/>
                <w:szCs w:val="20"/>
                <w:lang w:eastAsia="tr-TR"/>
              </w:rPr>
              <w:t>09 – 13 Ocak</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2127" w:type="dxa"/>
          </w:tcPr>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10. Sağlığını korumak için haftalık ve günlük beslenme listesi hazırlar.</w:t>
            </w:r>
          </w:p>
        </w:tc>
        <w:tc>
          <w:tcPr>
            <w:tcW w:w="4765" w:type="dxa"/>
          </w:tcPr>
          <w:p w:rsidR="00695722" w:rsidRPr="00695722" w:rsidRDefault="00695722" w:rsidP="00695722">
            <w:pPr>
              <w:autoSpaceDE w:val="0"/>
              <w:autoSpaceDN w:val="0"/>
              <w:adjustRightInd w:val="0"/>
              <w:rPr>
                <w:rFonts w:ascii="Cambria" w:eastAsia="Times New Roman" w:hAnsi="Cambria" w:cs="Times New Roman"/>
                <w:b/>
                <w:bCs/>
                <w:color w:val="000000"/>
                <w:sz w:val="18"/>
                <w:szCs w:val="18"/>
                <w:lang w:eastAsia="tr-TR"/>
              </w:rPr>
            </w:pPr>
            <w:r w:rsidRPr="00695722">
              <w:rPr>
                <w:rFonts w:ascii="Cambria" w:eastAsia="Times New Roman" w:hAnsi="Cambria" w:cs="Times New Roman"/>
                <w:b/>
                <w:color w:val="000000"/>
                <w:sz w:val="18"/>
                <w:szCs w:val="18"/>
                <w:lang w:eastAsia="tr-TR"/>
              </w:rPr>
              <w:t>“</w:t>
            </w:r>
            <w:r w:rsidRPr="00695722">
              <w:rPr>
                <w:rFonts w:ascii="Cambria" w:eastAsia="Times New Roman" w:hAnsi="Cambria" w:cs="Times New Roman"/>
                <w:b/>
                <w:bCs/>
                <w:color w:val="000000"/>
                <w:sz w:val="18"/>
                <w:szCs w:val="18"/>
                <w:lang w:eastAsia="tr-TR"/>
              </w:rPr>
              <w:t>Beslenme Piramidi</w:t>
            </w:r>
            <w:r w:rsidRPr="00695722">
              <w:rPr>
                <w:rFonts w:ascii="Cambria" w:eastAsia="Times New Roman" w:hAnsi="Cambria" w:cs="Times New Roman"/>
                <w:b/>
                <w:color w:val="000000"/>
                <w:sz w:val="18"/>
                <w:szCs w:val="18"/>
                <w:lang w:eastAsia="tr-TR"/>
              </w:rPr>
              <w:t>” (sarı) kartı</w:t>
            </w:r>
            <w:r w:rsidRPr="00695722">
              <w:rPr>
                <w:rFonts w:ascii="Cambria" w:eastAsia="Times New Roman" w:hAnsi="Cambria" w:cs="Times New Roman"/>
                <w:b/>
                <w:bCs/>
                <w:color w:val="000000"/>
                <w:sz w:val="18"/>
                <w:szCs w:val="18"/>
                <w:lang w:eastAsia="tr-TR"/>
              </w:rPr>
              <w:t xml:space="preserve"> </w:t>
            </w:r>
          </w:p>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p>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 xml:space="preserve"> </w:t>
            </w:r>
            <w:r w:rsidRPr="00695722">
              <w:rPr>
                <w:rFonts w:ascii="Cambria" w:eastAsia="Times New Roman" w:hAnsi="Cambria" w:cs="Times New Roman"/>
                <w:b/>
                <w:bCs/>
                <w:color w:val="000000"/>
                <w:sz w:val="18"/>
                <w:szCs w:val="18"/>
                <w:u w:val="single"/>
                <w:lang w:eastAsia="tr-TR"/>
              </w:rPr>
              <w:t xml:space="preserve"> Oyunlar:</w:t>
            </w:r>
            <w:r w:rsidRPr="00695722">
              <w:rPr>
                <w:rFonts w:ascii="Cambria" w:eastAsia="Times New Roman" w:hAnsi="Cambria" w:cs="Times New Roman"/>
                <w:b/>
                <w:bCs/>
                <w:color w:val="000000"/>
                <w:sz w:val="18"/>
                <w:szCs w:val="18"/>
                <w:lang w:eastAsia="tr-TR"/>
              </w:rPr>
              <w:t xml:space="preserve">  </w:t>
            </w:r>
            <w:r w:rsidRPr="00695722">
              <w:rPr>
                <w:rFonts w:ascii="Cambria" w:eastAsia="Times New Roman" w:hAnsi="Cambria" w:cs="Times New Roman"/>
                <w:bCs/>
                <w:color w:val="000000"/>
                <w:sz w:val="18"/>
                <w:szCs w:val="18"/>
                <w:lang w:eastAsia="tr-TR"/>
              </w:rPr>
              <w:t>Sağlık İçin Doğru Besin, Hangisi Yararlı</w:t>
            </w: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gösteri</w:t>
            </w:r>
          </w:p>
        </w:tc>
        <w:tc>
          <w:tcPr>
            <w:tcW w:w="39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Öğrencilere yeterli ve düzenli beslenmeye ait bilgiler hatırlatılmalıdır. Oyun ve fiziki etkinliklerde istenilen performansa ulaşmada beslenmenin önemi tartışılmalıdır. </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color w:val="000000"/>
                <w:sz w:val="18"/>
                <w:szCs w:val="18"/>
                <w:lang w:eastAsia="tr-TR"/>
              </w:rPr>
              <w:t>Öğrencilerden sağlığını korumak ve düzenli şekilde katıldıkları etkinliklere uygun olarak günlük ve haftalık beslenme listelerini hazırlayıp sınıfta tartışmaları istenmelidir.</w:t>
            </w:r>
          </w:p>
        </w:tc>
        <w:tc>
          <w:tcPr>
            <w:tcW w:w="1670"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845"/>
        </w:trPr>
        <w:tc>
          <w:tcPr>
            <w:tcW w:w="401" w:type="dxa"/>
            <w:vMerge w:val="restart"/>
            <w:textDirection w:val="btLr"/>
          </w:tcPr>
          <w:p w:rsidR="00695722" w:rsidRPr="00695722" w:rsidRDefault="00695722" w:rsidP="00695722">
            <w:pPr>
              <w:ind w:left="113" w:right="113"/>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ŞUBAT</w:t>
            </w:r>
          </w:p>
        </w:tc>
        <w:tc>
          <w:tcPr>
            <w:tcW w:w="327"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18"/>
                <w:szCs w:val="18"/>
                <w:lang w:eastAsia="tr-TR"/>
              </w:rPr>
              <w:t>18.HAFTA</w:t>
            </w:r>
          </w:p>
        </w:tc>
        <w:tc>
          <w:tcPr>
            <w:tcW w:w="523" w:type="dxa"/>
            <w:textDirection w:val="btLr"/>
          </w:tcPr>
          <w:p w:rsidR="00695722" w:rsidRPr="00695722" w:rsidRDefault="00695722" w:rsidP="00695722">
            <w:pPr>
              <w:ind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20"/>
                <w:szCs w:val="20"/>
                <w:lang w:eastAsia="tr-TR"/>
              </w:rPr>
              <w:t>16 – 20 Ocak</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2127" w:type="dxa"/>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11.Okul içinde ve okul dışında katılabileceği oyun ve fiziki</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etkinlikleri planlayarak, düzenli olarak katılır.</w:t>
            </w:r>
          </w:p>
        </w:tc>
        <w:tc>
          <w:tcPr>
            <w:tcW w:w="4765" w:type="dxa"/>
          </w:tcPr>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Etkin Katılım‐Açık Alan Oyunları” k</w:t>
            </w:r>
            <w:r w:rsidRPr="00695722">
              <w:rPr>
                <w:rFonts w:ascii="Cambria" w:eastAsia="Times New Roman" w:hAnsi="Cambria" w:cs="Times New Roman"/>
                <w:b/>
                <w:color w:val="000000"/>
                <w:sz w:val="18"/>
                <w:szCs w:val="18"/>
                <w:lang w:eastAsia="tr-TR"/>
              </w:rPr>
              <w:t xml:space="preserve">artları </w:t>
            </w:r>
          </w:p>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p>
          <w:p w:rsidR="00695722" w:rsidRPr="00695722" w:rsidRDefault="00695722" w:rsidP="00695722">
            <w:pPr>
              <w:autoSpaceDE w:val="0"/>
              <w:autoSpaceDN w:val="0"/>
              <w:adjustRightInd w:val="0"/>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Oyunların çeşitlendirilmesinde kartlar dışında aşağıdaki oyunlar da yardımcı olacaktır.</w:t>
            </w:r>
          </w:p>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p>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 xml:space="preserve"> </w:t>
            </w:r>
            <w:r w:rsidRPr="00695722">
              <w:rPr>
                <w:rFonts w:ascii="Cambria" w:eastAsia="Times New Roman" w:hAnsi="Cambria" w:cs="Times New Roman"/>
                <w:b/>
                <w:bCs/>
                <w:color w:val="000000"/>
                <w:sz w:val="18"/>
                <w:szCs w:val="18"/>
                <w:u w:val="single"/>
                <w:lang w:eastAsia="tr-TR"/>
              </w:rPr>
              <w:t xml:space="preserve"> Oyunlar:</w:t>
            </w:r>
            <w:r w:rsidRPr="00695722">
              <w:rPr>
                <w:rFonts w:ascii="Cambria" w:eastAsia="Times New Roman" w:hAnsi="Cambria" w:cs="Times New Roman"/>
                <w:b/>
                <w:bCs/>
                <w:color w:val="000000"/>
                <w:sz w:val="18"/>
                <w:szCs w:val="18"/>
                <w:lang w:eastAsia="tr-TR"/>
              </w:rPr>
              <w:t xml:space="preserve">   </w:t>
            </w:r>
            <w:r w:rsidRPr="00695722">
              <w:rPr>
                <w:rFonts w:ascii="Cambria" w:eastAsia="Times New Roman" w:hAnsi="Cambria" w:cs="Times New Roman"/>
                <w:bCs/>
                <w:color w:val="000000"/>
                <w:sz w:val="18"/>
                <w:szCs w:val="18"/>
                <w:lang w:eastAsia="tr-TR"/>
              </w:rPr>
              <w:t xml:space="preserve">Örümcek Ağı, Kırkayak, Bisiklete Binme, Paten </w:t>
            </w:r>
          </w:p>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gösteri</w:t>
            </w:r>
          </w:p>
        </w:tc>
        <w:tc>
          <w:tcPr>
            <w:tcW w:w="39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Öğrencilere okul içinde ve dışında katıldıkları veya katılabilecekleri oyun ve fiziki etkinlikler için plan yapma fırsatları (içinde fiziksel etkinlik içeriği, eğlenme, zaman kullanımı, macera vb. boyutlar olmalı) yaratılmalı ve bu etkinliklere</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hazırladıkları plan doğrultusunda düzenli katılmaları teşvik edilmelidir.</w:t>
            </w:r>
          </w:p>
        </w:tc>
        <w:tc>
          <w:tcPr>
            <w:tcW w:w="1670" w:type="dxa"/>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477"/>
        </w:trPr>
        <w:tc>
          <w:tcPr>
            <w:tcW w:w="401" w:type="dxa"/>
            <w:vMerge/>
            <w:textDirection w:val="btLr"/>
          </w:tcPr>
          <w:p w:rsidR="00695722" w:rsidRPr="00695722" w:rsidRDefault="00695722" w:rsidP="00695722">
            <w:pPr>
              <w:ind w:left="113" w:right="113"/>
              <w:jc w:val="center"/>
              <w:rPr>
                <w:rFonts w:ascii="Calibri" w:eastAsia="Times New Roman" w:hAnsi="Calibri" w:cs="Times New Roman"/>
                <w:b/>
                <w:sz w:val="20"/>
                <w:szCs w:val="20"/>
                <w:lang w:eastAsia="tr-TR"/>
              </w:rPr>
            </w:pPr>
          </w:p>
        </w:tc>
        <w:tc>
          <w:tcPr>
            <w:tcW w:w="327" w:type="dxa"/>
            <w:textDirection w:val="btLr"/>
          </w:tcPr>
          <w:p w:rsidR="00695722" w:rsidRPr="00695722" w:rsidRDefault="00695722" w:rsidP="00695722">
            <w:pPr>
              <w:ind w:left="113" w:right="113"/>
              <w:jc w:val="center"/>
              <w:rPr>
                <w:rFonts w:ascii="Calibri" w:eastAsia="Times New Roman" w:hAnsi="Calibri" w:cs="Times New Roman"/>
                <w:b/>
                <w:sz w:val="18"/>
                <w:szCs w:val="18"/>
                <w:lang w:eastAsia="tr-TR"/>
              </w:rPr>
            </w:pPr>
            <w:r w:rsidRPr="00695722">
              <w:rPr>
                <w:rFonts w:ascii="Calibri" w:eastAsia="Times New Roman" w:hAnsi="Calibri" w:cs="Times New Roman"/>
                <w:b/>
                <w:sz w:val="18"/>
                <w:szCs w:val="18"/>
                <w:lang w:eastAsia="tr-TR"/>
              </w:rPr>
              <w:t>19.HAFTA</w:t>
            </w:r>
          </w:p>
        </w:tc>
        <w:tc>
          <w:tcPr>
            <w:tcW w:w="523" w:type="dxa"/>
            <w:textDirection w:val="btLr"/>
          </w:tcPr>
          <w:p w:rsidR="00695722" w:rsidRPr="00695722" w:rsidRDefault="00695722" w:rsidP="00695722">
            <w:pPr>
              <w:ind w:right="113"/>
              <w:jc w:val="center"/>
              <w:rPr>
                <w:rFonts w:ascii="Calibri" w:eastAsia="Times New Roman" w:hAnsi="Calibri" w:cs="Times New Roman"/>
                <w:b/>
                <w:sz w:val="18"/>
                <w:szCs w:val="18"/>
                <w:lang w:eastAsia="tr-TR"/>
              </w:rPr>
            </w:pPr>
            <w:r w:rsidRPr="00695722">
              <w:rPr>
                <w:rFonts w:eastAsia="Times New Roman" w:cs="Times New Roman"/>
                <w:b/>
                <w:sz w:val="20"/>
                <w:szCs w:val="20"/>
                <w:lang w:eastAsia="tr-TR"/>
              </w:rPr>
              <w:t>06 – 10 Şubat</w:t>
            </w:r>
          </w:p>
        </w:tc>
        <w:tc>
          <w:tcPr>
            <w:tcW w:w="425" w:type="dxa"/>
          </w:tcPr>
          <w:p w:rsidR="00695722" w:rsidRPr="00695722" w:rsidRDefault="00695722" w:rsidP="00695722">
            <w:pP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2127" w:type="dxa"/>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11.Okul içinde ve okul dışında katılabileceği oyun ve fiziki</w:t>
            </w:r>
          </w:p>
          <w:p w:rsidR="00695722" w:rsidRPr="00695722" w:rsidRDefault="00695722" w:rsidP="00695722">
            <w:pPr>
              <w:rPr>
                <w:rFonts w:ascii="Calibri" w:eastAsia="Times New Roman" w:hAnsi="Calibri" w:cs="Times New Roman"/>
                <w:b/>
                <w:color w:val="000000"/>
                <w:sz w:val="20"/>
                <w:szCs w:val="20"/>
                <w:lang w:eastAsia="tr-TR"/>
              </w:rPr>
            </w:pPr>
            <w:r w:rsidRPr="00695722">
              <w:rPr>
                <w:rFonts w:ascii="Cambria" w:eastAsia="Times New Roman" w:hAnsi="Cambria" w:cs="Times New Roman"/>
                <w:b/>
                <w:bCs/>
                <w:color w:val="000000"/>
                <w:sz w:val="18"/>
                <w:szCs w:val="18"/>
                <w:lang w:eastAsia="tr-TR"/>
              </w:rPr>
              <w:t>etkinlikleri planlayarak, düzenli olarak katılır.</w:t>
            </w:r>
          </w:p>
        </w:tc>
        <w:tc>
          <w:tcPr>
            <w:tcW w:w="4765" w:type="dxa"/>
          </w:tcPr>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Etkin Katılım‐Açık Alan Oyunları” k</w:t>
            </w:r>
            <w:r w:rsidRPr="00695722">
              <w:rPr>
                <w:rFonts w:ascii="Cambria" w:eastAsia="Times New Roman" w:hAnsi="Cambria" w:cs="Times New Roman"/>
                <w:b/>
                <w:color w:val="000000"/>
                <w:sz w:val="18"/>
                <w:szCs w:val="18"/>
                <w:lang w:eastAsia="tr-TR"/>
              </w:rPr>
              <w:t xml:space="preserve">artları </w:t>
            </w:r>
          </w:p>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p>
          <w:p w:rsidR="00695722" w:rsidRPr="00695722" w:rsidRDefault="00695722" w:rsidP="00695722">
            <w:pPr>
              <w:autoSpaceDE w:val="0"/>
              <w:autoSpaceDN w:val="0"/>
              <w:adjustRightInd w:val="0"/>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Oyunların çeşitlendirilmesinde kartlar dışında aşağıdaki oyunlar da yardımcı olacaktır.</w:t>
            </w:r>
          </w:p>
          <w:p w:rsidR="00695722" w:rsidRPr="00695722" w:rsidRDefault="00695722" w:rsidP="00695722">
            <w:pPr>
              <w:autoSpaceDE w:val="0"/>
              <w:autoSpaceDN w:val="0"/>
              <w:adjustRightInd w:val="0"/>
              <w:rPr>
                <w:rFonts w:ascii="Calibri" w:eastAsia="Times New Roman" w:hAnsi="Calibri" w:cs="Times New Roman"/>
                <w:b/>
                <w:color w:val="000000"/>
                <w:sz w:val="20"/>
                <w:szCs w:val="20"/>
                <w:lang w:eastAsia="tr-TR"/>
              </w:rPr>
            </w:pP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mbria" w:eastAsia="Times New Roman" w:hAnsi="Cambria" w:cs="Times New Roman"/>
                <w:color w:val="000000"/>
                <w:sz w:val="18"/>
                <w:szCs w:val="18"/>
                <w:lang w:eastAsia="tr-TR"/>
              </w:rPr>
              <w:t>gösteri</w:t>
            </w:r>
          </w:p>
        </w:tc>
        <w:tc>
          <w:tcPr>
            <w:tcW w:w="39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Öğrencilere okul içinde ve dışında katıldıkları veya katılabilecekleri oyun ve fiziki etkinlikler için plan yapma fırsatları (içinde fiziksel etkinlik içeriği, eğlenme, zaman kullanımı, macera vb. boyutlar olmalı) yaratılmalı ve bu etkinliklere</w:t>
            </w:r>
          </w:p>
          <w:p w:rsidR="00695722" w:rsidRPr="00695722" w:rsidRDefault="00695722" w:rsidP="00695722">
            <w:pPr>
              <w:rPr>
                <w:rFonts w:ascii="Calibri" w:eastAsia="Times New Roman" w:hAnsi="Calibri" w:cs="Times New Roman"/>
                <w:b/>
                <w:color w:val="000000"/>
                <w:sz w:val="20"/>
                <w:szCs w:val="20"/>
                <w:lang w:eastAsia="tr-TR"/>
              </w:rPr>
            </w:pPr>
            <w:r w:rsidRPr="00695722">
              <w:rPr>
                <w:rFonts w:ascii="Cambria" w:eastAsia="Times New Roman" w:hAnsi="Cambria" w:cs="Times New Roman"/>
                <w:color w:val="000000"/>
                <w:sz w:val="18"/>
                <w:szCs w:val="18"/>
                <w:lang w:eastAsia="tr-TR"/>
              </w:rPr>
              <w:t>hazırladıkları plan doğrultusunda düzenli katılmaları teşvik edilmelidir.</w:t>
            </w:r>
          </w:p>
        </w:tc>
        <w:tc>
          <w:tcPr>
            <w:tcW w:w="1670" w:type="dxa"/>
            <w:vMerge/>
          </w:tcPr>
          <w:p w:rsidR="00695722" w:rsidRPr="00695722" w:rsidRDefault="00695722" w:rsidP="00695722">
            <w:pPr>
              <w:rPr>
                <w:rFonts w:ascii="Calibri" w:eastAsia="Times New Roman" w:hAnsi="Calibri" w:cs="Times New Roman"/>
                <w:b/>
                <w:sz w:val="20"/>
                <w:szCs w:val="20"/>
                <w:lang w:eastAsia="tr-TR"/>
              </w:rPr>
            </w:pPr>
          </w:p>
        </w:tc>
      </w:tr>
    </w:tbl>
    <w:tbl>
      <w:tblPr>
        <w:tblStyle w:val="TabloKlavuzu"/>
        <w:tblW w:w="15408" w:type="dxa"/>
        <w:tblLayout w:type="fixed"/>
        <w:tblLook w:val="01E0"/>
      </w:tblPr>
      <w:tblGrid>
        <w:gridCol w:w="401"/>
        <w:gridCol w:w="425"/>
        <w:gridCol w:w="567"/>
        <w:gridCol w:w="425"/>
        <w:gridCol w:w="1651"/>
        <w:gridCol w:w="5040"/>
        <w:gridCol w:w="1260"/>
        <w:gridCol w:w="3938"/>
        <w:gridCol w:w="1701"/>
      </w:tblGrid>
      <w:tr w:rsidR="00695722" w:rsidRPr="00695722" w:rsidTr="00695722">
        <w:trPr>
          <w:trHeight w:val="948"/>
        </w:trPr>
        <w:tc>
          <w:tcPr>
            <w:tcW w:w="401"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AY</w:t>
            </w:r>
          </w:p>
        </w:tc>
        <w:tc>
          <w:tcPr>
            <w:tcW w:w="425"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HAFTA</w:t>
            </w:r>
          </w:p>
        </w:tc>
        <w:tc>
          <w:tcPr>
            <w:tcW w:w="567"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TARİH</w:t>
            </w:r>
          </w:p>
        </w:tc>
        <w:tc>
          <w:tcPr>
            <w:tcW w:w="425"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SAAT</w:t>
            </w:r>
          </w:p>
        </w:tc>
        <w:tc>
          <w:tcPr>
            <w:tcW w:w="1651"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KAZANIMLAR</w:t>
            </w:r>
          </w:p>
        </w:tc>
        <w:tc>
          <w:tcPr>
            <w:tcW w:w="5040"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OYUN ve FİZİKİ ETKİNLİKLER</w:t>
            </w:r>
          </w:p>
        </w:tc>
        <w:tc>
          <w:tcPr>
            <w:tcW w:w="1260" w:type="dxa"/>
          </w:tcPr>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ÖĞRENME</w:t>
            </w:r>
          </w:p>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YÖNTEM ve TEKNİKLERİ</w:t>
            </w:r>
          </w:p>
        </w:tc>
        <w:tc>
          <w:tcPr>
            <w:tcW w:w="3938"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AÇIKLAMALAR</w:t>
            </w:r>
          </w:p>
        </w:tc>
        <w:tc>
          <w:tcPr>
            <w:tcW w:w="1701" w:type="dxa"/>
          </w:tcPr>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libri" w:eastAsia="Times New Roman" w:hAnsi="Calibri" w:cs="Times New Roman"/>
                <w:b/>
                <w:color w:val="000000"/>
                <w:sz w:val="20"/>
                <w:szCs w:val="20"/>
                <w:lang w:eastAsia="tr-TR"/>
              </w:rPr>
              <w:t xml:space="preserve">ÖLÇME </w:t>
            </w:r>
          </w:p>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libri" w:eastAsia="Times New Roman" w:hAnsi="Calibri" w:cs="Times New Roman"/>
                <w:b/>
                <w:color w:val="000000"/>
                <w:sz w:val="20"/>
                <w:szCs w:val="20"/>
                <w:lang w:eastAsia="tr-TR"/>
              </w:rPr>
              <w:t>DEĞERLENDİRME</w:t>
            </w:r>
          </w:p>
        </w:tc>
      </w:tr>
      <w:tr w:rsidR="00695722" w:rsidRPr="00695722" w:rsidTr="00695722">
        <w:trPr>
          <w:trHeight w:val="1353"/>
        </w:trPr>
        <w:tc>
          <w:tcPr>
            <w:tcW w:w="401" w:type="dxa"/>
            <w:textDirection w:val="btLr"/>
          </w:tcPr>
          <w:p w:rsidR="00695722" w:rsidRPr="00695722" w:rsidRDefault="00695722" w:rsidP="00695722">
            <w:pPr>
              <w:ind w:right="113"/>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ŞUBAT</w:t>
            </w:r>
          </w:p>
        </w:tc>
        <w:tc>
          <w:tcPr>
            <w:tcW w:w="425"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20.HAFTA</w:t>
            </w:r>
          </w:p>
        </w:tc>
        <w:tc>
          <w:tcPr>
            <w:tcW w:w="567"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eastAsia="Times New Roman" w:cs="Times New Roman"/>
                <w:b/>
                <w:sz w:val="20"/>
                <w:szCs w:val="20"/>
                <w:lang w:eastAsia="tr-TR"/>
              </w:rPr>
              <w:t>13 – 17 Şubat</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651" w:type="dxa"/>
          </w:tcPr>
          <w:p w:rsidR="00695722" w:rsidRPr="00695722" w:rsidRDefault="00695722" w:rsidP="00695722">
            <w:pPr>
              <w:ind w:right="-108"/>
              <w:rPr>
                <w:rFonts w:ascii="Cambria" w:eastAsia="Times New Roman" w:hAnsi="Cambria" w:cs="Times New Roman"/>
                <w:b/>
                <w:color w:val="000000"/>
                <w:sz w:val="20"/>
                <w:szCs w:val="20"/>
                <w:lang w:eastAsia="tr-TR"/>
              </w:rPr>
            </w:pPr>
            <w:r w:rsidRPr="00695722">
              <w:rPr>
                <w:rFonts w:ascii="Cambria" w:eastAsia="Times New Roman" w:hAnsi="Cambria" w:cs="Times New Roman"/>
                <w:b/>
                <w:bCs/>
                <w:color w:val="000000"/>
                <w:sz w:val="18"/>
                <w:szCs w:val="18"/>
                <w:lang w:eastAsia="tr-TR"/>
              </w:rPr>
              <w:t>12. Hazırladığı fiziksel uygunluğunu geliştirecek programları uygular.</w:t>
            </w:r>
          </w:p>
        </w:tc>
        <w:tc>
          <w:tcPr>
            <w:tcW w:w="5040" w:type="dxa"/>
          </w:tcPr>
          <w:p w:rsidR="00695722" w:rsidRPr="00695722" w:rsidRDefault="00695722" w:rsidP="00695722">
            <w:pPr>
              <w:rPr>
                <w:rFonts w:ascii="Cambria" w:eastAsia="Times New Roman" w:hAnsi="Cambria" w:cs="Times New Roman"/>
                <w:b/>
                <w:sz w:val="20"/>
                <w:szCs w:val="20"/>
                <w:lang w:eastAsia="tr-TR"/>
              </w:rPr>
            </w:pPr>
            <w:r w:rsidRPr="00695722">
              <w:rPr>
                <w:rFonts w:ascii="Cambria" w:eastAsia="Times New Roman" w:hAnsi="Cambria" w:cs="Times New Roman"/>
                <w:b/>
                <w:color w:val="000000"/>
                <w:sz w:val="18"/>
                <w:szCs w:val="18"/>
                <w:lang w:eastAsia="tr-TR"/>
              </w:rPr>
              <w:t>Tüm kartlar</w:t>
            </w: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color w:val="000000"/>
                <w:sz w:val="20"/>
                <w:szCs w:val="20"/>
                <w:lang w:eastAsia="tr-TR"/>
              </w:rPr>
            </w:pPr>
            <w:r w:rsidRPr="00695722">
              <w:rPr>
                <w:rFonts w:ascii="Cambria" w:eastAsia="Times New Roman" w:hAnsi="Cambria" w:cs="Times New Roman"/>
                <w:color w:val="000000"/>
                <w:sz w:val="18"/>
                <w:szCs w:val="18"/>
                <w:lang w:eastAsia="tr-TR"/>
              </w:rPr>
              <w:t>gösteri</w:t>
            </w:r>
          </w:p>
        </w:tc>
        <w:tc>
          <w:tcPr>
            <w:tcW w:w="3938" w:type="dxa"/>
          </w:tcPr>
          <w:p w:rsidR="00695722" w:rsidRPr="00695722" w:rsidRDefault="00695722" w:rsidP="00695722">
            <w:pPr>
              <w:rPr>
                <w:rFonts w:ascii="Cambria" w:eastAsia="Times New Roman" w:hAnsi="Cambria" w:cs="Times New Roman"/>
                <w:b/>
                <w:color w:val="000000"/>
                <w:sz w:val="16"/>
                <w:szCs w:val="16"/>
                <w:lang w:eastAsia="tr-TR"/>
              </w:rPr>
            </w:pPr>
            <w:r w:rsidRPr="00695722">
              <w:rPr>
                <w:rFonts w:ascii="Cambria" w:eastAsia="Times New Roman" w:hAnsi="Cambria" w:cs="Times New Roman"/>
                <w:color w:val="000000"/>
                <w:sz w:val="16"/>
                <w:szCs w:val="16"/>
                <w:lang w:eastAsia="tr-TR"/>
              </w:rPr>
              <w:t>9. kazanımdaki açıklama dikkate alınmalıdır.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c>
          <w:tcPr>
            <w:tcW w:w="1701"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989"/>
        </w:trPr>
        <w:tc>
          <w:tcPr>
            <w:tcW w:w="401" w:type="dxa"/>
            <w:vMerge w:val="restart"/>
            <w:textDirection w:val="btLr"/>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MART</w:t>
            </w:r>
          </w:p>
        </w:tc>
        <w:tc>
          <w:tcPr>
            <w:tcW w:w="425" w:type="dxa"/>
            <w:textDirection w:val="btLr"/>
          </w:tcPr>
          <w:p w:rsidR="00695722" w:rsidRPr="00695722" w:rsidRDefault="00695722" w:rsidP="00695722">
            <w:pPr>
              <w:ind w:left="113" w:right="113"/>
              <w:jc w:val="center"/>
              <w:rPr>
                <w:rFonts w:ascii="Cambria" w:eastAsia="Times New Roman" w:hAnsi="Cambria" w:cs="Times New Roman"/>
                <w:b/>
                <w:sz w:val="16"/>
                <w:szCs w:val="16"/>
                <w:lang w:eastAsia="tr-TR"/>
              </w:rPr>
            </w:pPr>
            <w:r w:rsidRPr="00695722">
              <w:rPr>
                <w:rFonts w:ascii="Cambria" w:eastAsia="Times New Roman" w:hAnsi="Cambria" w:cs="Times New Roman"/>
                <w:b/>
                <w:sz w:val="16"/>
                <w:szCs w:val="16"/>
                <w:lang w:eastAsia="tr-TR"/>
              </w:rPr>
              <w:t>21.HAFTA</w:t>
            </w:r>
          </w:p>
        </w:tc>
        <w:tc>
          <w:tcPr>
            <w:tcW w:w="567" w:type="dxa"/>
            <w:textDirection w:val="btLr"/>
          </w:tcPr>
          <w:p w:rsidR="00695722" w:rsidRPr="00695722" w:rsidRDefault="00695722" w:rsidP="00695722">
            <w:pPr>
              <w:ind w:left="113" w:right="113"/>
              <w:jc w:val="center"/>
              <w:rPr>
                <w:rFonts w:ascii="Cambria" w:eastAsia="Times New Roman" w:hAnsi="Cambria" w:cs="Times New Roman"/>
                <w:b/>
                <w:sz w:val="16"/>
                <w:szCs w:val="16"/>
                <w:lang w:eastAsia="tr-TR"/>
              </w:rPr>
            </w:pPr>
            <w:r w:rsidRPr="00695722">
              <w:rPr>
                <w:rFonts w:eastAsia="Times New Roman" w:cs="Times New Roman"/>
                <w:b/>
                <w:sz w:val="20"/>
                <w:szCs w:val="20"/>
                <w:lang w:eastAsia="tr-TR"/>
              </w:rPr>
              <w:t>20 – 24 Şubat</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651" w:type="dxa"/>
            <w:vMerge w:val="restart"/>
          </w:tcPr>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13.Oyun ve fiziki etkinliklere uygun spor kıyafeti ile katılır.</w:t>
            </w:r>
          </w:p>
        </w:tc>
        <w:tc>
          <w:tcPr>
            <w:tcW w:w="5040" w:type="dxa"/>
            <w:vMerge w:val="restart"/>
          </w:tcPr>
          <w:p w:rsidR="00695722" w:rsidRPr="00695722" w:rsidRDefault="00695722" w:rsidP="00695722">
            <w:pPr>
              <w:rPr>
                <w:rFonts w:ascii="Cambria" w:eastAsia="Times New Roman" w:hAnsi="Cambria" w:cs="Times New Roman"/>
                <w:bCs/>
                <w:color w:val="000000"/>
                <w:sz w:val="18"/>
                <w:szCs w:val="18"/>
                <w:lang w:eastAsia="tr-TR"/>
              </w:rPr>
            </w:pPr>
            <w:r w:rsidRPr="00695722">
              <w:rPr>
                <w:rFonts w:ascii="Cambria" w:eastAsia="Times New Roman" w:hAnsi="Cambria" w:cs="Times New Roman"/>
                <w:bCs/>
                <w:color w:val="000000"/>
                <w:sz w:val="18"/>
                <w:szCs w:val="18"/>
                <w:lang w:eastAsia="tr-TR"/>
              </w:rPr>
              <w:t>Bu kazanıma ulaşmada aşağıdaki oyunlar yardımcı olacaktır.</w:t>
            </w:r>
          </w:p>
          <w:p w:rsidR="00695722" w:rsidRPr="00695722" w:rsidRDefault="00695722" w:rsidP="00695722">
            <w:pPr>
              <w:rPr>
                <w:rFonts w:ascii="Cambria" w:eastAsia="Times New Roman" w:hAnsi="Cambria" w:cs="Times New Roman"/>
                <w:bCs/>
                <w:color w:val="000000"/>
                <w:sz w:val="18"/>
                <w:szCs w:val="18"/>
                <w:lang w:eastAsia="tr-TR"/>
              </w:rPr>
            </w:pP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color w:val="000000"/>
                <w:sz w:val="18"/>
                <w:szCs w:val="18"/>
                <w:u w:val="single"/>
                <w:lang w:eastAsia="tr-TR"/>
              </w:rPr>
              <w:t>Oyunlar</w:t>
            </w:r>
            <w:r w:rsidRPr="00695722">
              <w:rPr>
                <w:rFonts w:ascii="Cambria" w:eastAsia="Times New Roman" w:hAnsi="Cambria" w:cs="Times New Roman"/>
                <w:bCs/>
                <w:color w:val="000000"/>
                <w:sz w:val="18"/>
                <w:szCs w:val="18"/>
                <w:u w:val="single"/>
                <w:lang w:eastAsia="tr-TR"/>
              </w:rPr>
              <w:t>:</w:t>
            </w:r>
            <w:r w:rsidRPr="00695722">
              <w:rPr>
                <w:rFonts w:ascii="Cambria" w:eastAsia="Times New Roman" w:hAnsi="Cambria" w:cs="Times New Roman"/>
                <w:bCs/>
                <w:color w:val="000000"/>
                <w:sz w:val="18"/>
                <w:szCs w:val="18"/>
                <w:lang w:eastAsia="tr-TR"/>
              </w:rPr>
              <w:t xml:space="preserve">  </w:t>
            </w:r>
            <w:r w:rsidRPr="00695722">
              <w:rPr>
                <w:rFonts w:ascii="Cambria" w:eastAsia="Times New Roman" w:hAnsi="Cambria" w:cs="Times New Roman"/>
                <w:bCs/>
                <w:sz w:val="18"/>
                <w:szCs w:val="18"/>
                <w:lang w:eastAsia="tr-TR"/>
              </w:rPr>
              <w:t>Çorabını Sakla, Doğru Hareket Doğru Kıyafet</w:t>
            </w:r>
          </w:p>
        </w:tc>
        <w:tc>
          <w:tcPr>
            <w:tcW w:w="1260" w:type="dxa"/>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color w:val="000000"/>
                <w:sz w:val="18"/>
                <w:szCs w:val="18"/>
                <w:lang w:eastAsia="tr-TR"/>
              </w:rPr>
              <w:t>gösteri</w:t>
            </w:r>
          </w:p>
        </w:tc>
        <w:tc>
          <w:tcPr>
            <w:tcW w:w="3938" w:type="dxa"/>
            <w:vMerge w:val="restart"/>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sz w:val="18"/>
                <w:szCs w:val="18"/>
                <w:lang w:eastAsia="tr-TR"/>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701" w:type="dxa"/>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jc w:val="center"/>
              <w:rPr>
                <w:rFonts w:ascii="Cambria" w:eastAsia="Times New Roman" w:hAnsi="Cambria" w:cs="Times New Roman"/>
                <w:b/>
                <w:bCs/>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259"/>
        </w:trPr>
        <w:tc>
          <w:tcPr>
            <w:tcW w:w="401" w:type="dxa"/>
            <w:vMerge/>
            <w:textDirection w:val="btLr"/>
          </w:tcPr>
          <w:p w:rsidR="00695722" w:rsidRPr="00695722" w:rsidRDefault="00695722" w:rsidP="00695722">
            <w:pPr>
              <w:ind w:left="113" w:right="113"/>
              <w:jc w:val="center"/>
              <w:rPr>
                <w:rFonts w:ascii="Cambria" w:eastAsia="Times New Roman" w:hAnsi="Cambria" w:cs="Times New Roman"/>
                <w:b/>
                <w:sz w:val="24"/>
                <w:szCs w:val="24"/>
                <w:lang w:eastAsia="tr-TR"/>
              </w:rPr>
            </w:pPr>
          </w:p>
        </w:tc>
        <w:tc>
          <w:tcPr>
            <w:tcW w:w="425" w:type="dxa"/>
            <w:textDirection w:val="btLr"/>
          </w:tcPr>
          <w:p w:rsidR="00695722" w:rsidRPr="00695722" w:rsidRDefault="00695722" w:rsidP="00695722">
            <w:pPr>
              <w:ind w:left="113" w:right="113"/>
              <w:jc w:val="center"/>
              <w:rPr>
                <w:rFonts w:ascii="Cambria" w:eastAsia="Times New Roman" w:hAnsi="Cambria" w:cs="Times New Roman"/>
                <w:b/>
                <w:sz w:val="16"/>
                <w:szCs w:val="16"/>
                <w:lang w:eastAsia="tr-TR"/>
              </w:rPr>
            </w:pPr>
            <w:r w:rsidRPr="00695722">
              <w:rPr>
                <w:rFonts w:ascii="Cambria" w:eastAsia="Times New Roman" w:hAnsi="Cambria" w:cs="Times New Roman"/>
                <w:b/>
                <w:sz w:val="16"/>
                <w:szCs w:val="16"/>
                <w:lang w:eastAsia="tr-TR"/>
              </w:rPr>
              <w:t>22.HAFTA</w:t>
            </w:r>
          </w:p>
        </w:tc>
        <w:tc>
          <w:tcPr>
            <w:tcW w:w="567" w:type="dxa"/>
            <w:textDirection w:val="btLr"/>
          </w:tcPr>
          <w:p w:rsidR="00695722" w:rsidRPr="00695722" w:rsidRDefault="00695722" w:rsidP="00695722">
            <w:pPr>
              <w:ind w:left="113" w:right="113"/>
              <w:jc w:val="center"/>
              <w:rPr>
                <w:rFonts w:eastAsia="Times New Roman" w:cs="Times New Roman"/>
                <w:b/>
                <w:sz w:val="20"/>
                <w:szCs w:val="20"/>
                <w:lang w:eastAsia="tr-TR"/>
              </w:rPr>
            </w:pPr>
            <w:r w:rsidRPr="00695722">
              <w:rPr>
                <w:rFonts w:eastAsia="Times New Roman" w:cs="Times New Roman"/>
                <w:b/>
                <w:sz w:val="20"/>
                <w:szCs w:val="20"/>
                <w:lang w:eastAsia="tr-TR"/>
              </w:rPr>
              <w:t xml:space="preserve">27Şubat   </w:t>
            </w:r>
          </w:p>
          <w:p w:rsidR="00695722" w:rsidRPr="00695722" w:rsidRDefault="00695722" w:rsidP="00695722">
            <w:pPr>
              <w:ind w:left="113" w:right="113"/>
              <w:jc w:val="center"/>
              <w:rPr>
                <w:rFonts w:ascii="Cambria" w:eastAsia="Times New Roman" w:hAnsi="Cambria" w:cs="Times New Roman"/>
                <w:b/>
                <w:sz w:val="16"/>
                <w:szCs w:val="16"/>
                <w:lang w:eastAsia="tr-TR"/>
              </w:rPr>
            </w:pPr>
            <w:r w:rsidRPr="00695722">
              <w:rPr>
                <w:rFonts w:eastAsia="Times New Roman" w:cs="Times New Roman"/>
                <w:b/>
                <w:sz w:val="20"/>
                <w:szCs w:val="20"/>
                <w:lang w:eastAsia="tr-TR"/>
              </w:rPr>
              <w:t>03 Mart</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651" w:type="dxa"/>
            <w:vMerge/>
          </w:tcPr>
          <w:p w:rsidR="00695722" w:rsidRPr="00695722" w:rsidRDefault="00695722" w:rsidP="00695722">
            <w:pPr>
              <w:rPr>
                <w:rFonts w:ascii="Cambria" w:eastAsia="Times New Roman" w:hAnsi="Cambria" w:cs="Times New Roman"/>
                <w:b/>
                <w:color w:val="000000"/>
                <w:sz w:val="10"/>
                <w:szCs w:val="10"/>
                <w:lang w:eastAsia="tr-TR"/>
              </w:rPr>
            </w:pPr>
          </w:p>
        </w:tc>
        <w:tc>
          <w:tcPr>
            <w:tcW w:w="5040" w:type="dxa"/>
            <w:vMerge/>
          </w:tcPr>
          <w:p w:rsidR="00695722" w:rsidRPr="00695722" w:rsidRDefault="00695722" w:rsidP="00695722">
            <w:pPr>
              <w:rPr>
                <w:rFonts w:ascii="Cambria" w:eastAsia="Times New Roman" w:hAnsi="Cambria" w:cs="Times New Roman"/>
                <w:b/>
                <w:sz w:val="20"/>
                <w:szCs w:val="20"/>
                <w:lang w:eastAsia="tr-TR"/>
              </w:rPr>
            </w:pPr>
          </w:p>
        </w:tc>
        <w:tc>
          <w:tcPr>
            <w:tcW w:w="1260" w:type="dxa"/>
            <w:vMerge/>
          </w:tcPr>
          <w:p w:rsidR="00695722" w:rsidRPr="00695722" w:rsidRDefault="00695722" w:rsidP="00695722">
            <w:pPr>
              <w:rPr>
                <w:rFonts w:ascii="Cambria" w:eastAsia="Times New Roman" w:hAnsi="Cambria" w:cs="Times New Roman"/>
                <w:b/>
                <w:sz w:val="20"/>
                <w:szCs w:val="20"/>
                <w:lang w:eastAsia="tr-TR"/>
              </w:rPr>
            </w:pPr>
          </w:p>
        </w:tc>
        <w:tc>
          <w:tcPr>
            <w:tcW w:w="3938" w:type="dxa"/>
            <w:vMerge/>
          </w:tcPr>
          <w:p w:rsidR="00695722" w:rsidRPr="00695722" w:rsidRDefault="00695722" w:rsidP="00695722">
            <w:pPr>
              <w:rPr>
                <w:rFonts w:ascii="Cambria" w:eastAsia="Times New Roman" w:hAnsi="Cambria" w:cs="Times New Roman"/>
                <w:b/>
                <w:sz w:val="20"/>
                <w:szCs w:val="20"/>
                <w:lang w:eastAsia="tr-TR"/>
              </w:rPr>
            </w:pPr>
          </w:p>
        </w:tc>
        <w:tc>
          <w:tcPr>
            <w:tcW w:w="1701" w:type="dxa"/>
            <w:vMerge/>
          </w:tcPr>
          <w:p w:rsidR="00695722" w:rsidRPr="00695722" w:rsidRDefault="00695722" w:rsidP="00695722">
            <w:pPr>
              <w:rPr>
                <w:rFonts w:ascii="Calibri" w:eastAsia="Times New Roman" w:hAnsi="Calibri" w:cs="Times New Roman"/>
                <w:b/>
                <w:sz w:val="20"/>
                <w:szCs w:val="20"/>
                <w:lang w:eastAsia="tr-TR"/>
              </w:rPr>
            </w:pPr>
          </w:p>
        </w:tc>
      </w:tr>
      <w:tr w:rsidR="00695722" w:rsidRPr="00695722" w:rsidTr="00695722">
        <w:trPr>
          <w:trHeight w:val="1121"/>
        </w:trPr>
        <w:tc>
          <w:tcPr>
            <w:tcW w:w="401" w:type="dxa"/>
            <w:vMerge/>
            <w:textDirection w:val="btLr"/>
          </w:tcPr>
          <w:p w:rsidR="00695722" w:rsidRPr="00695722" w:rsidRDefault="00695722" w:rsidP="00695722">
            <w:pPr>
              <w:ind w:left="113" w:right="113"/>
              <w:jc w:val="center"/>
              <w:rPr>
                <w:rFonts w:ascii="Cambria" w:eastAsia="Times New Roman" w:hAnsi="Cambria" w:cs="Times New Roman"/>
                <w:b/>
                <w:sz w:val="24"/>
                <w:szCs w:val="24"/>
                <w:lang w:eastAsia="tr-TR"/>
              </w:rPr>
            </w:pPr>
          </w:p>
        </w:tc>
        <w:tc>
          <w:tcPr>
            <w:tcW w:w="425"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23.HAFTA</w:t>
            </w:r>
          </w:p>
        </w:tc>
        <w:tc>
          <w:tcPr>
            <w:tcW w:w="567"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eastAsia="Times New Roman" w:cs="Times New Roman"/>
                <w:b/>
                <w:sz w:val="20"/>
                <w:szCs w:val="20"/>
                <w:lang w:eastAsia="tr-TR"/>
              </w:rPr>
              <w:t>06 – 10  Mart</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651" w:type="dxa"/>
            <w:vMerge w:val="restart"/>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14.Oyun ve fiziki</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etkinliklere kendi</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ve başkalarının</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güvenliği ile ilgili</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sorumluluk alarak</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katılır.</w:t>
            </w:r>
          </w:p>
        </w:tc>
        <w:tc>
          <w:tcPr>
            <w:tcW w:w="5040" w:type="dxa"/>
            <w:vMerge w:val="restart"/>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Tüm kartların “</w:t>
            </w:r>
            <w:r w:rsidRPr="00695722">
              <w:rPr>
                <w:rFonts w:ascii="Cambria" w:eastAsia="Times New Roman" w:hAnsi="Cambria" w:cs="Times New Roman"/>
                <w:b/>
                <w:bCs/>
                <w:sz w:val="18"/>
                <w:szCs w:val="18"/>
                <w:lang w:eastAsia="tr-TR"/>
              </w:rPr>
              <w:t xml:space="preserve">Güvenlik ve Ekipman” </w:t>
            </w:r>
            <w:r w:rsidRPr="00695722">
              <w:rPr>
                <w:rFonts w:ascii="Cambria" w:eastAsia="Times New Roman" w:hAnsi="Cambria" w:cs="Times New Roman"/>
                <w:b/>
                <w:sz w:val="18"/>
                <w:szCs w:val="18"/>
                <w:lang w:eastAsia="tr-TR"/>
              </w:rPr>
              <w:t>bölümleri,</w:t>
            </w:r>
          </w:p>
          <w:p w:rsidR="00695722" w:rsidRPr="00695722" w:rsidRDefault="00695722" w:rsidP="00695722">
            <w:pPr>
              <w:rPr>
                <w:rFonts w:ascii="Cambria" w:eastAsia="Times New Roman" w:hAnsi="Cambria" w:cs="Times New Roman"/>
                <w:b/>
                <w:sz w:val="18"/>
                <w:szCs w:val="18"/>
                <w:lang w:eastAsia="tr-TR"/>
              </w:rPr>
            </w:pP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u w:val="single"/>
                <w:lang w:eastAsia="tr-TR"/>
              </w:rPr>
              <w:t>Oyunlar:</w:t>
            </w:r>
            <w:r w:rsidRPr="00695722">
              <w:rPr>
                <w:rFonts w:ascii="Cambria" w:eastAsia="Times New Roman" w:hAnsi="Cambria" w:cs="Times New Roman"/>
                <w:bCs/>
                <w:sz w:val="18"/>
                <w:szCs w:val="18"/>
                <w:lang w:eastAsia="tr-TR"/>
              </w:rPr>
              <w:t xml:space="preserve"> Ayağıma Basma</w:t>
            </w:r>
          </w:p>
        </w:tc>
        <w:tc>
          <w:tcPr>
            <w:tcW w:w="1260" w:type="dxa"/>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color w:val="000000"/>
                <w:sz w:val="18"/>
                <w:szCs w:val="18"/>
                <w:lang w:eastAsia="tr-TR"/>
              </w:rPr>
              <w:t>gösteri</w:t>
            </w:r>
          </w:p>
        </w:tc>
        <w:tc>
          <w:tcPr>
            <w:tcW w:w="3938" w:type="dxa"/>
            <w:vMerge w:val="restart"/>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sz w:val="18"/>
                <w:szCs w:val="18"/>
                <w:lang w:eastAsia="tr-TR"/>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c>
          <w:tcPr>
            <w:tcW w:w="1701" w:type="dxa"/>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122"/>
        </w:trPr>
        <w:tc>
          <w:tcPr>
            <w:tcW w:w="401" w:type="dxa"/>
            <w:vMerge/>
            <w:textDirection w:val="btLr"/>
          </w:tcPr>
          <w:p w:rsidR="00695722" w:rsidRPr="00695722" w:rsidRDefault="00695722" w:rsidP="00695722">
            <w:pPr>
              <w:ind w:left="113" w:right="113"/>
              <w:jc w:val="center"/>
              <w:rPr>
                <w:rFonts w:ascii="Cambria" w:eastAsia="Times New Roman" w:hAnsi="Cambria" w:cs="Times New Roman"/>
                <w:b/>
                <w:sz w:val="24"/>
                <w:szCs w:val="24"/>
                <w:lang w:eastAsia="tr-TR"/>
              </w:rPr>
            </w:pPr>
          </w:p>
        </w:tc>
        <w:tc>
          <w:tcPr>
            <w:tcW w:w="425"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24.HAFTA</w:t>
            </w:r>
          </w:p>
        </w:tc>
        <w:tc>
          <w:tcPr>
            <w:tcW w:w="567"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eastAsia="Times New Roman" w:cs="Times New Roman"/>
                <w:b/>
                <w:sz w:val="20"/>
                <w:szCs w:val="20"/>
                <w:lang w:eastAsia="tr-TR"/>
              </w:rPr>
              <w:t>13 – 17 Mart</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651" w:type="dxa"/>
            <w:vMerge/>
          </w:tcPr>
          <w:p w:rsidR="00695722" w:rsidRPr="00695722" w:rsidRDefault="00695722" w:rsidP="00695722">
            <w:pPr>
              <w:rPr>
                <w:rFonts w:ascii="Cambria" w:eastAsia="Times New Roman" w:hAnsi="Cambria" w:cs="Times New Roman"/>
                <w:b/>
                <w:color w:val="000000"/>
                <w:sz w:val="18"/>
                <w:szCs w:val="18"/>
                <w:lang w:eastAsia="tr-TR"/>
              </w:rPr>
            </w:pPr>
          </w:p>
        </w:tc>
        <w:tc>
          <w:tcPr>
            <w:tcW w:w="5040" w:type="dxa"/>
            <w:vMerge/>
          </w:tcPr>
          <w:p w:rsidR="00695722" w:rsidRPr="00695722" w:rsidRDefault="00695722" w:rsidP="00695722">
            <w:pPr>
              <w:rPr>
                <w:rFonts w:ascii="Cambria" w:eastAsia="Times New Roman" w:hAnsi="Cambria" w:cs="Times New Roman"/>
                <w:b/>
                <w:sz w:val="18"/>
                <w:szCs w:val="18"/>
                <w:lang w:eastAsia="tr-TR"/>
              </w:rPr>
            </w:pPr>
          </w:p>
        </w:tc>
        <w:tc>
          <w:tcPr>
            <w:tcW w:w="1260" w:type="dxa"/>
            <w:vMerge/>
          </w:tcPr>
          <w:p w:rsidR="00695722" w:rsidRPr="00695722" w:rsidRDefault="00695722" w:rsidP="00695722">
            <w:pPr>
              <w:rPr>
                <w:rFonts w:ascii="Cambria" w:eastAsia="Times New Roman" w:hAnsi="Cambria" w:cs="Times New Roman"/>
                <w:b/>
                <w:sz w:val="18"/>
                <w:szCs w:val="18"/>
                <w:lang w:eastAsia="tr-TR"/>
              </w:rPr>
            </w:pPr>
          </w:p>
        </w:tc>
        <w:tc>
          <w:tcPr>
            <w:tcW w:w="3938" w:type="dxa"/>
            <w:vMerge/>
          </w:tcPr>
          <w:p w:rsidR="00695722" w:rsidRPr="00695722" w:rsidRDefault="00695722" w:rsidP="00695722">
            <w:pPr>
              <w:rPr>
                <w:rFonts w:ascii="Cambria" w:eastAsia="Times New Roman" w:hAnsi="Cambria" w:cs="Times New Roman"/>
                <w:b/>
                <w:sz w:val="18"/>
                <w:szCs w:val="18"/>
                <w:lang w:eastAsia="tr-TR"/>
              </w:rPr>
            </w:pPr>
          </w:p>
        </w:tc>
        <w:tc>
          <w:tcPr>
            <w:tcW w:w="1701" w:type="dxa"/>
            <w:vMerge/>
          </w:tcPr>
          <w:p w:rsidR="00695722" w:rsidRPr="00695722" w:rsidRDefault="00695722" w:rsidP="00695722">
            <w:pPr>
              <w:rPr>
                <w:rFonts w:ascii="Calibri" w:eastAsia="Times New Roman" w:hAnsi="Calibri" w:cs="Times New Roman"/>
                <w:b/>
                <w:sz w:val="20"/>
                <w:szCs w:val="20"/>
                <w:lang w:eastAsia="tr-TR"/>
              </w:rPr>
            </w:pPr>
          </w:p>
        </w:tc>
      </w:tr>
      <w:tr w:rsidR="00695722" w:rsidRPr="00695722" w:rsidTr="00695722">
        <w:trPr>
          <w:trHeight w:val="1406"/>
        </w:trPr>
        <w:tc>
          <w:tcPr>
            <w:tcW w:w="401" w:type="dxa"/>
            <w:vMerge w:val="restart"/>
            <w:textDirection w:val="btLr"/>
          </w:tcPr>
          <w:p w:rsidR="00695722" w:rsidRPr="00695722" w:rsidRDefault="00695722" w:rsidP="00695722">
            <w:pPr>
              <w:ind w:left="113" w:right="113"/>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NİSAN</w:t>
            </w:r>
          </w:p>
        </w:tc>
        <w:tc>
          <w:tcPr>
            <w:tcW w:w="425"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25.HAFTA</w:t>
            </w:r>
          </w:p>
        </w:tc>
        <w:tc>
          <w:tcPr>
            <w:tcW w:w="567"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eastAsia="Times New Roman" w:cs="Times New Roman"/>
                <w:b/>
                <w:sz w:val="20"/>
                <w:szCs w:val="20"/>
                <w:lang w:eastAsia="tr-TR"/>
              </w:rPr>
              <w:t>20 – 24  Mart</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651" w:type="dxa"/>
            <w:vMerge w:val="restart"/>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16. Kültürümüze ve diğer kültürlere ait</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halk danslarını yapar.</w:t>
            </w:r>
          </w:p>
        </w:tc>
        <w:tc>
          <w:tcPr>
            <w:tcW w:w="5040" w:type="dxa"/>
            <w:vMerge w:val="restart"/>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lang w:eastAsia="tr-TR"/>
              </w:rPr>
              <w:t xml:space="preserve">Kültürümü Tanıyorum” </w:t>
            </w:r>
            <w:r w:rsidRPr="00695722">
              <w:rPr>
                <w:rFonts w:ascii="Cambria" w:eastAsia="Times New Roman" w:hAnsi="Cambria" w:cs="Times New Roman"/>
                <w:b/>
                <w:sz w:val="18"/>
                <w:szCs w:val="18"/>
                <w:lang w:eastAsia="tr-TR"/>
              </w:rPr>
              <w:t>kartları,</w:t>
            </w:r>
          </w:p>
          <w:p w:rsidR="00695722" w:rsidRPr="00695722" w:rsidRDefault="00695722" w:rsidP="00695722">
            <w:pPr>
              <w:rPr>
                <w:rFonts w:ascii="Cambria" w:eastAsia="Times New Roman" w:hAnsi="Cambria" w:cs="Times New Roman"/>
                <w:b/>
                <w:sz w:val="18"/>
                <w:szCs w:val="18"/>
                <w:lang w:eastAsia="tr-TR"/>
              </w:rPr>
            </w:pP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u w:val="single"/>
                <w:lang w:eastAsia="tr-TR"/>
              </w:rPr>
              <w:t xml:space="preserve">Paralimpik oyun örneği: </w:t>
            </w:r>
            <w:r w:rsidRPr="00695722">
              <w:rPr>
                <w:rFonts w:ascii="Cambria" w:eastAsia="Times New Roman" w:hAnsi="Cambria" w:cs="Times New Roman"/>
                <w:bCs/>
                <w:sz w:val="18"/>
                <w:szCs w:val="18"/>
                <w:lang w:eastAsia="tr-TR"/>
              </w:rPr>
              <w:t>Dans</w:t>
            </w:r>
          </w:p>
        </w:tc>
        <w:tc>
          <w:tcPr>
            <w:tcW w:w="1260" w:type="dxa"/>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color w:val="000000"/>
                <w:sz w:val="18"/>
                <w:szCs w:val="18"/>
                <w:lang w:eastAsia="tr-TR"/>
              </w:rPr>
              <w:t>gösteri</w:t>
            </w:r>
          </w:p>
        </w:tc>
        <w:tc>
          <w:tcPr>
            <w:tcW w:w="3938" w:type="dxa"/>
            <w:vMerge w:val="restart"/>
          </w:tcPr>
          <w:p w:rsidR="00695722" w:rsidRPr="00695722" w:rsidRDefault="00695722" w:rsidP="00695722">
            <w:pPr>
              <w:rPr>
                <w:rFonts w:ascii="Cambria" w:eastAsia="Times New Roman" w:hAnsi="Cambria" w:cs="Times New Roman"/>
                <w:sz w:val="18"/>
                <w:szCs w:val="18"/>
                <w:lang w:eastAsia="tr-TR"/>
              </w:rPr>
            </w:pPr>
            <w:r w:rsidRPr="00695722">
              <w:rPr>
                <w:rFonts w:ascii="Cambria" w:eastAsia="Times New Roman" w:hAnsi="Cambria" w:cs="Times New Roman"/>
                <w:sz w:val="18"/>
                <w:szCs w:val="18"/>
                <w:lang w:eastAsia="tr-TR"/>
              </w:rPr>
              <w:t>Öğrencilere kendi kültürel değerlerimizi oluşturan halk danslarımız tanıtıldıktan sonra, evrensel nitelik taşıyan ve dünyada önemli değerler oluşturan farklı kültürlere ait halk oyunlarından örnekler sunulmalıdır. Bu örnekleri sunarken</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sz w:val="18"/>
                <w:szCs w:val="18"/>
                <w:lang w:eastAsia="tr-TR"/>
              </w:rPr>
              <w:lastRenderedPageBreak/>
              <w:t>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c>
          <w:tcPr>
            <w:tcW w:w="1701" w:type="dxa"/>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lastRenderedPageBreak/>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413"/>
        </w:trPr>
        <w:tc>
          <w:tcPr>
            <w:tcW w:w="401" w:type="dxa"/>
            <w:vMerge/>
            <w:textDirection w:val="btLr"/>
          </w:tcPr>
          <w:p w:rsidR="00695722" w:rsidRPr="00695722" w:rsidRDefault="00695722" w:rsidP="00695722">
            <w:pPr>
              <w:ind w:left="113" w:right="113"/>
              <w:jc w:val="center"/>
              <w:rPr>
                <w:rFonts w:ascii="Cambria" w:eastAsia="Times New Roman" w:hAnsi="Cambria" w:cs="Times New Roman"/>
                <w:b/>
                <w:sz w:val="20"/>
                <w:szCs w:val="20"/>
                <w:lang w:eastAsia="tr-TR"/>
              </w:rPr>
            </w:pPr>
          </w:p>
        </w:tc>
        <w:tc>
          <w:tcPr>
            <w:tcW w:w="425"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26.HAFTA</w:t>
            </w:r>
          </w:p>
        </w:tc>
        <w:tc>
          <w:tcPr>
            <w:tcW w:w="567"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eastAsia="Times New Roman" w:cs="Tahoma"/>
                <w:b/>
                <w:sz w:val="20"/>
                <w:szCs w:val="20"/>
                <w:lang w:eastAsia="tr-TR"/>
              </w:rPr>
              <w:t>27 – 31 Mart</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651" w:type="dxa"/>
            <w:vMerge/>
          </w:tcPr>
          <w:p w:rsidR="00695722" w:rsidRPr="00695722" w:rsidRDefault="00695722" w:rsidP="00695722">
            <w:pPr>
              <w:rPr>
                <w:rFonts w:ascii="Cambria" w:eastAsia="Times New Roman" w:hAnsi="Cambria" w:cs="Times New Roman"/>
                <w:b/>
                <w:color w:val="000000"/>
                <w:sz w:val="18"/>
                <w:szCs w:val="18"/>
                <w:lang w:eastAsia="tr-TR"/>
              </w:rPr>
            </w:pPr>
          </w:p>
        </w:tc>
        <w:tc>
          <w:tcPr>
            <w:tcW w:w="5040" w:type="dxa"/>
            <w:vMerge/>
          </w:tcPr>
          <w:p w:rsidR="00695722" w:rsidRPr="00695722" w:rsidRDefault="00695722" w:rsidP="00695722">
            <w:pPr>
              <w:rPr>
                <w:rFonts w:ascii="Cambria" w:eastAsia="Times New Roman" w:hAnsi="Cambria" w:cs="Times New Roman"/>
                <w:b/>
                <w:sz w:val="18"/>
                <w:szCs w:val="18"/>
                <w:lang w:eastAsia="tr-TR"/>
              </w:rPr>
            </w:pPr>
          </w:p>
        </w:tc>
        <w:tc>
          <w:tcPr>
            <w:tcW w:w="1260" w:type="dxa"/>
            <w:vMerge/>
          </w:tcPr>
          <w:p w:rsidR="00695722" w:rsidRPr="00695722" w:rsidRDefault="00695722" w:rsidP="00695722">
            <w:pPr>
              <w:rPr>
                <w:rFonts w:ascii="Cambria" w:eastAsia="Times New Roman" w:hAnsi="Cambria" w:cs="Times New Roman"/>
                <w:b/>
                <w:sz w:val="18"/>
                <w:szCs w:val="18"/>
                <w:lang w:eastAsia="tr-TR"/>
              </w:rPr>
            </w:pPr>
          </w:p>
        </w:tc>
        <w:tc>
          <w:tcPr>
            <w:tcW w:w="3938" w:type="dxa"/>
            <w:vMerge/>
          </w:tcPr>
          <w:p w:rsidR="00695722" w:rsidRPr="00695722" w:rsidRDefault="00695722" w:rsidP="00695722">
            <w:pPr>
              <w:rPr>
                <w:rFonts w:ascii="Cambria" w:eastAsia="Times New Roman" w:hAnsi="Cambria" w:cs="Times New Roman"/>
                <w:b/>
                <w:sz w:val="20"/>
                <w:szCs w:val="20"/>
                <w:lang w:eastAsia="tr-TR"/>
              </w:rPr>
            </w:pPr>
          </w:p>
        </w:tc>
        <w:tc>
          <w:tcPr>
            <w:tcW w:w="1701" w:type="dxa"/>
            <w:vMerge/>
          </w:tcPr>
          <w:p w:rsidR="00695722" w:rsidRPr="00695722" w:rsidRDefault="00695722" w:rsidP="00695722">
            <w:pPr>
              <w:rPr>
                <w:rFonts w:ascii="Calibri" w:eastAsia="Times New Roman" w:hAnsi="Calibri" w:cs="Times New Roman"/>
                <w:b/>
                <w:sz w:val="20"/>
                <w:szCs w:val="20"/>
                <w:lang w:eastAsia="tr-TR"/>
              </w:rPr>
            </w:pPr>
          </w:p>
        </w:tc>
      </w:tr>
    </w:tbl>
    <w:p w:rsidR="00695722" w:rsidRPr="00695722" w:rsidRDefault="00695722" w:rsidP="00695722">
      <w:pPr>
        <w:spacing w:after="0" w:line="240" w:lineRule="auto"/>
        <w:rPr>
          <w:rFonts w:ascii="Times New Roman" w:eastAsia="Times New Roman" w:hAnsi="Times New Roman" w:cs="Times New Roman"/>
          <w:sz w:val="24"/>
          <w:szCs w:val="24"/>
          <w:lang w:eastAsia="tr-TR"/>
        </w:rPr>
      </w:pPr>
    </w:p>
    <w:tbl>
      <w:tblPr>
        <w:tblStyle w:val="TabloKlavuzu"/>
        <w:tblW w:w="15541" w:type="dxa"/>
        <w:tblLayout w:type="fixed"/>
        <w:tblLook w:val="01E0"/>
      </w:tblPr>
      <w:tblGrid>
        <w:gridCol w:w="331"/>
        <w:gridCol w:w="426"/>
        <w:gridCol w:w="562"/>
        <w:gridCol w:w="425"/>
        <w:gridCol w:w="1737"/>
        <w:gridCol w:w="5040"/>
        <w:gridCol w:w="1260"/>
        <w:gridCol w:w="3960"/>
        <w:gridCol w:w="1800"/>
      </w:tblGrid>
      <w:tr w:rsidR="00695722" w:rsidRPr="00695722" w:rsidTr="00695722">
        <w:trPr>
          <w:trHeight w:val="952"/>
        </w:trPr>
        <w:tc>
          <w:tcPr>
            <w:tcW w:w="331"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AY</w:t>
            </w:r>
          </w:p>
        </w:tc>
        <w:tc>
          <w:tcPr>
            <w:tcW w:w="426"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HAFTA</w:t>
            </w:r>
          </w:p>
        </w:tc>
        <w:tc>
          <w:tcPr>
            <w:tcW w:w="562"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TARİH</w:t>
            </w:r>
          </w:p>
        </w:tc>
        <w:tc>
          <w:tcPr>
            <w:tcW w:w="425"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SAAT</w:t>
            </w:r>
          </w:p>
        </w:tc>
        <w:tc>
          <w:tcPr>
            <w:tcW w:w="1737"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KAZANIMLAR</w:t>
            </w:r>
          </w:p>
        </w:tc>
        <w:tc>
          <w:tcPr>
            <w:tcW w:w="5040"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OYUN ve FİZİKİ ETKİNLİKLER</w:t>
            </w:r>
          </w:p>
        </w:tc>
        <w:tc>
          <w:tcPr>
            <w:tcW w:w="1260" w:type="dxa"/>
          </w:tcPr>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ÖĞRENME</w:t>
            </w:r>
          </w:p>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YÖNTEM ve TEKNİKLERİ</w:t>
            </w:r>
          </w:p>
        </w:tc>
        <w:tc>
          <w:tcPr>
            <w:tcW w:w="3960"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AÇIKLAMALAR</w:t>
            </w:r>
          </w:p>
        </w:tc>
        <w:tc>
          <w:tcPr>
            <w:tcW w:w="1800" w:type="dxa"/>
          </w:tcPr>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libri" w:eastAsia="Times New Roman" w:hAnsi="Calibri" w:cs="Times New Roman"/>
                <w:b/>
                <w:color w:val="000000"/>
                <w:sz w:val="20"/>
                <w:szCs w:val="20"/>
                <w:lang w:eastAsia="tr-TR"/>
              </w:rPr>
              <w:t xml:space="preserve">ÖLÇME </w:t>
            </w:r>
          </w:p>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libri" w:eastAsia="Times New Roman" w:hAnsi="Calibri" w:cs="Times New Roman"/>
                <w:b/>
                <w:color w:val="000000"/>
                <w:sz w:val="20"/>
                <w:szCs w:val="20"/>
                <w:lang w:eastAsia="tr-TR"/>
              </w:rPr>
              <w:t>DEĞERLENDİRME</w:t>
            </w:r>
          </w:p>
        </w:tc>
      </w:tr>
      <w:tr w:rsidR="00695722" w:rsidRPr="00695722" w:rsidTr="00695722">
        <w:trPr>
          <w:trHeight w:val="1069"/>
        </w:trPr>
        <w:tc>
          <w:tcPr>
            <w:tcW w:w="331" w:type="dxa"/>
            <w:vMerge w:val="restart"/>
            <w:textDirection w:val="btLr"/>
          </w:tcPr>
          <w:p w:rsidR="00695722" w:rsidRPr="00695722" w:rsidRDefault="00695722" w:rsidP="00695722">
            <w:pPr>
              <w:ind w:left="113" w:right="113"/>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NİSAN</w:t>
            </w:r>
          </w:p>
        </w:tc>
        <w:tc>
          <w:tcPr>
            <w:tcW w:w="426"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27.HAFTA</w:t>
            </w:r>
          </w:p>
        </w:tc>
        <w:tc>
          <w:tcPr>
            <w:tcW w:w="562" w:type="dxa"/>
            <w:textDirection w:val="btLr"/>
          </w:tcPr>
          <w:p w:rsidR="00695722" w:rsidRPr="00695722" w:rsidRDefault="00695722" w:rsidP="00695722">
            <w:pPr>
              <w:ind w:left="113" w:right="113"/>
              <w:rPr>
                <w:rFonts w:eastAsia="Times New Roman" w:cs="Tahoma"/>
                <w:b/>
                <w:sz w:val="20"/>
                <w:szCs w:val="20"/>
                <w:lang w:eastAsia="tr-TR"/>
              </w:rPr>
            </w:pPr>
            <w:r w:rsidRPr="00695722">
              <w:rPr>
                <w:rFonts w:eastAsia="Times New Roman" w:cs="Tahoma"/>
                <w:b/>
                <w:sz w:val="20"/>
                <w:szCs w:val="20"/>
                <w:lang w:eastAsia="tr-TR"/>
              </w:rPr>
              <w:t>03 – 07 Nisan</w:t>
            </w:r>
          </w:p>
          <w:p w:rsidR="00695722" w:rsidRPr="00695722" w:rsidRDefault="00695722" w:rsidP="00695722">
            <w:pPr>
              <w:ind w:left="113" w:right="113"/>
              <w:jc w:val="center"/>
              <w:rPr>
                <w:rFonts w:ascii="Cambria" w:eastAsia="Times New Roman" w:hAnsi="Cambria" w:cs="Times New Roman"/>
                <w:b/>
                <w:sz w:val="18"/>
                <w:szCs w:val="18"/>
                <w:lang w:eastAsia="tr-TR"/>
              </w:rPr>
            </w:pP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37" w:type="dxa"/>
            <w:vMerge w:val="restart"/>
          </w:tcPr>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15. Milli bayramlar/ belirli gün ve haftaların kutlanışını içeren</w:t>
            </w:r>
          </w:p>
          <w:p w:rsidR="00695722" w:rsidRPr="00695722" w:rsidRDefault="00695722" w:rsidP="00695722">
            <w:pPr>
              <w:rPr>
                <w:rFonts w:ascii="Cambria" w:eastAsia="Times New Roman" w:hAnsi="Cambria" w:cs="Times New Roman"/>
                <w:b/>
                <w:color w:val="000000"/>
                <w:sz w:val="20"/>
                <w:szCs w:val="20"/>
                <w:lang w:eastAsia="tr-TR"/>
              </w:rPr>
            </w:pPr>
            <w:r w:rsidRPr="00695722">
              <w:rPr>
                <w:rFonts w:ascii="Cambria" w:eastAsia="Times New Roman" w:hAnsi="Cambria" w:cs="Calibri-Bold"/>
                <w:b/>
                <w:bCs/>
                <w:sz w:val="18"/>
                <w:szCs w:val="18"/>
                <w:lang w:eastAsia="tr-TR"/>
              </w:rPr>
              <w:t>gösteri/festival hazırlayarak katılır.</w:t>
            </w:r>
          </w:p>
        </w:tc>
        <w:tc>
          <w:tcPr>
            <w:tcW w:w="5040" w:type="dxa"/>
            <w:vMerge w:val="restart"/>
          </w:tcPr>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Bold"/>
                <w:b/>
                <w:bCs/>
                <w:sz w:val="18"/>
                <w:szCs w:val="18"/>
                <w:lang w:eastAsia="tr-TR"/>
              </w:rPr>
              <w:t xml:space="preserve">“Dans Ediyorum” </w:t>
            </w:r>
            <w:r w:rsidRPr="00695722">
              <w:rPr>
                <w:rFonts w:ascii="Cambria" w:eastAsia="Times New Roman" w:hAnsi="Cambria" w:cs="Calibri"/>
                <w:b/>
                <w:sz w:val="18"/>
                <w:szCs w:val="18"/>
                <w:lang w:eastAsia="tr-TR"/>
              </w:rPr>
              <w:t xml:space="preserve">ve </w:t>
            </w:r>
          </w:p>
          <w:p w:rsidR="00695722" w:rsidRPr="00695722" w:rsidRDefault="00695722" w:rsidP="00695722">
            <w:pPr>
              <w:autoSpaceDE w:val="0"/>
              <w:autoSpaceDN w:val="0"/>
              <w:adjustRightInd w:val="0"/>
              <w:rPr>
                <w:rFonts w:ascii="Cambria" w:eastAsia="Times New Roman" w:hAnsi="Cambria" w:cs="Calibri"/>
                <w:b/>
                <w:sz w:val="18"/>
                <w:szCs w:val="18"/>
                <w:lang w:eastAsia="tr-TR"/>
              </w:rPr>
            </w:pPr>
            <w:r w:rsidRPr="00695722">
              <w:rPr>
                <w:rFonts w:ascii="Cambria" w:eastAsia="Times New Roman" w:hAnsi="Cambria" w:cs="Calibri"/>
                <w:b/>
                <w:sz w:val="18"/>
                <w:szCs w:val="18"/>
                <w:lang w:eastAsia="tr-TR"/>
              </w:rPr>
              <w:t>“</w:t>
            </w:r>
            <w:r w:rsidRPr="00695722">
              <w:rPr>
                <w:rFonts w:ascii="Cambria" w:eastAsia="Times New Roman" w:hAnsi="Cambria" w:cs="Calibri-Bold"/>
                <w:b/>
                <w:bCs/>
                <w:sz w:val="18"/>
                <w:szCs w:val="18"/>
                <w:lang w:eastAsia="tr-TR"/>
              </w:rPr>
              <w:t xml:space="preserve">Kültürümü Tanıyorum” </w:t>
            </w:r>
            <w:r w:rsidRPr="00695722">
              <w:rPr>
                <w:rFonts w:ascii="Cambria" w:eastAsia="Times New Roman" w:hAnsi="Cambria" w:cs="Calibri"/>
                <w:b/>
                <w:sz w:val="18"/>
                <w:szCs w:val="18"/>
                <w:lang w:eastAsia="tr-TR"/>
              </w:rPr>
              <w:t>kartları</w:t>
            </w:r>
          </w:p>
        </w:tc>
        <w:tc>
          <w:tcPr>
            <w:tcW w:w="1260" w:type="dxa"/>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Cs/>
                <w:sz w:val="18"/>
                <w:szCs w:val="18"/>
                <w:lang w:eastAsia="tr-TR"/>
              </w:rPr>
            </w:pPr>
            <w:r w:rsidRPr="00695722">
              <w:rPr>
                <w:rFonts w:ascii="Cambria" w:eastAsia="Times New Roman" w:hAnsi="Cambria" w:cs="Times New Roman"/>
                <w:color w:val="000000"/>
                <w:sz w:val="18"/>
                <w:szCs w:val="18"/>
                <w:lang w:eastAsia="tr-TR"/>
              </w:rPr>
              <w:t>gösteri</w:t>
            </w:r>
          </w:p>
        </w:tc>
        <w:tc>
          <w:tcPr>
            <w:tcW w:w="3960" w:type="dxa"/>
            <w:vMerge w:val="restart"/>
          </w:tcPr>
          <w:p w:rsidR="00695722" w:rsidRPr="00695722" w:rsidRDefault="00695722" w:rsidP="00695722">
            <w:pPr>
              <w:rPr>
                <w:rFonts w:ascii="Cambria" w:eastAsia="Times New Roman" w:hAnsi="Cambria" w:cs="Times New Roman"/>
                <w:color w:val="000000"/>
                <w:sz w:val="16"/>
                <w:szCs w:val="16"/>
                <w:lang w:eastAsia="tr-TR"/>
              </w:rPr>
            </w:pPr>
            <w:r w:rsidRPr="00695722">
              <w:rPr>
                <w:rFonts w:ascii="Cambria" w:eastAsia="Times New Roman" w:hAnsi="Cambria" w:cs="Times New Roman"/>
                <w:color w:val="000000"/>
                <w:sz w:val="16"/>
                <w:szCs w:val="16"/>
                <w:lang w:eastAsia="tr-TR"/>
              </w:rPr>
              <w:t>Öğrencilerden yıl boyunca kültürümüzü oluşturan Milli bayramların/belirli gün ve haftaların önemini ve coşkusunu yaşayabilecekleri, bireysel ve grupla katılabilecekleri gösteriler hazırlamaları istenir (örneğin; Ulusal Egemenlikle ve Cumhuriyetle ilgili kutlamalarda, Atatürk’ün çocuklarımıza armağan ettiği Ulusal Egemenliğin, oyun ve fiziki etkinliklerle yansıtılması vb. gibi).Hazırlanan gösterilerde öğrencilerin yaratıcılıkları ve istekleri önemlidir. Gösterilerde uygun kıyafet, ekipman, müzik ve koreografi seçiminde öğrenciler işbirliği içerisinde çalışmaya özendirilmelidirler.</w:t>
            </w:r>
          </w:p>
        </w:tc>
        <w:tc>
          <w:tcPr>
            <w:tcW w:w="1800" w:type="dxa"/>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125"/>
        </w:trPr>
        <w:tc>
          <w:tcPr>
            <w:tcW w:w="331" w:type="dxa"/>
            <w:vMerge/>
            <w:textDirection w:val="btLr"/>
          </w:tcPr>
          <w:p w:rsidR="00695722" w:rsidRPr="00695722" w:rsidRDefault="00695722" w:rsidP="00695722">
            <w:pPr>
              <w:ind w:left="113" w:right="113"/>
              <w:jc w:val="center"/>
              <w:rPr>
                <w:rFonts w:ascii="Calibri" w:eastAsia="Times New Roman" w:hAnsi="Calibri" w:cs="Times New Roman"/>
                <w:b/>
                <w:sz w:val="20"/>
                <w:szCs w:val="20"/>
                <w:lang w:eastAsia="tr-TR"/>
              </w:rPr>
            </w:pPr>
          </w:p>
        </w:tc>
        <w:tc>
          <w:tcPr>
            <w:tcW w:w="426"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28.HAFTA</w:t>
            </w:r>
          </w:p>
        </w:tc>
        <w:tc>
          <w:tcPr>
            <w:tcW w:w="562"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eastAsia="Times New Roman" w:cs="Tahoma"/>
                <w:b/>
                <w:sz w:val="20"/>
                <w:szCs w:val="20"/>
                <w:lang w:eastAsia="tr-TR"/>
              </w:rPr>
              <w:t>10 – 14 Nisan</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37" w:type="dxa"/>
            <w:vMerge/>
          </w:tcPr>
          <w:p w:rsidR="00695722" w:rsidRPr="00695722" w:rsidRDefault="00695722" w:rsidP="00695722">
            <w:pPr>
              <w:rPr>
                <w:rFonts w:ascii="Cambria" w:eastAsia="Times New Roman" w:hAnsi="Cambria" w:cs="Times New Roman"/>
                <w:b/>
                <w:color w:val="000000"/>
                <w:sz w:val="18"/>
                <w:szCs w:val="18"/>
                <w:lang w:eastAsia="tr-TR"/>
              </w:rPr>
            </w:pPr>
          </w:p>
        </w:tc>
        <w:tc>
          <w:tcPr>
            <w:tcW w:w="5040" w:type="dxa"/>
            <w:vMerge/>
          </w:tcPr>
          <w:p w:rsidR="00695722" w:rsidRPr="00695722" w:rsidRDefault="00695722" w:rsidP="00695722">
            <w:pPr>
              <w:rPr>
                <w:rFonts w:ascii="Cambria" w:eastAsia="Times New Roman" w:hAnsi="Cambria" w:cs="Times New Roman"/>
                <w:b/>
                <w:sz w:val="18"/>
                <w:szCs w:val="18"/>
                <w:lang w:eastAsia="tr-TR"/>
              </w:rPr>
            </w:pPr>
          </w:p>
        </w:tc>
        <w:tc>
          <w:tcPr>
            <w:tcW w:w="1260" w:type="dxa"/>
            <w:vMerge/>
          </w:tcPr>
          <w:p w:rsidR="00695722" w:rsidRPr="00695722" w:rsidRDefault="00695722" w:rsidP="00695722">
            <w:pPr>
              <w:rPr>
                <w:rFonts w:ascii="Cambria" w:eastAsia="Times New Roman" w:hAnsi="Cambria" w:cs="Times New Roman"/>
                <w:b/>
                <w:color w:val="000000"/>
                <w:sz w:val="18"/>
                <w:szCs w:val="18"/>
                <w:lang w:eastAsia="tr-TR"/>
              </w:rPr>
            </w:pPr>
          </w:p>
        </w:tc>
        <w:tc>
          <w:tcPr>
            <w:tcW w:w="3960" w:type="dxa"/>
            <w:vMerge/>
          </w:tcPr>
          <w:p w:rsidR="00695722" w:rsidRPr="00695722" w:rsidRDefault="00695722" w:rsidP="00695722">
            <w:pPr>
              <w:rPr>
                <w:rFonts w:ascii="Cambria" w:eastAsia="Times New Roman" w:hAnsi="Cambria" w:cs="Times New Roman"/>
                <w:b/>
                <w:color w:val="000000"/>
                <w:sz w:val="18"/>
                <w:szCs w:val="18"/>
                <w:lang w:eastAsia="tr-TR"/>
              </w:rPr>
            </w:pPr>
          </w:p>
        </w:tc>
        <w:tc>
          <w:tcPr>
            <w:tcW w:w="1800" w:type="dxa"/>
            <w:vMerge/>
          </w:tcPr>
          <w:p w:rsidR="00695722" w:rsidRPr="00695722" w:rsidRDefault="00695722" w:rsidP="00695722">
            <w:pPr>
              <w:rPr>
                <w:rFonts w:ascii="Calibri" w:eastAsia="Times New Roman" w:hAnsi="Calibri" w:cs="Times New Roman"/>
                <w:b/>
                <w:sz w:val="20"/>
                <w:szCs w:val="20"/>
                <w:lang w:eastAsia="tr-TR"/>
              </w:rPr>
            </w:pPr>
          </w:p>
        </w:tc>
      </w:tr>
      <w:tr w:rsidR="00695722" w:rsidRPr="00695722" w:rsidTr="00695722">
        <w:trPr>
          <w:trHeight w:val="1398"/>
        </w:trPr>
        <w:tc>
          <w:tcPr>
            <w:tcW w:w="331" w:type="dxa"/>
            <w:vMerge/>
            <w:textDirection w:val="btLr"/>
          </w:tcPr>
          <w:p w:rsidR="00695722" w:rsidRPr="00695722" w:rsidRDefault="00695722" w:rsidP="00695722">
            <w:pPr>
              <w:ind w:left="113" w:right="113"/>
              <w:jc w:val="center"/>
              <w:rPr>
                <w:rFonts w:ascii="Calibri" w:eastAsia="Times New Roman" w:hAnsi="Calibri" w:cs="Times New Roman"/>
                <w:b/>
                <w:sz w:val="20"/>
                <w:szCs w:val="20"/>
                <w:lang w:eastAsia="tr-TR"/>
              </w:rPr>
            </w:pPr>
          </w:p>
        </w:tc>
        <w:tc>
          <w:tcPr>
            <w:tcW w:w="426"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29.HAFTA</w:t>
            </w:r>
          </w:p>
        </w:tc>
        <w:tc>
          <w:tcPr>
            <w:tcW w:w="562"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eastAsia="Times New Roman" w:cs="Tahoma"/>
                <w:b/>
                <w:sz w:val="20"/>
                <w:szCs w:val="20"/>
                <w:lang w:eastAsia="tr-TR"/>
              </w:rPr>
              <w:t>17 – 21 Nisan</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37" w:type="dxa"/>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17.Kültürümüze ve diğer kültürlere ait</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çocuk oyunlarını tanıyarak, oynar.</w:t>
            </w:r>
          </w:p>
        </w:tc>
        <w:tc>
          <w:tcPr>
            <w:tcW w:w="5040" w:type="dxa"/>
          </w:tcPr>
          <w:p w:rsidR="00695722" w:rsidRPr="00695722" w:rsidRDefault="00695722" w:rsidP="00695722">
            <w:pPr>
              <w:rPr>
                <w:rFonts w:ascii="Cambria" w:eastAsia="Times New Roman" w:hAnsi="Cambria" w:cs="Calibri"/>
                <w:b/>
                <w:sz w:val="18"/>
                <w:szCs w:val="18"/>
                <w:lang w:eastAsia="tr-TR"/>
              </w:rPr>
            </w:pPr>
            <w:r w:rsidRPr="00695722">
              <w:rPr>
                <w:rFonts w:ascii="Cambria" w:eastAsia="Times New Roman" w:hAnsi="Cambria" w:cs="Calibri-Bold"/>
                <w:b/>
                <w:bCs/>
                <w:sz w:val="18"/>
                <w:szCs w:val="18"/>
                <w:lang w:eastAsia="tr-TR"/>
              </w:rPr>
              <w:t xml:space="preserve">“Geleneksel Çocuk Oyunları” </w:t>
            </w:r>
            <w:r w:rsidRPr="00695722">
              <w:rPr>
                <w:rFonts w:ascii="Cambria" w:eastAsia="Times New Roman" w:hAnsi="Cambria" w:cs="Calibri"/>
                <w:b/>
                <w:sz w:val="18"/>
                <w:szCs w:val="18"/>
                <w:lang w:eastAsia="tr-TR"/>
              </w:rPr>
              <w:t xml:space="preserve">(mor) kartları </w:t>
            </w:r>
          </w:p>
          <w:p w:rsidR="00695722" w:rsidRPr="00695722" w:rsidRDefault="00695722" w:rsidP="00695722">
            <w:pPr>
              <w:rPr>
                <w:rFonts w:ascii="Cambria" w:eastAsia="Times New Roman" w:hAnsi="Cambria" w:cs="Calibri"/>
                <w:sz w:val="18"/>
                <w:szCs w:val="18"/>
                <w:lang w:eastAsia="tr-TR"/>
              </w:rPr>
            </w:pP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u w:val="single"/>
                <w:lang w:eastAsia="tr-TR"/>
              </w:rPr>
              <w:t xml:space="preserve">Oyunlar: </w:t>
            </w:r>
            <w:r w:rsidRPr="00695722">
              <w:rPr>
                <w:rFonts w:ascii="Cambria" w:eastAsia="Times New Roman" w:hAnsi="Cambria" w:cs="Calibri-Bold"/>
                <w:bCs/>
                <w:sz w:val="18"/>
                <w:szCs w:val="18"/>
                <w:lang w:eastAsia="tr-TR"/>
              </w:rPr>
              <w:t>Ortayı Bul (Küba), Bana Ayak Uydur (Zaire), Değiş Tokuş(Fransa), Ayaklarım Ve Ellerim(İspanya), Üç Teneke Kutu (Günay Afrika), Shake (Tanzanya), Yedi Taş(Ürdün), Galah Asin (Endonezya), Sur Papaq (Azerbaycan), Mendil Oyunu(Mısır), Gilli</w:t>
            </w:r>
            <w:r w:rsidRPr="00695722">
              <w:rPr>
                <w:rFonts w:ascii="Cambria" w:eastAsia="MS Gothic" w:hAnsi="Cambria" w:cs="MS Gothic"/>
                <w:bCs/>
                <w:sz w:val="18"/>
                <w:szCs w:val="18"/>
                <w:lang w:eastAsia="tr-TR"/>
              </w:rPr>
              <w:t>‐</w:t>
            </w:r>
            <w:r w:rsidRPr="00695722">
              <w:rPr>
                <w:rFonts w:ascii="Cambria" w:eastAsia="Times New Roman" w:hAnsi="Cambria" w:cs="Calibri-Bold"/>
                <w:bCs/>
                <w:sz w:val="18"/>
                <w:szCs w:val="18"/>
                <w:lang w:eastAsia="tr-TR"/>
              </w:rPr>
              <w:t>Danda (Pakistan),Ebelemece (Birleşik Krallık)</w:t>
            </w: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gösteri</w:t>
            </w:r>
          </w:p>
        </w:tc>
        <w:tc>
          <w:tcPr>
            <w:tcW w:w="3960" w:type="dxa"/>
          </w:tcPr>
          <w:p w:rsidR="00695722" w:rsidRPr="00695722" w:rsidRDefault="00695722" w:rsidP="00695722">
            <w:pPr>
              <w:autoSpaceDE w:val="0"/>
              <w:autoSpaceDN w:val="0"/>
              <w:adjustRightInd w:val="0"/>
              <w:rPr>
                <w:rFonts w:ascii="Cambria" w:eastAsia="Times New Roman" w:hAnsi="Cambria" w:cs="Calibri"/>
                <w:sz w:val="18"/>
                <w:szCs w:val="18"/>
                <w:lang w:eastAsia="tr-TR"/>
              </w:rPr>
            </w:pPr>
            <w:r w:rsidRPr="00695722">
              <w:rPr>
                <w:rFonts w:ascii="Cambria" w:eastAsia="Times New Roman" w:hAnsi="Cambria" w:cs="Calibri"/>
                <w:sz w:val="18"/>
                <w:szCs w:val="18"/>
                <w:lang w:eastAsia="tr-TR"/>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Calibri"/>
                <w:sz w:val="18"/>
                <w:szCs w:val="18"/>
                <w:lang w:eastAsia="tr-TR"/>
              </w:rPr>
              <w:t>tanıtmaları ve uygulatmaları istenmelidir. Buna ek olarak benzer uygulamalar, farklı kültürlere ait çocuk oyunları için de istenmelidir.</w:t>
            </w:r>
          </w:p>
        </w:tc>
        <w:tc>
          <w:tcPr>
            <w:tcW w:w="1800"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554"/>
        </w:trPr>
        <w:tc>
          <w:tcPr>
            <w:tcW w:w="331" w:type="dxa"/>
            <w:vMerge w:val="restart"/>
            <w:textDirection w:val="btLr"/>
          </w:tcPr>
          <w:p w:rsidR="00695722" w:rsidRPr="00695722" w:rsidRDefault="00695722" w:rsidP="00695722">
            <w:pPr>
              <w:ind w:left="113" w:right="113"/>
              <w:jc w:val="center"/>
              <w:rPr>
                <w:rFonts w:ascii="Calibri" w:eastAsia="Times New Roman" w:hAnsi="Calibri" w:cs="Times New Roman"/>
                <w:b/>
                <w:sz w:val="24"/>
                <w:szCs w:val="24"/>
                <w:lang w:eastAsia="tr-TR"/>
              </w:rPr>
            </w:pPr>
            <w:r w:rsidRPr="00695722">
              <w:rPr>
                <w:rFonts w:ascii="Calibri" w:eastAsia="Times New Roman" w:hAnsi="Calibri" w:cs="Times New Roman"/>
                <w:b/>
                <w:sz w:val="24"/>
                <w:szCs w:val="24"/>
                <w:lang w:eastAsia="tr-TR"/>
              </w:rPr>
              <w:t>MAYIS</w:t>
            </w:r>
          </w:p>
        </w:tc>
        <w:tc>
          <w:tcPr>
            <w:tcW w:w="426"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30.HAFTA</w:t>
            </w:r>
          </w:p>
        </w:tc>
        <w:tc>
          <w:tcPr>
            <w:tcW w:w="562"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eastAsia="Times New Roman" w:cs="Tahoma"/>
                <w:b/>
                <w:sz w:val="20"/>
                <w:szCs w:val="20"/>
                <w:lang w:eastAsia="tr-TR"/>
              </w:rPr>
              <w:t>24 – 28 Nisan</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37" w:type="dxa"/>
          </w:tcPr>
          <w:p w:rsidR="00695722" w:rsidRPr="00695722" w:rsidRDefault="00695722" w:rsidP="00695722">
            <w:pPr>
              <w:autoSpaceDE w:val="0"/>
              <w:autoSpaceDN w:val="0"/>
              <w:adjustRightInd w:val="0"/>
              <w:rPr>
                <w:rFonts w:ascii="Cambria" w:eastAsia="Times New Roman" w:hAnsi="Cambria" w:cs="Calibri-Bold"/>
                <w:b/>
                <w:bCs/>
                <w:sz w:val="18"/>
                <w:szCs w:val="18"/>
                <w:lang w:eastAsia="tr-TR"/>
              </w:rPr>
            </w:pPr>
            <w:r w:rsidRPr="00695722">
              <w:rPr>
                <w:rFonts w:ascii="Cambria" w:eastAsia="Times New Roman" w:hAnsi="Cambria" w:cs="Calibri-Bold"/>
                <w:b/>
                <w:bCs/>
                <w:sz w:val="18"/>
                <w:szCs w:val="18"/>
                <w:lang w:eastAsia="tr-TR"/>
              </w:rPr>
              <w:t>18. Oyun ve fiziki</w:t>
            </w:r>
          </w:p>
          <w:p w:rsidR="00695722" w:rsidRPr="00695722" w:rsidRDefault="00695722" w:rsidP="00695722">
            <w:pPr>
              <w:autoSpaceDE w:val="0"/>
              <w:autoSpaceDN w:val="0"/>
              <w:adjustRightInd w:val="0"/>
              <w:rPr>
                <w:rFonts w:ascii="Cambria" w:eastAsia="Times New Roman" w:hAnsi="Cambria" w:cs="Times New Roman"/>
                <w:b/>
                <w:color w:val="000000"/>
                <w:sz w:val="18"/>
                <w:szCs w:val="18"/>
                <w:lang w:eastAsia="tr-TR"/>
              </w:rPr>
            </w:pPr>
            <w:r w:rsidRPr="00695722">
              <w:rPr>
                <w:rFonts w:ascii="Cambria" w:eastAsia="Times New Roman" w:hAnsi="Cambria" w:cs="Calibri-Bold"/>
                <w:b/>
                <w:bCs/>
                <w:sz w:val="18"/>
                <w:szCs w:val="18"/>
                <w:lang w:eastAsia="tr-TR"/>
              </w:rPr>
              <w:t>Etkinliklerde zamanını etkili kullanır.</w:t>
            </w:r>
          </w:p>
        </w:tc>
        <w:tc>
          <w:tcPr>
            <w:tcW w:w="5040" w:type="dxa"/>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Tüm kartlardan yararlanarak</w:t>
            </w:r>
          </w:p>
          <w:p w:rsidR="00695722" w:rsidRPr="00695722" w:rsidRDefault="00695722" w:rsidP="00695722">
            <w:pPr>
              <w:rPr>
                <w:rFonts w:ascii="Cambria" w:eastAsia="Times New Roman" w:hAnsi="Cambria" w:cs="Times New Roman"/>
                <w:sz w:val="18"/>
                <w:szCs w:val="18"/>
                <w:lang w:eastAsia="tr-TR"/>
              </w:rPr>
            </w:pPr>
            <w:r w:rsidRPr="00695722">
              <w:rPr>
                <w:rFonts w:ascii="Cambria" w:eastAsia="Times New Roman" w:hAnsi="Cambria" w:cs="Times New Roman"/>
                <w:sz w:val="18"/>
                <w:szCs w:val="18"/>
                <w:lang w:eastAsia="tr-TR"/>
              </w:rPr>
              <w:t>Bu kazanıma ulaşmada kartlar dışında aşağıdaki oyunlar da yardımcı olacaktır.</w:t>
            </w:r>
          </w:p>
          <w:p w:rsidR="00695722" w:rsidRPr="00695722" w:rsidRDefault="00695722" w:rsidP="00695722">
            <w:pPr>
              <w:rPr>
                <w:rFonts w:ascii="Cambria" w:eastAsia="Times New Roman" w:hAnsi="Cambria" w:cs="Times New Roman"/>
                <w:b/>
                <w:sz w:val="18"/>
                <w:szCs w:val="18"/>
                <w:lang w:eastAsia="tr-TR"/>
              </w:rPr>
            </w:pPr>
          </w:p>
          <w:p w:rsidR="00695722" w:rsidRPr="00695722" w:rsidRDefault="00695722" w:rsidP="00695722">
            <w:pPr>
              <w:rPr>
                <w:rFonts w:ascii="Cambria" w:eastAsia="Times New Roman" w:hAnsi="Cambria" w:cs="Times New Roman"/>
                <w:bCs/>
                <w:sz w:val="18"/>
                <w:szCs w:val="18"/>
                <w:lang w:eastAsia="tr-TR"/>
              </w:rPr>
            </w:pPr>
            <w:r w:rsidRPr="00695722">
              <w:rPr>
                <w:rFonts w:ascii="Cambria" w:eastAsia="Times New Roman" w:hAnsi="Cambria" w:cs="Times New Roman"/>
                <w:b/>
                <w:bCs/>
                <w:sz w:val="18"/>
                <w:szCs w:val="18"/>
                <w:u w:val="single"/>
                <w:lang w:eastAsia="tr-TR"/>
              </w:rPr>
              <w:t xml:space="preserve">Oyunlar: </w:t>
            </w:r>
            <w:r w:rsidRPr="00695722">
              <w:rPr>
                <w:rFonts w:ascii="Cambria" w:eastAsia="Times New Roman" w:hAnsi="Cambria" w:cs="Times New Roman"/>
                <w:bCs/>
                <w:sz w:val="18"/>
                <w:szCs w:val="18"/>
                <w:lang w:eastAsia="tr-TR"/>
              </w:rPr>
              <w:t>Numara Oluşturma, Ejderha</w:t>
            </w:r>
            <w:r w:rsidRPr="00695722">
              <w:rPr>
                <w:rFonts w:ascii="Cambria" w:eastAsia="Times New Roman" w:hAnsi="Cambria" w:cs="Times New Roman"/>
                <w:sz w:val="18"/>
                <w:szCs w:val="18"/>
                <w:lang w:eastAsia="tr-TR"/>
              </w:rPr>
              <w:t xml:space="preserve"> Avı</w:t>
            </w:r>
            <w:r w:rsidRPr="00695722">
              <w:rPr>
                <w:rFonts w:ascii="Cambria" w:eastAsia="Times New Roman" w:hAnsi="Cambria" w:cs="Times New Roman"/>
                <w:bCs/>
                <w:sz w:val="18"/>
                <w:szCs w:val="18"/>
                <w:lang w:eastAsia="tr-TR"/>
              </w:rPr>
              <w:t xml:space="preserve">, Yukarıdan Ve Etrafından.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u w:val="single"/>
                <w:lang w:eastAsia="tr-TR"/>
              </w:rPr>
              <w:t>Paralimpik oyunlar örneği:</w:t>
            </w:r>
            <w:r w:rsidRPr="00695722">
              <w:rPr>
                <w:rFonts w:ascii="Cambria" w:eastAsia="Times New Roman" w:hAnsi="Cambria" w:cs="Times New Roman"/>
                <w:bCs/>
                <w:sz w:val="18"/>
                <w:szCs w:val="18"/>
                <w:lang w:eastAsia="tr-TR"/>
              </w:rPr>
              <w:t xml:space="preserve"> Tek Kanatlı Ejderha, Engel Yolu, Ünlü Engelliler, Slogan Bul.</w:t>
            </w: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gösteri</w:t>
            </w:r>
          </w:p>
        </w:tc>
        <w:tc>
          <w:tcPr>
            <w:tcW w:w="3960" w:type="dxa"/>
          </w:tcPr>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Oyun ve fiziki etkinlikler dersinde yapılan etkinlikler /uygulamalar ile öğrencilerin hem ders içinde, hem de ders dışında zamanı etkili kullanma özellikleri geliştirilmelidir.</w:t>
            </w:r>
          </w:p>
        </w:tc>
        <w:tc>
          <w:tcPr>
            <w:tcW w:w="1800"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125"/>
        </w:trPr>
        <w:tc>
          <w:tcPr>
            <w:tcW w:w="331" w:type="dxa"/>
            <w:vMerge/>
            <w:textDirection w:val="btLr"/>
          </w:tcPr>
          <w:p w:rsidR="00695722" w:rsidRPr="00695722" w:rsidRDefault="00695722" w:rsidP="00695722">
            <w:pPr>
              <w:ind w:left="113" w:right="113"/>
              <w:jc w:val="center"/>
              <w:rPr>
                <w:rFonts w:ascii="Calibri" w:eastAsia="Times New Roman" w:hAnsi="Calibri" w:cs="Times New Roman"/>
                <w:b/>
                <w:sz w:val="20"/>
                <w:szCs w:val="20"/>
                <w:lang w:eastAsia="tr-TR"/>
              </w:rPr>
            </w:pPr>
          </w:p>
        </w:tc>
        <w:tc>
          <w:tcPr>
            <w:tcW w:w="426"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31.HAFTA</w:t>
            </w:r>
          </w:p>
        </w:tc>
        <w:tc>
          <w:tcPr>
            <w:tcW w:w="562"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Times New Roman" w:hAnsi="Calibri" w:cs="Tahoma"/>
                <w:b/>
                <w:sz w:val="20"/>
                <w:szCs w:val="20"/>
                <w:lang w:eastAsia="tr-TR"/>
              </w:rPr>
              <w:t>01 - 05 Mayıs</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37" w:type="dxa"/>
            <w:vMerge w:val="restart"/>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19. Oyun ve fiziki</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Etkinliklerde bireysel</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 xml:space="preserve">farklılıklara ve çevreye saygı </w:t>
            </w:r>
            <w:r w:rsidRPr="00695722">
              <w:rPr>
                <w:rFonts w:ascii="Cambria" w:eastAsia="Times New Roman" w:hAnsi="Cambria" w:cs="Times New Roman"/>
                <w:b/>
                <w:bCs/>
                <w:color w:val="000000"/>
                <w:sz w:val="18"/>
                <w:szCs w:val="18"/>
                <w:lang w:eastAsia="tr-TR"/>
              </w:rPr>
              <w:lastRenderedPageBreak/>
              <w:t>gösterir.</w:t>
            </w:r>
          </w:p>
          <w:p w:rsidR="00695722" w:rsidRPr="00695722" w:rsidRDefault="00695722" w:rsidP="00695722">
            <w:pPr>
              <w:rPr>
                <w:rFonts w:ascii="Cambria" w:eastAsia="Times New Roman" w:hAnsi="Cambria" w:cs="Times New Roman"/>
                <w:b/>
                <w:color w:val="000000"/>
                <w:sz w:val="18"/>
                <w:szCs w:val="18"/>
                <w:lang w:eastAsia="tr-TR"/>
              </w:rPr>
            </w:pPr>
          </w:p>
        </w:tc>
        <w:tc>
          <w:tcPr>
            <w:tcW w:w="5040" w:type="dxa"/>
            <w:vMerge w:val="restart"/>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lang w:eastAsia="tr-TR"/>
              </w:rPr>
              <w:lastRenderedPageBreak/>
              <w:t xml:space="preserve">“Spor Engel Tanımaz” </w:t>
            </w:r>
            <w:r w:rsidRPr="00695722">
              <w:rPr>
                <w:rFonts w:ascii="Cambria" w:eastAsia="Times New Roman" w:hAnsi="Cambria" w:cs="Times New Roman"/>
                <w:b/>
                <w:sz w:val="18"/>
                <w:szCs w:val="18"/>
                <w:lang w:eastAsia="tr-TR"/>
              </w:rPr>
              <w:t xml:space="preserve">kartı ve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 xml:space="preserve">Tüm mor kartların </w:t>
            </w:r>
            <w:r w:rsidRPr="00695722">
              <w:rPr>
                <w:rFonts w:ascii="Cambria" w:eastAsia="Times New Roman" w:hAnsi="Cambria" w:cs="Times New Roman"/>
                <w:b/>
                <w:bCs/>
                <w:sz w:val="18"/>
                <w:szCs w:val="18"/>
                <w:lang w:eastAsia="tr-TR"/>
              </w:rPr>
              <w:t xml:space="preserve">“Öğretimsel Uyarlama” </w:t>
            </w:r>
            <w:r w:rsidRPr="00695722">
              <w:rPr>
                <w:rFonts w:ascii="Cambria" w:eastAsia="Times New Roman" w:hAnsi="Cambria" w:cs="Times New Roman"/>
                <w:b/>
                <w:sz w:val="18"/>
                <w:szCs w:val="18"/>
                <w:lang w:eastAsia="tr-TR"/>
              </w:rPr>
              <w:t>bölümleri</w:t>
            </w:r>
          </w:p>
        </w:tc>
        <w:tc>
          <w:tcPr>
            <w:tcW w:w="1260" w:type="dxa"/>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color w:val="000000"/>
                <w:sz w:val="18"/>
                <w:szCs w:val="18"/>
                <w:lang w:eastAsia="tr-TR"/>
              </w:rPr>
              <w:t>gösteri</w:t>
            </w:r>
          </w:p>
        </w:tc>
        <w:tc>
          <w:tcPr>
            <w:tcW w:w="3960" w:type="dxa"/>
            <w:vMerge w:val="restart"/>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Öğrenciler arasında kalıtımsal ve çevresel faktörlerden kaynaklanan nedenlerle bireysel farklılıklar vardır. Oyun ve fiziki etkinliklerde bu farklılıkları fark edip, farklılıklara rağmen birlikte hedef koyarak ve birbirlerini kabul </w:t>
            </w:r>
            <w:r w:rsidRPr="00695722">
              <w:rPr>
                <w:rFonts w:ascii="Cambria" w:eastAsia="Times New Roman" w:hAnsi="Cambria" w:cs="Times New Roman"/>
                <w:color w:val="000000"/>
                <w:sz w:val="18"/>
                <w:szCs w:val="18"/>
                <w:lang w:eastAsia="tr-TR"/>
              </w:rPr>
              <w:lastRenderedPageBreak/>
              <w:t>ederek oynamak en istenilen durumdur. Ayrıca çeşitli engelleri olan öğrenciler ile birlikte aynı etkinlikte/oyunda farklı roller dağıtarak oynamak da empati özelliği geliştirmeye yardımcı olur.</w:t>
            </w:r>
          </w:p>
        </w:tc>
        <w:tc>
          <w:tcPr>
            <w:tcW w:w="1800" w:type="dxa"/>
            <w:vMerge w:val="restart"/>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lastRenderedPageBreak/>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140"/>
        </w:trPr>
        <w:tc>
          <w:tcPr>
            <w:tcW w:w="331" w:type="dxa"/>
            <w:vMerge/>
            <w:textDirection w:val="btLr"/>
          </w:tcPr>
          <w:p w:rsidR="00695722" w:rsidRPr="00695722" w:rsidRDefault="00695722" w:rsidP="00695722">
            <w:pPr>
              <w:ind w:left="113" w:right="113"/>
              <w:jc w:val="center"/>
              <w:rPr>
                <w:rFonts w:ascii="Calibri" w:eastAsia="Times New Roman" w:hAnsi="Calibri" w:cs="Times New Roman"/>
                <w:b/>
                <w:sz w:val="20"/>
                <w:szCs w:val="20"/>
                <w:lang w:eastAsia="tr-TR"/>
              </w:rPr>
            </w:pPr>
          </w:p>
        </w:tc>
        <w:tc>
          <w:tcPr>
            <w:tcW w:w="426"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32.HAFTA</w:t>
            </w:r>
          </w:p>
        </w:tc>
        <w:tc>
          <w:tcPr>
            <w:tcW w:w="562"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Times New Roman" w:hAnsi="Calibri" w:cs="Tahoma"/>
                <w:b/>
                <w:sz w:val="20"/>
                <w:szCs w:val="20"/>
                <w:lang w:eastAsia="tr-TR"/>
              </w:rPr>
              <w:t>08 – 12 Mayıs</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37" w:type="dxa"/>
            <w:vMerge/>
          </w:tcPr>
          <w:p w:rsidR="00695722" w:rsidRPr="00695722" w:rsidRDefault="00695722" w:rsidP="00695722">
            <w:pPr>
              <w:rPr>
                <w:rFonts w:ascii="Cambria" w:eastAsia="Times New Roman" w:hAnsi="Cambria" w:cs="Times New Roman"/>
                <w:b/>
                <w:color w:val="000000"/>
                <w:sz w:val="18"/>
                <w:szCs w:val="18"/>
                <w:lang w:eastAsia="tr-TR"/>
              </w:rPr>
            </w:pPr>
          </w:p>
        </w:tc>
        <w:tc>
          <w:tcPr>
            <w:tcW w:w="5040" w:type="dxa"/>
            <w:vMerge/>
          </w:tcPr>
          <w:p w:rsidR="00695722" w:rsidRPr="00695722" w:rsidRDefault="00695722" w:rsidP="00695722">
            <w:pPr>
              <w:rPr>
                <w:rFonts w:ascii="Cambria" w:eastAsia="Times New Roman" w:hAnsi="Cambria" w:cs="Times New Roman"/>
                <w:b/>
                <w:sz w:val="18"/>
                <w:szCs w:val="18"/>
                <w:lang w:eastAsia="tr-TR"/>
              </w:rPr>
            </w:pPr>
          </w:p>
        </w:tc>
        <w:tc>
          <w:tcPr>
            <w:tcW w:w="1260" w:type="dxa"/>
            <w:vMerge/>
          </w:tcPr>
          <w:p w:rsidR="00695722" w:rsidRPr="00695722" w:rsidRDefault="00695722" w:rsidP="00695722">
            <w:pPr>
              <w:rPr>
                <w:rFonts w:ascii="Cambria" w:eastAsia="Times New Roman" w:hAnsi="Cambria" w:cs="Times New Roman"/>
                <w:b/>
                <w:color w:val="000000"/>
                <w:sz w:val="18"/>
                <w:szCs w:val="18"/>
                <w:lang w:eastAsia="tr-TR"/>
              </w:rPr>
            </w:pPr>
          </w:p>
        </w:tc>
        <w:tc>
          <w:tcPr>
            <w:tcW w:w="3960" w:type="dxa"/>
            <w:vMerge/>
          </w:tcPr>
          <w:p w:rsidR="00695722" w:rsidRPr="00695722" w:rsidRDefault="00695722" w:rsidP="00695722">
            <w:pPr>
              <w:rPr>
                <w:rFonts w:ascii="Cambria" w:eastAsia="Times New Roman" w:hAnsi="Cambria" w:cs="Times New Roman"/>
                <w:b/>
                <w:color w:val="000000"/>
                <w:sz w:val="18"/>
                <w:szCs w:val="18"/>
                <w:lang w:eastAsia="tr-TR"/>
              </w:rPr>
            </w:pPr>
          </w:p>
        </w:tc>
        <w:tc>
          <w:tcPr>
            <w:tcW w:w="1800" w:type="dxa"/>
            <w:vMerge/>
          </w:tcPr>
          <w:p w:rsidR="00695722" w:rsidRPr="00695722" w:rsidRDefault="00695722" w:rsidP="00695722">
            <w:pPr>
              <w:rPr>
                <w:rFonts w:ascii="Calibri" w:eastAsia="Times New Roman" w:hAnsi="Calibri" w:cs="Times New Roman"/>
                <w:b/>
                <w:sz w:val="20"/>
                <w:szCs w:val="20"/>
                <w:lang w:eastAsia="tr-TR"/>
              </w:rPr>
            </w:pPr>
          </w:p>
        </w:tc>
      </w:tr>
    </w:tbl>
    <w:p w:rsidR="00695722" w:rsidRPr="00695722" w:rsidRDefault="00695722" w:rsidP="00695722">
      <w:pPr>
        <w:spacing w:after="0" w:line="240" w:lineRule="auto"/>
        <w:rPr>
          <w:rFonts w:ascii="Times New Roman" w:eastAsia="Times New Roman" w:hAnsi="Times New Roman" w:cs="Times New Roman"/>
          <w:sz w:val="10"/>
          <w:szCs w:val="10"/>
          <w:lang w:eastAsia="tr-TR"/>
        </w:rPr>
      </w:pPr>
    </w:p>
    <w:p w:rsidR="00695722" w:rsidRPr="00695722" w:rsidRDefault="00695722" w:rsidP="00695722">
      <w:pPr>
        <w:spacing w:after="0" w:line="240" w:lineRule="auto"/>
        <w:rPr>
          <w:rFonts w:ascii="Times New Roman" w:eastAsia="Times New Roman" w:hAnsi="Times New Roman" w:cs="Times New Roman"/>
          <w:sz w:val="10"/>
          <w:szCs w:val="10"/>
          <w:lang w:eastAsia="tr-TR"/>
        </w:rPr>
      </w:pPr>
    </w:p>
    <w:p w:rsidR="00695722" w:rsidRPr="00695722" w:rsidRDefault="00695722" w:rsidP="00695722">
      <w:pPr>
        <w:spacing w:after="0" w:line="240" w:lineRule="auto"/>
        <w:rPr>
          <w:rFonts w:ascii="Times New Roman" w:eastAsia="Times New Roman" w:hAnsi="Times New Roman" w:cs="Times New Roman"/>
          <w:sz w:val="10"/>
          <w:szCs w:val="10"/>
          <w:lang w:eastAsia="tr-TR"/>
        </w:rPr>
      </w:pPr>
    </w:p>
    <w:p w:rsidR="00695722" w:rsidRPr="00695722" w:rsidRDefault="00695722" w:rsidP="00695722">
      <w:pPr>
        <w:spacing w:after="0" w:line="240" w:lineRule="auto"/>
        <w:rPr>
          <w:rFonts w:ascii="Times New Roman" w:eastAsia="Times New Roman" w:hAnsi="Times New Roman" w:cs="Times New Roman"/>
          <w:sz w:val="10"/>
          <w:szCs w:val="10"/>
          <w:lang w:eastAsia="tr-TR"/>
        </w:rPr>
      </w:pPr>
    </w:p>
    <w:p w:rsidR="00695722" w:rsidRPr="00695722" w:rsidRDefault="00695722" w:rsidP="00695722">
      <w:pPr>
        <w:spacing w:after="0" w:line="240" w:lineRule="auto"/>
        <w:rPr>
          <w:rFonts w:ascii="Times New Roman" w:eastAsia="Times New Roman" w:hAnsi="Times New Roman" w:cs="Times New Roman"/>
          <w:sz w:val="10"/>
          <w:szCs w:val="10"/>
          <w:lang w:eastAsia="tr-TR"/>
        </w:rPr>
      </w:pPr>
    </w:p>
    <w:p w:rsidR="00695722" w:rsidRPr="00695722" w:rsidRDefault="00695722" w:rsidP="00695722"/>
    <w:tbl>
      <w:tblPr>
        <w:tblStyle w:val="TabloKlavuzu"/>
        <w:tblpPr w:leftFromText="141" w:rightFromText="141" w:vertAnchor="text" w:tblpY="-104"/>
        <w:tblW w:w="15629" w:type="dxa"/>
        <w:tblLayout w:type="fixed"/>
        <w:tblLook w:val="01E0"/>
      </w:tblPr>
      <w:tblGrid>
        <w:gridCol w:w="405"/>
        <w:gridCol w:w="470"/>
        <w:gridCol w:w="633"/>
        <w:gridCol w:w="425"/>
        <w:gridCol w:w="1725"/>
        <w:gridCol w:w="4951"/>
        <w:gridCol w:w="1260"/>
        <w:gridCol w:w="4145"/>
        <w:gridCol w:w="1615"/>
      </w:tblGrid>
      <w:tr w:rsidR="00695722" w:rsidRPr="00695722" w:rsidTr="00695722">
        <w:trPr>
          <w:trHeight w:val="952"/>
        </w:trPr>
        <w:tc>
          <w:tcPr>
            <w:tcW w:w="405"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AY</w:t>
            </w:r>
          </w:p>
        </w:tc>
        <w:tc>
          <w:tcPr>
            <w:tcW w:w="470"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HAFTA</w:t>
            </w:r>
          </w:p>
        </w:tc>
        <w:tc>
          <w:tcPr>
            <w:tcW w:w="633"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TARİH</w:t>
            </w:r>
          </w:p>
        </w:tc>
        <w:tc>
          <w:tcPr>
            <w:tcW w:w="425" w:type="dxa"/>
            <w:textDirection w:val="btLr"/>
          </w:tcPr>
          <w:p w:rsidR="00695722" w:rsidRPr="00695722" w:rsidRDefault="00695722" w:rsidP="00695722">
            <w:pPr>
              <w:ind w:left="113" w:right="113"/>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SAAT</w:t>
            </w:r>
          </w:p>
        </w:tc>
        <w:tc>
          <w:tcPr>
            <w:tcW w:w="1725"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KAZANIMLAR</w:t>
            </w:r>
          </w:p>
        </w:tc>
        <w:tc>
          <w:tcPr>
            <w:tcW w:w="4951"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OYUN ve FİZİKİ ETKİNLİKLER</w:t>
            </w:r>
          </w:p>
        </w:tc>
        <w:tc>
          <w:tcPr>
            <w:tcW w:w="1260" w:type="dxa"/>
          </w:tcPr>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ÖĞRENME</w:t>
            </w:r>
          </w:p>
          <w:p w:rsidR="00695722" w:rsidRPr="00695722" w:rsidRDefault="00695722" w:rsidP="00695722">
            <w:pPr>
              <w:ind w:left="-66" w:right="1"/>
              <w:jc w:val="center"/>
              <w:rPr>
                <w:rFonts w:ascii="Calibri" w:eastAsia="Times New Roman" w:hAnsi="Calibri" w:cs="Times New Roman"/>
                <w:b/>
                <w:color w:val="000000"/>
                <w:lang w:eastAsia="tr-TR"/>
              </w:rPr>
            </w:pPr>
            <w:r w:rsidRPr="00695722">
              <w:rPr>
                <w:rFonts w:ascii="Calibri" w:eastAsia="Times New Roman" w:hAnsi="Calibri" w:cs="Times New Roman"/>
                <w:b/>
                <w:color w:val="000000"/>
                <w:lang w:eastAsia="tr-TR"/>
              </w:rPr>
              <w:t>YÖNTEM ve TEKNİKLERİ</w:t>
            </w:r>
          </w:p>
        </w:tc>
        <w:tc>
          <w:tcPr>
            <w:tcW w:w="4145" w:type="dxa"/>
          </w:tcPr>
          <w:p w:rsidR="00695722" w:rsidRPr="00695722" w:rsidRDefault="00695722" w:rsidP="00695722">
            <w:pPr>
              <w:jc w:val="center"/>
              <w:rPr>
                <w:rFonts w:ascii="Calibri" w:eastAsia="Times New Roman" w:hAnsi="Calibri" w:cs="Times New Roman"/>
                <w:b/>
                <w:color w:val="000000"/>
                <w:sz w:val="24"/>
                <w:szCs w:val="24"/>
                <w:lang w:eastAsia="tr-TR"/>
              </w:rPr>
            </w:pPr>
            <w:r w:rsidRPr="00695722">
              <w:rPr>
                <w:rFonts w:ascii="Calibri" w:eastAsia="Times New Roman" w:hAnsi="Calibri" w:cs="Times New Roman"/>
                <w:b/>
                <w:color w:val="000000"/>
                <w:sz w:val="24"/>
                <w:szCs w:val="24"/>
                <w:lang w:eastAsia="tr-TR"/>
              </w:rPr>
              <w:t>AÇIKLAMALAR</w:t>
            </w:r>
          </w:p>
        </w:tc>
        <w:tc>
          <w:tcPr>
            <w:tcW w:w="1615" w:type="dxa"/>
          </w:tcPr>
          <w:p w:rsidR="00695722" w:rsidRPr="00695722" w:rsidRDefault="00695722" w:rsidP="00695722">
            <w:pPr>
              <w:jc w:val="center"/>
              <w:rPr>
                <w:rFonts w:ascii="Cambria" w:eastAsia="Times New Roman" w:hAnsi="Cambria" w:cs="Times New Roman"/>
                <w:b/>
                <w:color w:val="000000"/>
                <w:sz w:val="16"/>
                <w:szCs w:val="16"/>
                <w:lang w:eastAsia="tr-TR"/>
              </w:rPr>
            </w:pPr>
            <w:r w:rsidRPr="00695722">
              <w:rPr>
                <w:rFonts w:ascii="Cambria" w:eastAsia="Times New Roman" w:hAnsi="Cambria" w:cs="Times New Roman"/>
                <w:b/>
                <w:color w:val="000000"/>
                <w:sz w:val="16"/>
                <w:szCs w:val="16"/>
                <w:lang w:eastAsia="tr-TR"/>
              </w:rPr>
              <w:t xml:space="preserve">ÖLÇME </w:t>
            </w:r>
          </w:p>
          <w:p w:rsidR="00695722" w:rsidRPr="00695722" w:rsidRDefault="00695722" w:rsidP="00695722">
            <w:pPr>
              <w:jc w:val="center"/>
              <w:rPr>
                <w:rFonts w:ascii="Calibri" w:eastAsia="Times New Roman" w:hAnsi="Calibri" w:cs="Times New Roman"/>
                <w:b/>
                <w:color w:val="000000"/>
                <w:sz w:val="20"/>
                <w:szCs w:val="20"/>
                <w:lang w:eastAsia="tr-TR"/>
              </w:rPr>
            </w:pPr>
            <w:r w:rsidRPr="00695722">
              <w:rPr>
                <w:rFonts w:ascii="Cambria" w:eastAsia="Times New Roman" w:hAnsi="Cambria" w:cs="Times New Roman"/>
                <w:b/>
                <w:color w:val="000000"/>
                <w:sz w:val="16"/>
                <w:szCs w:val="16"/>
                <w:lang w:eastAsia="tr-TR"/>
              </w:rPr>
              <w:t>DEĞERLENDİRME</w:t>
            </w:r>
          </w:p>
        </w:tc>
      </w:tr>
      <w:tr w:rsidR="00695722" w:rsidRPr="00695722" w:rsidTr="00695722">
        <w:trPr>
          <w:trHeight w:val="1649"/>
        </w:trPr>
        <w:tc>
          <w:tcPr>
            <w:tcW w:w="405" w:type="dxa"/>
            <w:textDirection w:val="btLr"/>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MAYIS</w:t>
            </w:r>
          </w:p>
        </w:tc>
        <w:tc>
          <w:tcPr>
            <w:tcW w:w="470"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33.HAFTA</w:t>
            </w:r>
          </w:p>
        </w:tc>
        <w:tc>
          <w:tcPr>
            <w:tcW w:w="633"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Times New Roman" w:hAnsi="Calibri" w:cs="Tahoma"/>
                <w:b/>
                <w:sz w:val="20"/>
                <w:szCs w:val="20"/>
                <w:lang w:eastAsia="tr-TR"/>
              </w:rPr>
              <w:t>15- 19 Mayıs</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25" w:type="dxa"/>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20. Küçük grup ve takım oyunlarında</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arkadaşlarıyla</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işbirliği yapar.</w:t>
            </w:r>
          </w:p>
        </w:tc>
        <w:tc>
          <w:tcPr>
            <w:tcW w:w="4951" w:type="dxa"/>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lang w:eastAsia="tr-TR"/>
              </w:rPr>
              <w:t xml:space="preserve">“Açık Alan Oyunları” </w:t>
            </w:r>
            <w:r w:rsidRPr="00695722">
              <w:rPr>
                <w:rFonts w:ascii="Cambria" w:eastAsia="Times New Roman" w:hAnsi="Cambria" w:cs="Times New Roman"/>
                <w:b/>
                <w:sz w:val="18"/>
                <w:szCs w:val="18"/>
                <w:lang w:eastAsia="tr-TR"/>
              </w:rPr>
              <w:t>İşbirliği Yapalım</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 xml:space="preserve">(mor‐1. kart) </w:t>
            </w:r>
          </w:p>
          <w:p w:rsidR="00695722" w:rsidRPr="00695722" w:rsidRDefault="00695722" w:rsidP="00695722">
            <w:pPr>
              <w:rPr>
                <w:rFonts w:ascii="Cambria" w:eastAsia="Times New Roman" w:hAnsi="Cambria" w:cs="Times New Roman"/>
                <w:b/>
                <w:sz w:val="18"/>
                <w:szCs w:val="18"/>
                <w:lang w:eastAsia="tr-TR"/>
              </w:rPr>
            </w:pP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u w:val="single"/>
                <w:lang w:eastAsia="tr-TR"/>
              </w:rPr>
              <w:t>Oyunlar:</w:t>
            </w:r>
            <w:r w:rsidRPr="00695722">
              <w:rPr>
                <w:rFonts w:ascii="Cambria" w:eastAsia="Times New Roman" w:hAnsi="Cambria" w:cs="Times New Roman"/>
                <w:b/>
                <w:bCs/>
                <w:sz w:val="18"/>
                <w:szCs w:val="18"/>
                <w:lang w:eastAsia="tr-TR"/>
              </w:rPr>
              <w:t xml:space="preserve">  </w:t>
            </w:r>
            <w:r w:rsidRPr="00695722">
              <w:rPr>
                <w:rFonts w:ascii="Cambria" w:eastAsia="Times New Roman" w:hAnsi="Cambria" w:cs="Times New Roman"/>
                <w:bCs/>
                <w:sz w:val="18"/>
                <w:szCs w:val="18"/>
                <w:lang w:eastAsia="tr-TR"/>
              </w:rPr>
              <w:t>Oturarak Voleybol, Top Koşturma, Sırt Sırta Top Taşıma, Büyük Tırtıl, Battaniye Voleybolu, Sen Benim Gözüm Ben Senin Kolunum, Kütük Geçişi</w:t>
            </w: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color w:val="000000"/>
                <w:sz w:val="18"/>
                <w:szCs w:val="18"/>
                <w:lang w:eastAsia="tr-TR"/>
              </w:rPr>
              <w:t>gösteri</w:t>
            </w:r>
          </w:p>
        </w:tc>
        <w:tc>
          <w:tcPr>
            <w:tcW w:w="4145" w:type="dxa"/>
          </w:tcPr>
          <w:p w:rsidR="00695722" w:rsidRPr="00695722" w:rsidRDefault="00695722" w:rsidP="00695722">
            <w:pPr>
              <w:rPr>
                <w:rFonts w:ascii="Cambria" w:eastAsia="Times New Roman" w:hAnsi="Cambria" w:cs="Times New Roman"/>
                <w:b/>
                <w:sz w:val="16"/>
                <w:szCs w:val="16"/>
                <w:lang w:eastAsia="tr-TR"/>
              </w:rPr>
            </w:pPr>
            <w:r w:rsidRPr="00695722">
              <w:rPr>
                <w:rFonts w:ascii="Cambria" w:eastAsia="Times New Roman" w:hAnsi="Cambria" w:cs="Times New Roman"/>
                <w:sz w:val="16"/>
                <w:szCs w:val="16"/>
                <w:lang w:eastAsia="tr-TR"/>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1615"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649"/>
        </w:trPr>
        <w:tc>
          <w:tcPr>
            <w:tcW w:w="405" w:type="dxa"/>
            <w:vMerge w:val="restart"/>
            <w:textDirection w:val="btLr"/>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HAZİRAN</w:t>
            </w:r>
          </w:p>
        </w:tc>
        <w:tc>
          <w:tcPr>
            <w:tcW w:w="470"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34.HAFTA</w:t>
            </w:r>
          </w:p>
        </w:tc>
        <w:tc>
          <w:tcPr>
            <w:tcW w:w="633"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Times New Roman" w:hAnsi="Calibri" w:cs="Tahoma"/>
                <w:b/>
                <w:sz w:val="20"/>
                <w:szCs w:val="20"/>
                <w:lang w:eastAsia="tr-TR"/>
              </w:rPr>
              <w:t>22 – 26 Mayıs</w:t>
            </w:r>
            <w:r w:rsidRPr="00695722">
              <w:rPr>
                <w:rFonts w:ascii="Cambria" w:eastAsia="Times New Roman" w:hAnsi="Cambria" w:cs="Times New Roman"/>
                <w:b/>
                <w:sz w:val="18"/>
                <w:szCs w:val="18"/>
                <w:lang w:eastAsia="tr-TR"/>
              </w:rPr>
              <w:t xml:space="preserve"> </w:t>
            </w: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25" w:type="dxa"/>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21.Küçük grup ve</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Takım oyunlarında adil oyun anlayışı</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gösterir.</w:t>
            </w:r>
          </w:p>
        </w:tc>
        <w:tc>
          <w:tcPr>
            <w:tcW w:w="4951" w:type="dxa"/>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Tüm kartlar</w:t>
            </w:r>
          </w:p>
          <w:p w:rsidR="00695722" w:rsidRPr="00695722" w:rsidRDefault="00695722" w:rsidP="00695722">
            <w:pPr>
              <w:rPr>
                <w:rFonts w:ascii="Cambria" w:eastAsia="Times New Roman" w:hAnsi="Cambria" w:cs="Times New Roman"/>
                <w:b/>
                <w:sz w:val="18"/>
                <w:szCs w:val="18"/>
                <w:lang w:eastAsia="tr-TR"/>
              </w:rPr>
            </w:pP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u w:val="single"/>
                <w:lang w:eastAsia="tr-TR"/>
              </w:rPr>
              <w:t>Oyunlar:</w:t>
            </w:r>
            <w:r w:rsidRPr="00695722">
              <w:rPr>
                <w:rFonts w:ascii="Cambria" w:eastAsia="Times New Roman" w:hAnsi="Cambria" w:cs="Times New Roman"/>
                <w:b/>
                <w:bCs/>
                <w:sz w:val="18"/>
                <w:szCs w:val="18"/>
                <w:lang w:eastAsia="tr-TR"/>
              </w:rPr>
              <w:t xml:space="preserve">  </w:t>
            </w:r>
            <w:r w:rsidRPr="00695722">
              <w:rPr>
                <w:rFonts w:ascii="Cambria" w:eastAsia="Times New Roman" w:hAnsi="Cambria" w:cs="Times New Roman"/>
                <w:bCs/>
                <w:sz w:val="18"/>
                <w:szCs w:val="18"/>
                <w:lang w:eastAsia="tr-TR"/>
              </w:rPr>
              <w:t>Adil Oyun Anlayışı</w:t>
            </w: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color w:val="000000"/>
                <w:sz w:val="18"/>
                <w:szCs w:val="18"/>
                <w:lang w:eastAsia="tr-TR"/>
              </w:rPr>
              <w:t>gösteri</w:t>
            </w:r>
          </w:p>
        </w:tc>
        <w:tc>
          <w:tcPr>
            <w:tcW w:w="4145" w:type="dxa"/>
          </w:tcPr>
          <w:p w:rsidR="00695722" w:rsidRPr="00695722" w:rsidRDefault="00695722" w:rsidP="00695722">
            <w:pPr>
              <w:rPr>
                <w:rFonts w:ascii="Cambria" w:eastAsia="Times New Roman" w:hAnsi="Cambria" w:cs="Times New Roman"/>
                <w:sz w:val="16"/>
                <w:szCs w:val="16"/>
                <w:lang w:eastAsia="tr-TR"/>
              </w:rPr>
            </w:pPr>
            <w:r w:rsidRPr="00695722">
              <w:rPr>
                <w:rFonts w:ascii="Cambria" w:eastAsia="Times New Roman" w:hAnsi="Cambria" w:cs="Times New Roman"/>
                <w:sz w:val="16"/>
                <w:szCs w:val="16"/>
                <w:lang w:eastAsia="tr-TR"/>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695722" w:rsidRPr="00695722" w:rsidRDefault="00695722" w:rsidP="00695722">
            <w:pPr>
              <w:rPr>
                <w:rFonts w:ascii="Cambria" w:eastAsia="Times New Roman" w:hAnsi="Cambria" w:cs="Times New Roman"/>
                <w:b/>
                <w:sz w:val="16"/>
                <w:szCs w:val="16"/>
                <w:lang w:eastAsia="tr-TR"/>
              </w:rPr>
            </w:pPr>
            <w:r w:rsidRPr="00695722">
              <w:rPr>
                <w:rFonts w:ascii="Cambria" w:eastAsia="Times New Roman" w:hAnsi="Cambria" w:cs="Times New Roman"/>
                <w:sz w:val="16"/>
                <w:szCs w:val="16"/>
                <w:lang w:eastAsia="tr-TR"/>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c>
          <w:tcPr>
            <w:tcW w:w="1615"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554"/>
        </w:trPr>
        <w:tc>
          <w:tcPr>
            <w:tcW w:w="405" w:type="dxa"/>
            <w:vMerge/>
            <w:textDirection w:val="btLr"/>
          </w:tcPr>
          <w:p w:rsidR="00695722" w:rsidRPr="00695722" w:rsidRDefault="00695722" w:rsidP="00695722">
            <w:pPr>
              <w:jc w:val="center"/>
              <w:rPr>
                <w:rFonts w:ascii="Cambria" w:eastAsia="Times New Roman" w:hAnsi="Cambria" w:cs="Times New Roman"/>
                <w:b/>
                <w:sz w:val="18"/>
                <w:szCs w:val="18"/>
                <w:lang w:eastAsia="tr-TR"/>
              </w:rPr>
            </w:pPr>
          </w:p>
        </w:tc>
        <w:tc>
          <w:tcPr>
            <w:tcW w:w="470"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35.HAFTA</w:t>
            </w:r>
          </w:p>
        </w:tc>
        <w:tc>
          <w:tcPr>
            <w:tcW w:w="633" w:type="dxa"/>
            <w:textDirection w:val="btLr"/>
          </w:tcPr>
          <w:p w:rsidR="00695722" w:rsidRPr="00695722" w:rsidRDefault="00695722" w:rsidP="00695722">
            <w:pPr>
              <w:ind w:left="113" w:right="113"/>
              <w:jc w:val="center"/>
              <w:rPr>
                <w:rFonts w:ascii="Calibri" w:eastAsia="Times New Roman" w:hAnsi="Calibri" w:cs="Tahoma"/>
                <w:b/>
                <w:sz w:val="20"/>
                <w:szCs w:val="20"/>
                <w:lang w:eastAsia="tr-TR"/>
              </w:rPr>
            </w:pPr>
            <w:r w:rsidRPr="00695722">
              <w:rPr>
                <w:rFonts w:ascii="Calibri" w:eastAsia="Times New Roman" w:hAnsi="Calibri" w:cs="Tahoma"/>
                <w:b/>
                <w:sz w:val="20"/>
                <w:szCs w:val="20"/>
                <w:lang w:eastAsia="tr-TR"/>
              </w:rPr>
              <w:t xml:space="preserve">29  Mayıs  </w:t>
            </w:r>
          </w:p>
          <w:p w:rsidR="00695722" w:rsidRPr="00695722" w:rsidRDefault="00695722" w:rsidP="00695722">
            <w:pPr>
              <w:ind w:left="113" w:right="113"/>
              <w:jc w:val="center"/>
              <w:rPr>
                <w:rFonts w:ascii="Calibri" w:eastAsia="Times New Roman" w:hAnsi="Calibri" w:cs="Tahoma"/>
                <w:b/>
                <w:sz w:val="20"/>
                <w:szCs w:val="20"/>
                <w:lang w:eastAsia="tr-TR"/>
              </w:rPr>
            </w:pPr>
            <w:r w:rsidRPr="00695722">
              <w:rPr>
                <w:rFonts w:ascii="Calibri" w:eastAsia="Times New Roman" w:hAnsi="Calibri" w:cs="Tahoma"/>
                <w:b/>
                <w:sz w:val="20"/>
                <w:szCs w:val="20"/>
                <w:lang w:eastAsia="tr-TR"/>
              </w:rPr>
              <w:t xml:space="preserve"> 02 Haziran </w:t>
            </w:r>
          </w:p>
          <w:p w:rsidR="00695722" w:rsidRPr="00695722" w:rsidRDefault="00695722" w:rsidP="00695722">
            <w:pPr>
              <w:ind w:left="113" w:right="113"/>
              <w:jc w:val="center"/>
              <w:rPr>
                <w:rFonts w:ascii="Cambria" w:eastAsia="Times New Roman" w:hAnsi="Cambria" w:cs="Times New Roman"/>
                <w:b/>
                <w:sz w:val="18"/>
                <w:szCs w:val="18"/>
                <w:lang w:eastAsia="tr-TR"/>
              </w:rPr>
            </w:pPr>
          </w:p>
        </w:tc>
        <w:tc>
          <w:tcPr>
            <w:tcW w:w="425" w:type="dxa"/>
          </w:tcPr>
          <w:p w:rsidR="00695722" w:rsidRPr="00695722" w:rsidRDefault="00695722" w:rsidP="00695722">
            <w:pPr>
              <w:jc w:val="cente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25" w:type="dxa"/>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22. Oyunlarda karşılaştığı problemleri</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çözer.</w:t>
            </w:r>
          </w:p>
        </w:tc>
        <w:tc>
          <w:tcPr>
            <w:tcW w:w="4951" w:type="dxa"/>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lang w:eastAsia="tr-TR"/>
              </w:rPr>
              <w:t>“Açık Alan Oyunları</w:t>
            </w:r>
            <w:r w:rsidRPr="00695722">
              <w:rPr>
                <w:rFonts w:ascii="Cambria" w:eastAsia="Times New Roman" w:hAnsi="Cambria" w:cs="Times New Roman"/>
                <w:b/>
                <w:sz w:val="18"/>
                <w:szCs w:val="18"/>
                <w:lang w:eastAsia="tr-TR"/>
              </w:rPr>
              <w:t>” Yönümüzü Bulalım (Oryantiring) (mor‐2. kart),</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 xml:space="preserve">Problemi Çözdüm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(mor‐3. kart)  ve</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 xml:space="preserve">Uçan Disk </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(mor‐4. kart) kartları</w:t>
            </w:r>
          </w:p>
        </w:tc>
        <w:tc>
          <w:tcPr>
            <w:tcW w:w="1260" w:type="dxa"/>
          </w:tcPr>
          <w:p w:rsidR="00695722" w:rsidRPr="00695722" w:rsidRDefault="00695722" w:rsidP="00695722">
            <w:pPr>
              <w:rPr>
                <w:rFonts w:ascii="Cambria" w:eastAsia="Times New Roman" w:hAnsi="Cambria" w:cs="Times New Roman"/>
                <w:sz w:val="18"/>
                <w:szCs w:val="18"/>
                <w:lang w:eastAsia="tr-TR"/>
              </w:rPr>
            </w:pPr>
            <w:r w:rsidRPr="00695722">
              <w:rPr>
                <w:rFonts w:ascii="Cambria" w:eastAsia="Times New Roman" w:hAnsi="Cambria" w:cs="Times New Roman"/>
                <w:sz w:val="18"/>
                <w:szCs w:val="18"/>
                <w:lang w:eastAsia="tr-TR"/>
              </w:rPr>
              <w:t xml:space="preserve">Yaparak yaşayarak, anlatım, </w:t>
            </w:r>
          </w:p>
          <w:p w:rsidR="00695722" w:rsidRPr="00695722" w:rsidRDefault="00695722" w:rsidP="00695722">
            <w:pPr>
              <w:rPr>
                <w:rFonts w:ascii="Cambria" w:eastAsia="Times New Roman" w:hAnsi="Cambria" w:cs="Times New Roman"/>
                <w:sz w:val="18"/>
                <w:szCs w:val="18"/>
                <w:lang w:eastAsia="tr-TR"/>
              </w:rPr>
            </w:pPr>
            <w:r w:rsidRPr="00695722">
              <w:rPr>
                <w:rFonts w:ascii="Cambria" w:eastAsia="Times New Roman" w:hAnsi="Cambria" w:cs="Times New Roman"/>
                <w:sz w:val="18"/>
                <w:szCs w:val="18"/>
                <w:lang w:eastAsia="tr-TR"/>
              </w:rPr>
              <w:t>gösteri</w:t>
            </w:r>
          </w:p>
        </w:tc>
        <w:tc>
          <w:tcPr>
            <w:tcW w:w="4145" w:type="dxa"/>
          </w:tcPr>
          <w:p w:rsidR="00695722" w:rsidRPr="00695722" w:rsidRDefault="00695722" w:rsidP="00695722">
            <w:pPr>
              <w:rPr>
                <w:rFonts w:ascii="Cambria" w:eastAsia="Times New Roman" w:hAnsi="Cambria" w:cs="Times New Roman"/>
                <w:sz w:val="16"/>
                <w:szCs w:val="16"/>
                <w:lang w:eastAsia="tr-TR"/>
              </w:rPr>
            </w:pPr>
            <w:r w:rsidRPr="00695722">
              <w:rPr>
                <w:rFonts w:ascii="Cambria" w:eastAsia="Times New Roman" w:hAnsi="Cambria" w:cs="Times New Roman"/>
                <w:sz w:val="16"/>
                <w:szCs w:val="16"/>
                <w:lang w:eastAsia="tr-TR"/>
              </w:rPr>
              <w:t>Öğrencilere çeşitli oyunlar oynatarak, oyunlarda istenilen sonuca gitmeyi engelleyen durumların farkına varmaları ve bunlar için bireysel ve grup halinde çözüm üretmeleri istenmelidir.</w:t>
            </w:r>
          </w:p>
          <w:p w:rsidR="00695722" w:rsidRPr="00695722" w:rsidRDefault="00695722" w:rsidP="00695722">
            <w:pPr>
              <w:rPr>
                <w:rFonts w:ascii="Cambria" w:eastAsia="Times New Roman" w:hAnsi="Cambria" w:cs="Times New Roman"/>
                <w:b/>
                <w:sz w:val="16"/>
                <w:szCs w:val="16"/>
                <w:lang w:eastAsia="tr-TR"/>
              </w:rPr>
            </w:pPr>
            <w:r w:rsidRPr="00695722">
              <w:rPr>
                <w:rFonts w:ascii="Cambria" w:eastAsia="Times New Roman" w:hAnsi="Cambria" w:cs="Times New Roman"/>
                <w:b/>
                <w:sz w:val="16"/>
                <w:szCs w:val="16"/>
                <w:lang w:eastAsia="tr-TR"/>
              </w:rPr>
              <w:t>Öğrencilerden çözümleri oyunlarda uygulamaları ve arkadaşları ile paylaşmaları istenmelidir.</w:t>
            </w:r>
          </w:p>
        </w:tc>
        <w:tc>
          <w:tcPr>
            <w:tcW w:w="1615"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r w:rsidR="00695722" w:rsidRPr="00695722" w:rsidTr="00695722">
        <w:trPr>
          <w:trHeight w:val="1889"/>
        </w:trPr>
        <w:tc>
          <w:tcPr>
            <w:tcW w:w="405" w:type="dxa"/>
            <w:vMerge/>
            <w:textDirection w:val="btLr"/>
          </w:tcPr>
          <w:p w:rsidR="00695722" w:rsidRPr="00695722" w:rsidRDefault="00695722" w:rsidP="00695722">
            <w:pPr>
              <w:ind w:left="260" w:right="113"/>
              <w:jc w:val="center"/>
              <w:rPr>
                <w:rFonts w:ascii="Cambria" w:eastAsia="Times New Roman" w:hAnsi="Cambria" w:cs="Times New Roman"/>
                <w:b/>
                <w:sz w:val="18"/>
                <w:szCs w:val="18"/>
                <w:lang w:eastAsia="tr-TR"/>
              </w:rPr>
            </w:pPr>
          </w:p>
        </w:tc>
        <w:tc>
          <w:tcPr>
            <w:tcW w:w="470"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36.HAFTA</w:t>
            </w:r>
          </w:p>
        </w:tc>
        <w:tc>
          <w:tcPr>
            <w:tcW w:w="633" w:type="dxa"/>
            <w:textDirection w:val="btLr"/>
          </w:tcPr>
          <w:p w:rsidR="00695722" w:rsidRPr="00695722" w:rsidRDefault="00695722" w:rsidP="00695722">
            <w:pPr>
              <w:ind w:left="113" w:right="113"/>
              <w:jc w:val="center"/>
              <w:rPr>
                <w:rFonts w:ascii="Cambria" w:eastAsia="Times New Roman" w:hAnsi="Cambria" w:cs="Times New Roman"/>
                <w:b/>
                <w:sz w:val="18"/>
                <w:szCs w:val="18"/>
                <w:lang w:eastAsia="tr-TR"/>
              </w:rPr>
            </w:pPr>
            <w:r w:rsidRPr="00695722">
              <w:rPr>
                <w:rFonts w:ascii="Calibri" w:eastAsia="Times New Roman" w:hAnsi="Calibri" w:cs="Tahoma"/>
                <w:b/>
                <w:sz w:val="20"/>
                <w:szCs w:val="20"/>
                <w:lang w:eastAsia="tr-TR"/>
              </w:rPr>
              <w:t>05- 09 Haziran</w:t>
            </w:r>
          </w:p>
        </w:tc>
        <w:tc>
          <w:tcPr>
            <w:tcW w:w="425" w:type="dxa"/>
          </w:tcPr>
          <w:p w:rsidR="00695722" w:rsidRPr="00695722" w:rsidRDefault="00695722" w:rsidP="00695722">
            <w:pPr>
              <w:rPr>
                <w:rFonts w:ascii="Cambria" w:eastAsia="Times New Roman" w:hAnsi="Cambria" w:cs="Times New Roman"/>
                <w:b/>
                <w:sz w:val="24"/>
                <w:szCs w:val="24"/>
                <w:lang w:eastAsia="tr-TR"/>
              </w:rPr>
            </w:pPr>
            <w:r w:rsidRPr="00695722">
              <w:rPr>
                <w:rFonts w:ascii="Cambria" w:eastAsia="Times New Roman" w:hAnsi="Cambria" w:cs="Times New Roman"/>
                <w:b/>
                <w:sz w:val="24"/>
                <w:szCs w:val="24"/>
                <w:lang w:eastAsia="tr-TR"/>
              </w:rPr>
              <w:t>2</w:t>
            </w:r>
          </w:p>
        </w:tc>
        <w:tc>
          <w:tcPr>
            <w:tcW w:w="1725" w:type="dxa"/>
          </w:tcPr>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23. Kendi ve arkadaşlarının oyun ve fiziki etkinliklerdeki</w:t>
            </w:r>
          </w:p>
          <w:p w:rsidR="00695722" w:rsidRPr="00695722" w:rsidRDefault="00695722" w:rsidP="00695722">
            <w:pPr>
              <w:rPr>
                <w:rFonts w:ascii="Cambria" w:eastAsia="Times New Roman" w:hAnsi="Cambria" w:cs="Times New Roman"/>
                <w:b/>
                <w:bCs/>
                <w:color w:val="000000"/>
                <w:sz w:val="18"/>
                <w:szCs w:val="18"/>
                <w:lang w:eastAsia="tr-TR"/>
              </w:rPr>
            </w:pPr>
            <w:r w:rsidRPr="00695722">
              <w:rPr>
                <w:rFonts w:ascii="Cambria" w:eastAsia="Times New Roman" w:hAnsi="Cambria" w:cs="Times New Roman"/>
                <w:b/>
                <w:bCs/>
                <w:color w:val="000000"/>
                <w:sz w:val="18"/>
                <w:szCs w:val="18"/>
                <w:lang w:eastAsia="tr-TR"/>
              </w:rPr>
              <w:t>performanslarını</w:t>
            </w:r>
          </w:p>
          <w:p w:rsidR="00695722" w:rsidRPr="00695722" w:rsidRDefault="00695722" w:rsidP="00695722">
            <w:pPr>
              <w:rPr>
                <w:rFonts w:ascii="Cambria" w:eastAsia="Times New Roman" w:hAnsi="Cambria" w:cs="Times New Roman"/>
                <w:b/>
                <w:color w:val="000000"/>
                <w:sz w:val="18"/>
                <w:szCs w:val="18"/>
                <w:lang w:eastAsia="tr-TR"/>
              </w:rPr>
            </w:pPr>
            <w:r w:rsidRPr="00695722">
              <w:rPr>
                <w:rFonts w:ascii="Cambria" w:eastAsia="Times New Roman" w:hAnsi="Cambria" w:cs="Times New Roman"/>
                <w:b/>
                <w:bCs/>
                <w:color w:val="000000"/>
                <w:sz w:val="18"/>
                <w:szCs w:val="18"/>
                <w:lang w:eastAsia="tr-TR"/>
              </w:rPr>
              <w:t>değerlendirir.</w:t>
            </w:r>
          </w:p>
        </w:tc>
        <w:tc>
          <w:tcPr>
            <w:tcW w:w="4951" w:type="dxa"/>
          </w:tcPr>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8"/>
                <w:szCs w:val="18"/>
                <w:lang w:eastAsia="tr-TR"/>
              </w:rPr>
              <w:t xml:space="preserve">Tüm kartların </w:t>
            </w:r>
            <w:r w:rsidRPr="00695722">
              <w:rPr>
                <w:rFonts w:ascii="Cambria" w:eastAsia="Times New Roman" w:hAnsi="Cambria" w:cs="Times New Roman"/>
                <w:b/>
                <w:bCs/>
                <w:sz w:val="18"/>
                <w:szCs w:val="18"/>
                <w:lang w:eastAsia="tr-TR"/>
              </w:rPr>
              <w:t xml:space="preserve">“Öğrenme Anahtarı” </w:t>
            </w:r>
            <w:r w:rsidRPr="00695722">
              <w:rPr>
                <w:rFonts w:ascii="Cambria" w:eastAsia="Times New Roman" w:hAnsi="Cambria" w:cs="Times New Roman"/>
                <w:b/>
                <w:sz w:val="18"/>
                <w:szCs w:val="18"/>
                <w:lang w:eastAsia="tr-TR"/>
              </w:rPr>
              <w:t>bölümleri,</w:t>
            </w:r>
          </w:p>
          <w:p w:rsidR="00695722" w:rsidRPr="00695722" w:rsidRDefault="00695722" w:rsidP="00695722">
            <w:pPr>
              <w:rPr>
                <w:rFonts w:ascii="Cambria" w:eastAsia="Times New Roman" w:hAnsi="Cambria" w:cs="Times New Roman"/>
                <w:b/>
                <w:bCs/>
                <w:sz w:val="18"/>
                <w:szCs w:val="18"/>
                <w:lang w:eastAsia="tr-TR"/>
              </w:rPr>
            </w:pP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bCs/>
                <w:sz w:val="18"/>
                <w:szCs w:val="18"/>
                <w:u w:val="single"/>
                <w:lang w:eastAsia="tr-TR"/>
              </w:rPr>
              <w:t>Oyunlar:</w:t>
            </w:r>
            <w:r w:rsidRPr="00695722">
              <w:rPr>
                <w:rFonts w:ascii="Cambria" w:eastAsia="Times New Roman" w:hAnsi="Cambria" w:cs="Times New Roman"/>
                <w:bCs/>
                <w:sz w:val="18"/>
                <w:szCs w:val="18"/>
                <w:lang w:eastAsia="tr-TR"/>
              </w:rPr>
              <w:t xml:space="preserve"> Hemen Çık</w:t>
            </w:r>
          </w:p>
        </w:tc>
        <w:tc>
          <w:tcPr>
            <w:tcW w:w="1260" w:type="dxa"/>
          </w:tcPr>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 xml:space="preserve">Yaparak yaşayarak, anlatım, </w:t>
            </w:r>
          </w:p>
          <w:p w:rsidR="00695722" w:rsidRPr="00695722" w:rsidRDefault="00695722" w:rsidP="00695722">
            <w:pPr>
              <w:rPr>
                <w:rFonts w:ascii="Cambria" w:eastAsia="Times New Roman" w:hAnsi="Cambria" w:cs="Times New Roman"/>
                <w:color w:val="000000"/>
                <w:sz w:val="18"/>
                <w:szCs w:val="18"/>
                <w:lang w:eastAsia="tr-TR"/>
              </w:rPr>
            </w:pPr>
            <w:r w:rsidRPr="00695722">
              <w:rPr>
                <w:rFonts w:ascii="Cambria" w:eastAsia="Times New Roman" w:hAnsi="Cambria" w:cs="Times New Roman"/>
                <w:color w:val="000000"/>
                <w:sz w:val="18"/>
                <w:szCs w:val="18"/>
                <w:lang w:eastAsia="tr-TR"/>
              </w:rPr>
              <w:t>gösteri</w:t>
            </w:r>
          </w:p>
        </w:tc>
        <w:tc>
          <w:tcPr>
            <w:tcW w:w="4145" w:type="dxa"/>
          </w:tcPr>
          <w:p w:rsidR="00695722" w:rsidRPr="00695722" w:rsidRDefault="00695722" w:rsidP="00695722">
            <w:pPr>
              <w:rPr>
                <w:rFonts w:ascii="Cambria" w:eastAsia="Times New Roman" w:hAnsi="Cambria" w:cs="Times New Roman"/>
                <w:b/>
                <w:sz w:val="16"/>
                <w:szCs w:val="16"/>
                <w:lang w:eastAsia="tr-TR"/>
              </w:rPr>
            </w:pPr>
            <w:r w:rsidRPr="00695722">
              <w:rPr>
                <w:rFonts w:ascii="Cambria" w:eastAsia="Times New Roman" w:hAnsi="Cambria" w:cs="Times New Roman"/>
                <w:sz w:val="16"/>
                <w:szCs w:val="16"/>
                <w:lang w:eastAsia="tr-TR"/>
              </w:rPr>
              <w:t>Öğrencilerden, katıldıkları oyun ve fiziki etkinliklerde “ortaya konulan” ile “gösterilmesi beklenen” performans arasındaki farkı belirleyerek kendi ve arkadaşlarının/akranlarının performanslarını değerlendirmeleri istenmelidir.</w:t>
            </w:r>
          </w:p>
          <w:p w:rsidR="00695722" w:rsidRPr="00695722" w:rsidRDefault="00695722" w:rsidP="00695722">
            <w:pPr>
              <w:rPr>
                <w:rFonts w:ascii="Cambria" w:eastAsia="Times New Roman" w:hAnsi="Cambria" w:cs="Times New Roman"/>
                <w:b/>
                <w:sz w:val="18"/>
                <w:szCs w:val="18"/>
                <w:lang w:eastAsia="tr-TR"/>
              </w:rPr>
            </w:pPr>
            <w:r w:rsidRPr="00695722">
              <w:rPr>
                <w:rFonts w:ascii="Cambria" w:eastAsia="Times New Roman" w:hAnsi="Cambria" w:cs="Times New Roman"/>
                <w:b/>
                <w:sz w:val="16"/>
                <w:szCs w:val="16"/>
                <w:lang w:eastAsia="tr-TR"/>
              </w:rPr>
              <w:t>Değerlendirme sonuçlarını arkadaşları ile paylaşmaları, böylece öğrencilerin yaptığı bu değerlendirmenin sonucuna göre oyun ve fiziki etkinlik performanslarında neleri geliştirmesi gerektiğini anlamaları sağlanmalıdır.</w:t>
            </w:r>
          </w:p>
        </w:tc>
        <w:tc>
          <w:tcPr>
            <w:tcW w:w="1615" w:type="dxa"/>
          </w:tcPr>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 xml:space="preserve">Oyun ve Fiziki Etkinlik </w:t>
            </w:r>
          </w:p>
          <w:p w:rsidR="00695722" w:rsidRPr="00695722" w:rsidRDefault="00695722" w:rsidP="00695722">
            <w:pPr>
              <w:rPr>
                <w:rFonts w:ascii="Cambria" w:eastAsia="Times New Roman" w:hAnsi="Cambria" w:cs="Times New Roman"/>
                <w:b/>
                <w:color w:val="000000"/>
                <w:sz w:val="14"/>
                <w:szCs w:val="14"/>
                <w:lang w:eastAsia="tr-TR"/>
              </w:rPr>
            </w:pPr>
            <w:r w:rsidRPr="00695722">
              <w:rPr>
                <w:rFonts w:ascii="Cambria" w:eastAsia="Times New Roman" w:hAnsi="Cambria" w:cs="Times New Roman"/>
                <w:b/>
                <w:color w:val="000000"/>
                <w:sz w:val="14"/>
                <w:szCs w:val="14"/>
                <w:lang w:eastAsia="tr-TR"/>
              </w:rPr>
              <w:t>Değerlendirme Formu</w:t>
            </w:r>
          </w:p>
          <w:p w:rsidR="00695722" w:rsidRPr="00695722" w:rsidRDefault="00695722" w:rsidP="00695722">
            <w:pPr>
              <w:rPr>
                <w:rFonts w:ascii="Calibri" w:eastAsia="Times New Roman" w:hAnsi="Calibri" w:cs="Times New Roman"/>
                <w:b/>
                <w:sz w:val="20"/>
                <w:szCs w:val="20"/>
                <w:lang w:eastAsia="tr-TR"/>
              </w:rPr>
            </w:pPr>
            <w:r w:rsidRPr="00695722">
              <w:rPr>
                <w:rFonts w:ascii="Cambria" w:eastAsia="Times New Roman" w:hAnsi="Cambria" w:cs="Times New Roman"/>
                <w:b/>
                <w:color w:val="000000"/>
                <w:sz w:val="14"/>
                <w:szCs w:val="14"/>
                <w:lang w:eastAsia="tr-TR"/>
              </w:rPr>
              <w:t>Gözlem</w:t>
            </w:r>
          </w:p>
        </w:tc>
      </w:tr>
    </w:tbl>
    <w:p w:rsidR="00695722" w:rsidRPr="00695722" w:rsidRDefault="00695722" w:rsidP="00695722"/>
    <w:p w:rsidR="00695722" w:rsidRPr="00881960" w:rsidRDefault="00695722" w:rsidP="00695722">
      <w:pPr>
        <w:tabs>
          <w:tab w:val="left" w:pos="335"/>
          <w:tab w:val="left" w:pos="868"/>
          <w:tab w:val="left" w:pos="1077"/>
          <w:tab w:val="left" w:pos="11895"/>
        </w:tabs>
        <w:spacing w:after="0" w:line="240" w:lineRule="atLeast"/>
        <w:jc w:val="center"/>
        <w:rPr>
          <w:rFonts w:ascii="Times New Roman" w:eastAsia="Times New Roman" w:hAnsi="Times New Roman" w:cs="Times New Roman"/>
          <w:lang w:eastAsia="tr-TR"/>
        </w:rPr>
      </w:pPr>
      <w:r w:rsidRPr="00881960">
        <w:rPr>
          <w:rFonts w:ascii="Times New Roman" w:eastAsia="Times New Roman" w:hAnsi="Times New Roman" w:cs="Times New Roman"/>
          <w:b/>
          <w:lang w:eastAsia="tr-TR"/>
        </w:rPr>
        <w:t>4-B Sınıf Öğretmeni                                                                                                                                                                 Okul Müdürü</w:t>
      </w:r>
    </w:p>
    <w:p w:rsidR="00695722" w:rsidRPr="00881960" w:rsidRDefault="00695722" w:rsidP="00695722">
      <w:pPr>
        <w:rPr>
          <w:rFonts w:ascii="Calibri" w:eastAsia="Calibri" w:hAnsi="Calibri" w:cs="Times New Roman"/>
        </w:rPr>
      </w:pPr>
    </w:p>
    <w:p w:rsidR="00695722" w:rsidRPr="00695722" w:rsidRDefault="00695722" w:rsidP="00695722"/>
    <w:p w:rsidR="00695722" w:rsidRPr="00695722" w:rsidRDefault="00695722" w:rsidP="00695722"/>
    <w:p w:rsidR="00695722" w:rsidRPr="00695722" w:rsidRDefault="00695722" w:rsidP="00695722"/>
    <w:p w:rsidR="00695722" w:rsidRDefault="00695722" w:rsidP="00695722"/>
    <w:p w:rsidR="001F1293" w:rsidRDefault="001F1293" w:rsidP="00695722"/>
    <w:p w:rsidR="00695722" w:rsidRDefault="00695722" w:rsidP="00695722"/>
    <w:p w:rsidR="00695722" w:rsidRDefault="00695722" w:rsidP="00695722"/>
    <w:p w:rsidR="00695722" w:rsidRPr="00695722" w:rsidRDefault="00695722" w:rsidP="00695722"/>
    <w:sectPr w:rsidR="00695722" w:rsidRPr="00695722" w:rsidSect="00695722">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A2"/>
    <w:family w:val="swiss"/>
    <w:pitch w:val="variable"/>
    <w:sig w:usb0="20002A87" w:usb1="00000000" w:usb2="00000000"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95722"/>
    <w:rsid w:val="001F1293"/>
    <w:rsid w:val="002967F0"/>
    <w:rsid w:val="002E31C6"/>
    <w:rsid w:val="005411F5"/>
    <w:rsid w:val="00695722"/>
    <w:rsid w:val="007F1C48"/>
    <w:rsid w:val="0093563F"/>
    <w:rsid w:val="009F0428"/>
    <w:rsid w:val="00AB6261"/>
    <w:rsid w:val="00B95A7E"/>
    <w:rsid w:val="00F46A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A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5722"/>
    <w:pPr>
      <w:spacing w:after="0" w:line="240" w:lineRule="auto"/>
    </w:pPr>
  </w:style>
  <w:style w:type="table" w:styleId="TabloKlavuzu">
    <w:name w:val="Table Grid"/>
    <w:basedOn w:val="NormalTablo"/>
    <w:uiPriority w:val="39"/>
    <w:rsid w:val="00695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411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11F5"/>
    <w:rPr>
      <w:rFonts w:ascii="Tahoma" w:hAnsi="Tahoma" w:cs="Tahoma"/>
      <w:sz w:val="16"/>
      <w:szCs w:val="16"/>
    </w:rPr>
  </w:style>
  <w:style w:type="character" w:styleId="Kpr">
    <w:name w:val="Hyperlink"/>
    <w:basedOn w:val="VarsaylanParagrafYazTipi"/>
    <w:uiPriority w:val="99"/>
    <w:unhideWhenUsed/>
    <w:rsid w:val="005411F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5722"/>
    <w:pPr>
      <w:spacing w:after="0" w:line="240" w:lineRule="auto"/>
    </w:pPr>
  </w:style>
  <w:style w:type="table" w:styleId="TabloKlavuzu">
    <w:name w:val="Table Grid"/>
    <w:basedOn w:val="NormalTablo"/>
    <w:uiPriority w:val="39"/>
    <w:rsid w:val="00695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411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11F5"/>
    <w:rPr>
      <w:rFonts w:ascii="Tahoma" w:hAnsi="Tahoma" w:cs="Tahoma"/>
      <w:sz w:val="16"/>
      <w:szCs w:val="16"/>
    </w:rPr>
  </w:style>
  <w:style w:type="character" w:styleId="Kpr">
    <w:name w:val="Hyperlink"/>
    <w:basedOn w:val="VarsaylanParagrafYazTipi"/>
    <w:uiPriority w:val="99"/>
    <w:unhideWhenUsed/>
    <w:rsid w:val="005411F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hyperlink" Target="http://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2511</Words>
  <Characters>14315</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16793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2016-10-05T17:52:00Z</dcterms:created>
  <dcterms:modified xsi:type="dcterms:W3CDTF">2016-10-07T05:39:00Z</dcterms:modified>
  <cp:category>www.sorubak.com</cp:category>
</cp:coreProperties>
</file>