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41" w:rightFromText="141" w:vertAnchor="page" w:horzAnchor="margin" w:tblpXSpec="center" w:tblpY="1186"/>
        <w:tblW w:w="5412" w:type="pct"/>
        <w:tblBorders>
          <w:top w:val="dashDotStroked" w:sz="24" w:space="0" w:color="C00000"/>
          <w:left w:val="dashDotStroked" w:sz="24" w:space="0" w:color="C00000"/>
          <w:bottom w:val="dashDotStroked" w:sz="24" w:space="0" w:color="C00000"/>
          <w:right w:val="dashDotStroked" w:sz="24" w:space="0" w:color="C00000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"/>
        <w:gridCol w:w="436"/>
        <w:gridCol w:w="571"/>
        <w:gridCol w:w="433"/>
        <w:gridCol w:w="399"/>
        <w:gridCol w:w="3074"/>
        <w:gridCol w:w="6"/>
        <w:gridCol w:w="3868"/>
        <w:gridCol w:w="1416"/>
        <w:gridCol w:w="6"/>
        <w:gridCol w:w="5083"/>
      </w:tblGrid>
      <w:tr w:rsidR="004D657C" w:rsidRPr="00AF4BDE" w:rsidTr="004D197A">
        <w:trPr>
          <w:cantSplit/>
          <w:trHeight w:val="944"/>
        </w:trPr>
        <w:tc>
          <w:tcPr>
            <w:tcW w:w="129" w:type="pct"/>
            <w:shd w:val="clear" w:color="auto" w:fill="auto"/>
            <w:textDirection w:val="btLr"/>
            <w:vAlign w:val="center"/>
          </w:tcPr>
          <w:p w:rsidR="007B22D7" w:rsidRPr="00AF4BDE" w:rsidRDefault="00315918" w:rsidP="007B22D7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315918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www.sorubak.com</w:t>
            </w:r>
            <w:r w:rsidR="007B22D7"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AY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7B22D7" w:rsidRPr="00AF4BDE" w:rsidRDefault="00AF4BDE" w:rsidP="007B22D7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182" w:type="pct"/>
            <w:shd w:val="clear" w:color="auto" w:fill="auto"/>
            <w:textDirection w:val="btL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138" w:type="pc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SAAT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TEMA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7B22D7" w:rsidRPr="00AF4BDE" w:rsidRDefault="007B22D7" w:rsidP="007B22D7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1234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ETKİNLİKLER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7B22D7">
            <w:pPr>
              <w:ind w:left="-66" w:right="1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YÖNTEM ve TEKNİKLERİ</w:t>
            </w:r>
          </w:p>
        </w:tc>
        <w:tc>
          <w:tcPr>
            <w:tcW w:w="1621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AÇIKLAMALAR</w:t>
            </w:r>
          </w:p>
        </w:tc>
      </w:tr>
      <w:tr w:rsidR="004D657C" w:rsidRPr="00AF4BDE" w:rsidTr="004D197A">
        <w:trPr>
          <w:cantSplit/>
          <w:trHeight w:val="1739"/>
        </w:trPr>
        <w:tc>
          <w:tcPr>
            <w:tcW w:w="129" w:type="pc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EYLÜL - EKİM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7B22D7" w:rsidRPr="00AF4BDE" w:rsidRDefault="007B22D7" w:rsidP="00AF4BDE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82" w:type="pct"/>
            <w:shd w:val="clear" w:color="auto" w:fill="auto"/>
            <w:textDirection w:val="btLr"/>
            <w:vAlign w:val="center"/>
          </w:tcPr>
          <w:p w:rsidR="007B22D7" w:rsidRPr="00AF4BDE" w:rsidRDefault="009008AD" w:rsidP="009008AD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19 - 23</w:t>
            </w:r>
            <w:r w:rsidR="007B22D7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4D197A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Eylül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27" w:type="pct"/>
            <w:vMerge w:val="restar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İ  N  S  A  N     O  L  M  A  K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Y4.1.1. İnsan olmanın niteliklerini açıklar.</w:t>
            </w:r>
          </w:p>
        </w:tc>
        <w:tc>
          <w:tcPr>
            <w:tcW w:w="1234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pStyle w:val="AralkYok"/>
              <w:numPr>
                <w:ilvl w:val="0"/>
                <w:numId w:val="1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İnsanı insan yapan değerlere odaklanılmalıdır. </w:t>
            </w:r>
          </w:p>
          <w:p w:rsidR="007B22D7" w:rsidRPr="00AF4BDE" w:rsidRDefault="007B22D7" w:rsidP="007B22D7">
            <w:pPr>
              <w:pStyle w:val="AralkYok"/>
              <w:rPr>
                <w:rFonts w:asciiTheme="minorHAnsi" w:hAnsiTheme="minorHAnsi"/>
                <w:i/>
                <w:sz w:val="20"/>
                <w:szCs w:val="20"/>
              </w:rPr>
            </w:pPr>
          </w:p>
          <w:p w:rsidR="007B22D7" w:rsidRPr="00AF4BDE" w:rsidRDefault="007B22D7" w:rsidP="007B22D7">
            <w:pPr>
              <w:pStyle w:val="AralkYok"/>
              <w:numPr>
                <w:ilvl w:val="0"/>
                <w:numId w:val="1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“İnsan olmak nedir?” sorusuna cevap aranmalıdır.</w:t>
            </w:r>
          </w:p>
        </w:tc>
      </w:tr>
      <w:tr w:rsidR="004D657C" w:rsidRPr="00AF4BDE" w:rsidTr="008C71BA">
        <w:trPr>
          <w:cantSplit/>
          <w:trHeight w:val="1336"/>
        </w:trPr>
        <w:tc>
          <w:tcPr>
            <w:tcW w:w="129" w:type="pct"/>
            <w:vMerge w:val="restar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EKİM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2.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82" w:type="pct"/>
            <w:shd w:val="clear" w:color="auto" w:fill="auto"/>
            <w:textDirection w:val="btLr"/>
            <w:vAlign w:val="center"/>
          </w:tcPr>
          <w:p w:rsidR="007B22D7" w:rsidRPr="00AF4BDE" w:rsidRDefault="009008AD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eastAsia="MS Mincho" w:hAnsiTheme="minorHAnsi" w:cs="Arial"/>
                <w:b/>
                <w:i/>
                <w:color w:val="000000"/>
                <w:sz w:val="20"/>
                <w:szCs w:val="20"/>
              </w:rPr>
              <w:t>26-30- Eylül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7B22D7" w:rsidRPr="00AF4BDE" w:rsidRDefault="007B22D7" w:rsidP="007B22D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27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Y4.1.2. İnsanın doğuştan gelen temel ve vazgeçilmez hakları olduğunu bilir.</w:t>
            </w:r>
          </w:p>
        </w:tc>
        <w:tc>
          <w:tcPr>
            <w:tcW w:w="1234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pStyle w:val="AralkYok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Hakların insan olmaktan kaynaklandığı vurgulanmalı ve insanın nitelikleri ile haklar arasındaki bağa vurgu yapılmalıdır. </w:t>
            </w:r>
          </w:p>
          <w:p w:rsidR="007B22D7" w:rsidRPr="00AF4BDE" w:rsidRDefault="007B22D7" w:rsidP="007B22D7">
            <w:pPr>
              <w:numPr>
                <w:ilvl w:val="0"/>
                <w:numId w:val="2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İnsan haklarının yurttaş olsun olmasın herkesi kapsadığı vurgulanmalıdır</w:t>
            </w:r>
          </w:p>
        </w:tc>
      </w:tr>
      <w:tr w:rsidR="004D657C" w:rsidRPr="00AF4BDE" w:rsidTr="008C71BA">
        <w:trPr>
          <w:cantSplit/>
          <w:trHeight w:val="1368"/>
        </w:trPr>
        <w:tc>
          <w:tcPr>
            <w:tcW w:w="129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3.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82" w:type="pct"/>
            <w:shd w:val="clear" w:color="auto" w:fill="auto"/>
            <w:textDirection w:val="btLr"/>
            <w:vAlign w:val="center"/>
          </w:tcPr>
          <w:p w:rsidR="007B22D7" w:rsidRPr="00AF4BDE" w:rsidRDefault="009008AD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03- 07</w:t>
            </w:r>
            <w:r w:rsidR="007B22D7"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D197A"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Ekim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27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hAnsiTheme="minorHAnsi" w:cs="Calibri-Bold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Y4.1.2. İnsanın doğuştan gelen temel ve vazgeçilmez hakları olduğunu bilir.</w:t>
            </w:r>
          </w:p>
        </w:tc>
        <w:tc>
          <w:tcPr>
            <w:tcW w:w="1234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pStyle w:val="AralkYok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Hakların insan olmaktan kaynaklandığı vurgulanmalı ve insanın nitelikleri ile haklar arasındaki bağa vurgu yapılmalıdır. </w:t>
            </w:r>
          </w:p>
          <w:p w:rsidR="007B22D7" w:rsidRPr="00AF4BDE" w:rsidRDefault="007B22D7" w:rsidP="007B22D7">
            <w:pPr>
              <w:numPr>
                <w:ilvl w:val="0"/>
                <w:numId w:val="2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İnsan haklarının yurttaş olsun olmasın herkesi kapsadığı vurgulanmalıdır</w:t>
            </w:r>
          </w:p>
        </w:tc>
      </w:tr>
      <w:tr w:rsidR="004D657C" w:rsidRPr="00AF4BDE" w:rsidTr="008C71BA">
        <w:trPr>
          <w:cantSplit/>
          <w:trHeight w:val="1602"/>
        </w:trPr>
        <w:tc>
          <w:tcPr>
            <w:tcW w:w="129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4.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82" w:type="pct"/>
            <w:shd w:val="clear" w:color="auto" w:fill="auto"/>
            <w:textDirection w:val="btLr"/>
            <w:vAlign w:val="center"/>
          </w:tcPr>
          <w:p w:rsidR="007B22D7" w:rsidRPr="00AF4BDE" w:rsidRDefault="009008AD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 xml:space="preserve">10 – 14- </w:t>
            </w:r>
            <w:r w:rsidR="007B22D7"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D197A"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Ekim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27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auto"/>
            <w:vAlign w:val="center"/>
          </w:tcPr>
          <w:p w:rsidR="007B22D7" w:rsidRPr="00AF4BDE" w:rsidRDefault="007B22D7" w:rsidP="007B22D7">
            <w:pPr>
              <w:pStyle w:val="AralkYok"/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Y4.1.3. Haklarına kendi yaşamından örnekler verir.</w:t>
            </w:r>
          </w:p>
        </w:tc>
        <w:tc>
          <w:tcPr>
            <w:tcW w:w="1234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Yaşama hakkı, can ve mal dokunulmazlığı, beslenme, barınma, oyun, dinlenme, eğitim, düşünce, kanaat, inanç vb. daha çok öğrencilerin kendi yaşamlarıyla ilgili haklardan örnekler vermeleri sağlanmalıdır. </w:t>
            </w:r>
          </w:p>
        </w:tc>
      </w:tr>
      <w:tr w:rsidR="004D197A" w:rsidRPr="00AF4BDE" w:rsidTr="004D197A">
        <w:trPr>
          <w:cantSplit/>
          <w:trHeight w:val="1671"/>
        </w:trPr>
        <w:tc>
          <w:tcPr>
            <w:tcW w:w="129" w:type="pct"/>
            <w:vMerge/>
            <w:shd w:val="clear" w:color="auto" w:fill="auto"/>
            <w:vAlign w:val="center"/>
          </w:tcPr>
          <w:p w:rsidR="007B22D7" w:rsidRPr="00AF4BDE" w:rsidRDefault="007B22D7" w:rsidP="007B22D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5.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82" w:type="pct"/>
            <w:shd w:val="clear" w:color="auto" w:fill="auto"/>
            <w:textDirection w:val="btLr"/>
            <w:vAlign w:val="center"/>
          </w:tcPr>
          <w:p w:rsidR="007B22D7" w:rsidRPr="00AF4BDE" w:rsidRDefault="009008AD" w:rsidP="007B22D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17 – 21 -</w:t>
            </w:r>
            <w:r w:rsidR="007B22D7"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D197A"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Ekim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7B22D7" w:rsidRPr="00AF4BDE" w:rsidRDefault="007B22D7" w:rsidP="007B22D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27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7B22D7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hAnsiTheme="minorHAnsi" w:cs="Calibri-Bold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Y4.1.4. Çocuk ile yetişkin arasındaki farkları açıklar.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B22D7" w:rsidRPr="00AF4BDE" w:rsidRDefault="007B22D7" w:rsidP="007B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center"/>
          </w:tcPr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7B22D7">
            <w:pPr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19" w:type="pct"/>
            <w:shd w:val="clear" w:color="auto" w:fill="auto"/>
            <w:vAlign w:val="center"/>
          </w:tcPr>
          <w:p w:rsidR="007B22D7" w:rsidRPr="00AF4BDE" w:rsidRDefault="007B22D7" w:rsidP="007B22D7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7B22D7" w:rsidRPr="00AF4BDE" w:rsidRDefault="007B22D7" w:rsidP="007B22D7">
            <w:pPr>
              <w:pStyle w:val="AralkYok"/>
              <w:numPr>
                <w:ilvl w:val="0"/>
                <w:numId w:val="3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Yaşı ilerledikçe hak, özgürlük ve sorumluluklarının nasıl farklılaştığına değinilmeli; bu bağlamda çocuk hakları ve insan hakları genel biçimde karşılaştırmalı olarak ele alınmalıdır. </w:t>
            </w:r>
          </w:p>
        </w:tc>
      </w:tr>
    </w:tbl>
    <w:p w:rsidR="000430D3" w:rsidRPr="00AF4BDE" w:rsidRDefault="000430D3">
      <w:pPr>
        <w:rPr>
          <w:rFonts w:asciiTheme="minorHAnsi" w:hAnsiTheme="minorHAnsi"/>
          <w:sz w:val="20"/>
          <w:szCs w:val="20"/>
        </w:rPr>
      </w:pPr>
    </w:p>
    <w:p w:rsidR="000430D3" w:rsidRPr="00AF4BDE" w:rsidRDefault="000430D3">
      <w:pPr>
        <w:rPr>
          <w:rFonts w:asciiTheme="minorHAnsi" w:hAnsiTheme="minorHAnsi"/>
          <w:sz w:val="20"/>
          <w:szCs w:val="20"/>
        </w:rPr>
      </w:pPr>
    </w:p>
    <w:p w:rsidR="000430D3" w:rsidRPr="00AF4BDE" w:rsidRDefault="000430D3">
      <w:pPr>
        <w:rPr>
          <w:rFonts w:asciiTheme="minorHAnsi" w:hAnsiTheme="minorHAnsi"/>
          <w:sz w:val="20"/>
          <w:szCs w:val="20"/>
        </w:rPr>
      </w:pPr>
    </w:p>
    <w:p w:rsidR="007B22D7" w:rsidRPr="00AF4BDE" w:rsidRDefault="007B22D7">
      <w:pPr>
        <w:rPr>
          <w:rFonts w:asciiTheme="minorHAnsi" w:hAnsiTheme="minorHAnsi"/>
          <w:sz w:val="20"/>
          <w:szCs w:val="20"/>
        </w:rPr>
      </w:pPr>
    </w:p>
    <w:p w:rsidR="000430D3" w:rsidRPr="00AF4BDE" w:rsidRDefault="000430D3">
      <w:pPr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86"/>
        <w:tblW w:w="15909" w:type="dxa"/>
        <w:tblBorders>
          <w:top w:val="dashDotStroked" w:sz="24" w:space="0" w:color="C00000"/>
          <w:left w:val="dashDotStroked" w:sz="24" w:space="0" w:color="C00000"/>
          <w:bottom w:val="dashDotStroked" w:sz="24" w:space="0" w:color="C00000"/>
          <w:right w:val="dashDotStroked" w:sz="24" w:space="0" w:color="C00000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"/>
        <w:gridCol w:w="426"/>
        <w:gridCol w:w="566"/>
        <w:gridCol w:w="426"/>
        <w:gridCol w:w="455"/>
        <w:gridCol w:w="3112"/>
        <w:gridCol w:w="3923"/>
        <w:gridCol w:w="1435"/>
        <w:gridCol w:w="5170"/>
      </w:tblGrid>
      <w:tr w:rsidR="004D197A" w:rsidRPr="00AF4BDE" w:rsidTr="004D197A">
        <w:trPr>
          <w:cantSplit/>
          <w:trHeight w:val="941"/>
        </w:trPr>
        <w:tc>
          <w:tcPr>
            <w:tcW w:w="124" w:type="pct"/>
            <w:shd w:val="clear" w:color="auto" w:fill="auto"/>
            <w:textDirection w:val="btLr"/>
            <w:vAlign w:val="center"/>
          </w:tcPr>
          <w:p w:rsidR="00CD752B" w:rsidRPr="00AF4BDE" w:rsidRDefault="00CD752B" w:rsidP="00CD752B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lastRenderedPageBreak/>
              <w:t>AY</w:t>
            </w: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D752B" w:rsidRPr="00AF4BDE" w:rsidRDefault="00AF4BDE" w:rsidP="00CD752B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CD752B" w:rsidRPr="00AF4BDE" w:rsidRDefault="00CD752B" w:rsidP="00CD752B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D752B" w:rsidRPr="00AF4BDE" w:rsidRDefault="00CD752B" w:rsidP="00CD752B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SAAT</w:t>
            </w:r>
          </w:p>
        </w:tc>
        <w:tc>
          <w:tcPr>
            <w:tcW w:w="143" w:type="pct"/>
            <w:shd w:val="clear" w:color="auto" w:fill="auto"/>
            <w:textDirection w:val="btLr"/>
            <w:vAlign w:val="center"/>
          </w:tcPr>
          <w:p w:rsidR="00CD752B" w:rsidRPr="00AF4BDE" w:rsidRDefault="00CD752B" w:rsidP="00CD752B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TEMA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D752B" w:rsidRPr="00AF4BDE" w:rsidRDefault="00CD752B" w:rsidP="00CD752B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CD752B" w:rsidRPr="00AF4BDE" w:rsidRDefault="00CD752B" w:rsidP="00CD752B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ETKİNLİKLER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D752B" w:rsidRPr="00AF4BDE" w:rsidRDefault="00CD752B" w:rsidP="00CD752B">
            <w:pPr>
              <w:ind w:left="-66" w:right="1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YÖNTEM ve TEKNİKLERİ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CD752B" w:rsidRPr="00AF4BDE" w:rsidRDefault="00CD752B" w:rsidP="00CD752B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AÇIKLAMALAR</w:t>
            </w:r>
          </w:p>
        </w:tc>
      </w:tr>
      <w:tr w:rsidR="004D197A" w:rsidRPr="00AF4BDE" w:rsidTr="004D197A">
        <w:trPr>
          <w:cantSplit/>
          <w:trHeight w:val="1178"/>
        </w:trPr>
        <w:tc>
          <w:tcPr>
            <w:tcW w:w="124" w:type="pct"/>
            <w:vMerge w:val="restar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KASIM</w:t>
            </w: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jc w:val="center"/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AF4BDE"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6.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F25332" w:rsidRPr="00AF4BDE" w:rsidRDefault="009008AD" w:rsidP="008A7137">
            <w:pPr>
              <w:ind w:left="113" w:right="113"/>
              <w:jc w:val="center"/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b/>
                <w:i/>
                <w:noProof/>
                <w:color w:val="000000"/>
                <w:sz w:val="20"/>
                <w:szCs w:val="20"/>
                <w:lang w:eastAsia="en-US"/>
              </w:rPr>
              <w:t>24- 28- Ekim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43" w:type="pct"/>
            <w:vMerge w:val="restart"/>
            <w:shd w:val="clear" w:color="auto" w:fill="auto"/>
            <w:textDirection w:val="btLr"/>
            <w:vAlign w:val="center"/>
          </w:tcPr>
          <w:p w:rsidR="00F25332" w:rsidRPr="00AF4BDE" w:rsidRDefault="004D197A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H A K   Ö Z G Ü R L Ü K   V E  S O R U M L U L U K 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spacing w:val="-2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Y4.2.1. Hak, özgürlük ve sorumluluk arasındaki ilişkiyi fark eder.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4D197A" w:rsidRPr="00AF4BDE" w:rsidTr="004D197A">
        <w:trPr>
          <w:cantSplit/>
          <w:trHeight w:val="1134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7.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F25332" w:rsidRDefault="009008AD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31 Ekim </w:t>
            </w:r>
          </w:p>
          <w:p w:rsidR="009008AD" w:rsidRPr="00AF4BDE" w:rsidRDefault="009008AD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04 Kasım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43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Y4.2.2. İnsan olma sorumluluğunu taşımanın yollarını açıklar.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F25332" w:rsidRPr="00AF4BDE" w:rsidRDefault="00F25332" w:rsidP="002A2D16">
            <w:pPr>
              <w:ind w:right="-81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25332" w:rsidRPr="00AF4BDE" w:rsidRDefault="00F25332" w:rsidP="002A2D1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="Calibri" w:hAnsiTheme="minorHAnsi" w:cs="Arial"/>
                <w:i/>
                <w:color w:val="000000"/>
                <w:sz w:val="20"/>
                <w:szCs w:val="20"/>
                <w:lang w:eastAsia="en-US"/>
              </w:rPr>
            </w:pPr>
            <w:r w:rsidRPr="00AF4BDE">
              <w:rPr>
                <w:rFonts w:asciiTheme="minorHAnsi" w:eastAsia="Calibri" w:hAnsiTheme="minorHAnsi" w:cs="Arial"/>
                <w:i/>
                <w:color w:val="000000"/>
                <w:sz w:val="20"/>
                <w:szCs w:val="20"/>
                <w:lang w:eastAsia="en-US"/>
              </w:rPr>
              <w:t xml:space="preserve">İnsanın kendine, ailesine, insanlara, doğaya, çevreye, hayvanlara ve insanlığın ortak mirasına karşı sorumluluklarına yer verilmelidir. </w:t>
            </w:r>
          </w:p>
        </w:tc>
      </w:tr>
      <w:tr w:rsidR="004D197A" w:rsidRPr="00AF4BDE" w:rsidTr="004D197A">
        <w:trPr>
          <w:cantSplit/>
          <w:trHeight w:val="1134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8.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F25332" w:rsidRPr="00AF4BDE" w:rsidRDefault="009008AD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07 – 11- Kasım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43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Y4.2.3. Hak ve özgürlüklerini kullanabilen ve kullanamayan çocukların yaşantılarını karşılaştırır.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25332" w:rsidRPr="00AF4BDE" w:rsidRDefault="00F25332" w:rsidP="002A2D1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="Calibri" w:hAnsiTheme="minorHAnsi" w:cs="Arial"/>
                <w:i/>
                <w:color w:val="000000"/>
                <w:sz w:val="20"/>
                <w:szCs w:val="20"/>
                <w:lang w:eastAsia="en-US"/>
              </w:rPr>
            </w:pPr>
            <w:r w:rsidRPr="00AF4BDE">
              <w:rPr>
                <w:rFonts w:asciiTheme="minorHAnsi" w:eastAsia="Calibri" w:hAnsiTheme="minorHAnsi" w:cs="Arial"/>
                <w:i/>
                <w:color w:val="000000"/>
                <w:sz w:val="20"/>
                <w:szCs w:val="20"/>
                <w:lang w:eastAsia="en-US"/>
              </w:rPr>
              <w:t xml:space="preserve">Örneklerin hem yakın hem de uzak çevreyi kapsamasına özen gösterilmelidir. </w:t>
            </w:r>
          </w:p>
        </w:tc>
      </w:tr>
      <w:tr w:rsidR="004D197A" w:rsidRPr="00AF4BDE" w:rsidTr="004D197A">
        <w:trPr>
          <w:cantSplit/>
          <w:trHeight w:val="1284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36669A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9.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F25332" w:rsidRPr="00AF4BDE" w:rsidRDefault="009008AD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14 – 18 -</w:t>
            </w:r>
          </w:p>
          <w:p w:rsidR="00F25332" w:rsidRPr="00AF4BDE" w:rsidRDefault="004D197A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Kasım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43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Y4.2.4. Hak ve özgürlüklerinin ihlal edildiği ya da kısıtlandığı durumlarda hissettiklerini ifade eder.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F25332" w:rsidRPr="005B09FA" w:rsidRDefault="00F25332" w:rsidP="002A2D16">
            <w:pPr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25332" w:rsidRPr="00AF4BDE" w:rsidRDefault="00F25332" w:rsidP="002A2D16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Hak ve özgürlükleri ihlal edilen kişilerin canının yandığına, canı yanan kişilerin duygularına duyarlı olmanın önemine vurgu yapılmalıdır. </w:t>
            </w:r>
          </w:p>
          <w:p w:rsidR="00F25332" w:rsidRPr="00AF4BDE" w:rsidRDefault="00F25332" w:rsidP="002A2D16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Kişilerin görüş, düşünce ve hislerine duyarlı olmamanın ayrımcılığa neden olacağına değinilmelidir. </w:t>
            </w:r>
          </w:p>
        </w:tc>
      </w:tr>
      <w:tr w:rsidR="004D197A" w:rsidRPr="00AF4BDE" w:rsidTr="004D197A">
        <w:trPr>
          <w:cantSplit/>
          <w:trHeight w:val="1134"/>
        </w:trPr>
        <w:tc>
          <w:tcPr>
            <w:tcW w:w="124" w:type="pct"/>
            <w:vMerge w:val="restar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ARALIK</w:t>
            </w: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10.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F25332" w:rsidRPr="00AF4BDE" w:rsidRDefault="009008AD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21 – 25- Kasım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43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Y4.2.5. Hak ve özgürlüklerin ihlal edildiği veya kısıtlandığı durumları örneklendirerek bunların çözümüne ilişkin sorumluluk üstlenir.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25332" w:rsidRPr="00AF4BDE" w:rsidRDefault="00F25332" w:rsidP="002A2D16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Sorunların çözümleri demokratik, uzlaşıya dönük ve şiddetten uzak olmalıdır. </w:t>
            </w:r>
          </w:p>
          <w:p w:rsidR="00F25332" w:rsidRPr="00AF4BDE" w:rsidRDefault="00F25332" w:rsidP="002A2D16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Sorunların çözümü için izlenecek yollar ile başvurulacak İl ve İlçe İnsan Hakları Kurulları, Kamu Denetçiliği Kurumu (Ombudsmanlık) gibi kurum ve kuruluşlara değinilmelidir. </w:t>
            </w:r>
          </w:p>
        </w:tc>
      </w:tr>
      <w:tr w:rsidR="004D197A" w:rsidRPr="00AF4BDE" w:rsidTr="004D197A">
        <w:trPr>
          <w:cantSplit/>
          <w:trHeight w:val="1134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11.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F25332" w:rsidRDefault="009008AD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28 Kasım</w:t>
            </w:r>
          </w:p>
          <w:p w:rsidR="009008AD" w:rsidRPr="00AF4BDE" w:rsidRDefault="009008AD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02 Aralık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43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spacing w:val="-2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Y4.2.6. Hak ve özgürlüklere saygı gösterir.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25332" w:rsidRPr="00AF4BDE" w:rsidRDefault="00F25332" w:rsidP="002A2D16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</w:tr>
      <w:tr w:rsidR="004D197A" w:rsidRPr="00AF4BDE" w:rsidTr="008C71BA">
        <w:trPr>
          <w:cantSplit/>
          <w:trHeight w:val="1072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12.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F25332" w:rsidRPr="00AF4BDE" w:rsidRDefault="009008AD" w:rsidP="008A71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05 – 09 </w:t>
            </w:r>
            <w:r w:rsidR="004D197A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Aralık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F25332" w:rsidRPr="00AF4BDE" w:rsidRDefault="00F25332" w:rsidP="008A713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43" w:type="pct"/>
            <w:vMerge/>
            <w:shd w:val="clear" w:color="auto" w:fill="auto"/>
            <w:textDirection w:val="btLr"/>
            <w:vAlign w:val="center"/>
          </w:tcPr>
          <w:p w:rsidR="00F25332" w:rsidRPr="00AF4BDE" w:rsidRDefault="00F25332" w:rsidP="008A7137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Y4.2.7. Hak ve özgürlüklerin kullanılmasının birlikte yaşama kültürüne etkisini değerlendirir.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F25332" w:rsidRPr="00AF4BDE" w:rsidRDefault="00F25332" w:rsidP="002A2D16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25332" w:rsidRPr="00AF4BDE" w:rsidRDefault="00F25332" w:rsidP="002A2D16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Hak ve özgürlüklerin özenle kullanıldığı ya da kısıtlandığı, ihlal edildiği durumların olası sonuçlarına yer verilmelidir. </w:t>
            </w:r>
          </w:p>
        </w:tc>
      </w:tr>
    </w:tbl>
    <w:p w:rsidR="00FF4E27" w:rsidRPr="00AF4BDE" w:rsidRDefault="00FF4E27">
      <w:pPr>
        <w:rPr>
          <w:rFonts w:asciiTheme="minorHAnsi" w:hAnsiTheme="minorHAnsi"/>
          <w:sz w:val="20"/>
          <w:szCs w:val="20"/>
        </w:rPr>
      </w:pPr>
    </w:p>
    <w:p w:rsidR="003548A4" w:rsidRPr="00AF4BDE" w:rsidRDefault="003548A4" w:rsidP="003548A4">
      <w:pPr>
        <w:rPr>
          <w:rFonts w:asciiTheme="minorHAnsi" w:hAnsiTheme="minorHAnsi"/>
          <w:vanish/>
          <w:sz w:val="20"/>
          <w:szCs w:val="20"/>
        </w:rPr>
      </w:pPr>
    </w:p>
    <w:p w:rsidR="00DD27C8" w:rsidRPr="00AF4BDE" w:rsidRDefault="00DD27C8">
      <w:pPr>
        <w:rPr>
          <w:rFonts w:asciiTheme="minorHAnsi" w:hAnsiTheme="minorHAnsi"/>
          <w:sz w:val="20"/>
          <w:szCs w:val="20"/>
        </w:rPr>
      </w:pPr>
    </w:p>
    <w:p w:rsidR="00145165" w:rsidRPr="00AF4BDE" w:rsidRDefault="00145165">
      <w:pPr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129"/>
        <w:tblW w:w="16142" w:type="dxa"/>
        <w:tblBorders>
          <w:top w:val="dashDotStroked" w:sz="24" w:space="0" w:color="C00000"/>
          <w:left w:val="dashDotStroked" w:sz="24" w:space="0" w:color="C00000"/>
          <w:bottom w:val="dashDotStroked" w:sz="24" w:space="0" w:color="C00000"/>
          <w:right w:val="dashDotStroked" w:sz="24" w:space="0" w:color="C00000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423"/>
        <w:gridCol w:w="568"/>
        <w:gridCol w:w="565"/>
        <w:gridCol w:w="426"/>
        <w:gridCol w:w="3096"/>
        <w:gridCol w:w="3977"/>
        <w:gridCol w:w="1456"/>
        <w:gridCol w:w="5233"/>
      </w:tblGrid>
      <w:tr w:rsidR="008C71BA" w:rsidRPr="00AF4BDE" w:rsidTr="00D62D98">
        <w:trPr>
          <w:cantSplit/>
          <w:trHeight w:val="1141"/>
        </w:trPr>
        <w:tc>
          <w:tcPr>
            <w:tcW w:w="123" w:type="pct"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lastRenderedPageBreak/>
              <w:t>AY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7B22D7" w:rsidRPr="00AF4BDE" w:rsidRDefault="00AF4BDE" w:rsidP="008C71BA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175" w:type="pct"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SAAT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TEMA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ETKİNLİKLER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8C71BA">
            <w:pPr>
              <w:ind w:left="-66" w:right="1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YÖNTEM ve TEKNİKLERİ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AÇIKLAMALAR</w:t>
            </w:r>
          </w:p>
        </w:tc>
      </w:tr>
      <w:tr w:rsidR="008C71BA" w:rsidRPr="00AF4BDE" w:rsidTr="00D62D98">
        <w:trPr>
          <w:cantSplit/>
          <w:trHeight w:val="1335"/>
        </w:trPr>
        <w:tc>
          <w:tcPr>
            <w:tcW w:w="123" w:type="pct"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7B22D7" w:rsidRDefault="007B22D7" w:rsidP="008C71B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13.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14 .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  <w:p w:rsidR="006671BC" w:rsidRPr="00AF4BDE" w:rsidRDefault="006671BC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14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7B22D7" w:rsidRDefault="009008AD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12 – 16 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Aralık</w:t>
            </w:r>
          </w:p>
          <w:p w:rsidR="00094A37" w:rsidRPr="00AF4BDE" w:rsidRDefault="00094A37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19 – 23 - Aralık</w:t>
            </w:r>
          </w:p>
        </w:tc>
        <w:tc>
          <w:tcPr>
            <w:tcW w:w="175" w:type="pct"/>
            <w:shd w:val="clear" w:color="auto" w:fill="auto"/>
            <w:vAlign w:val="center"/>
          </w:tcPr>
          <w:p w:rsidR="007B22D7" w:rsidRPr="00AF4BDE" w:rsidRDefault="00094A37" w:rsidP="008C71B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32" w:type="pct"/>
            <w:vMerge w:val="restart"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right="113"/>
              <w:jc w:val="center"/>
              <w:rPr>
                <w:rFonts w:asciiTheme="minorHAnsi" w:hAnsi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bCs/>
                <w:sz w:val="20"/>
                <w:szCs w:val="20"/>
              </w:rPr>
              <w:t>A D A L E T  ve  E Ş İ T L İ K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Y4.3.1. İnsanların farklılıklarına saygı gösterir.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spacing w:val="-2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Y4.3.2. İnsanların hak ve özgürlü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k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ler bakımından eşit olduğunu bilir.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7B22D7" w:rsidRPr="00AF4BDE" w:rsidRDefault="007B22D7" w:rsidP="008C71BA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İnsanlar arasında farklılıkların olduğu ve bu farklılıkların doğal olduğuna değinilmelidir. </w:t>
            </w:r>
          </w:p>
          <w:p w:rsidR="007B22D7" w:rsidRPr="00AF4BDE" w:rsidRDefault="007B22D7" w:rsidP="008C71BA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Farklılıkların kimi zaman farklı haklara (engelli hakları vb.) sahip olmayı gerektirdiğine değinilmelidir. </w:t>
            </w:r>
          </w:p>
          <w:p w:rsidR="007B22D7" w:rsidRPr="00AF4BDE" w:rsidRDefault="007B22D7" w:rsidP="008C71BA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Eşitliğin kurallar ve yasalar ile güvence altına alındığına değinilmelidir. </w:t>
            </w:r>
          </w:p>
        </w:tc>
      </w:tr>
      <w:tr w:rsidR="008C71BA" w:rsidRPr="00AF4BDE" w:rsidTr="00D62D98">
        <w:trPr>
          <w:cantSplit/>
          <w:trHeight w:val="1256"/>
        </w:trPr>
        <w:tc>
          <w:tcPr>
            <w:tcW w:w="123" w:type="pct"/>
            <w:vMerge w:val="restart"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OCAK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7B22D7" w:rsidRPr="00AF4BDE" w:rsidRDefault="007B22D7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5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7B22D7" w:rsidRPr="00AF4BDE" w:rsidRDefault="00094A37" w:rsidP="00094A37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26 – 30 Aralık</w:t>
            </w:r>
          </w:p>
        </w:tc>
        <w:tc>
          <w:tcPr>
            <w:tcW w:w="175" w:type="pct"/>
            <w:shd w:val="clear" w:color="auto" w:fill="auto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2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59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Y4.3.3. Adalet ve eşitlik arasındaki farkı ayırt eder.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7B22D7" w:rsidRPr="00AF4BDE" w:rsidRDefault="007B22D7" w:rsidP="008C71BA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Adalet ve eşitlik kavramlarını birbirlerinden ayırt etmede hak, özgürlük ve sorumluluk kavramlarından hareket edilmelidir. </w:t>
            </w:r>
          </w:p>
          <w:p w:rsidR="007B22D7" w:rsidRPr="00AF4BDE" w:rsidRDefault="007B22D7" w:rsidP="008C71BA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Adalet ve eşitlik bağlamında pozitif ayrımcılık konuları (cinsiyet eşitliği, dezavantajlılar, engelliler, çocuklar ile i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l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gili örnekler gibi) ele alınmalıdır. </w:t>
            </w:r>
          </w:p>
        </w:tc>
      </w:tr>
      <w:tr w:rsidR="008C71BA" w:rsidRPr="00AF4BDE" w:rsidTr="00D62D98">
        <w:trPr>
          <w:cantSplit/>
          <w:trHeight w:val="1604"/>
        </w:trPr>
        <w:tc>
          <w:tcPr>
            <w:tcW w:w="123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7B22D7" w:rsidRPr="00AF4BDE" w:rsidRDefault="007B22D7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6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7B22D7" w:rsidRPr="00AF4BDE" w:rsidRDefault="00094A37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02 – 06 Ocak</w:t>
            </w:r>
          </w:p>
        </w:tc>
        <w:tc>
          <w:tcPr>
            <w:tcW w:w="175" w:type="pct"/>
            <w:shd w:val="clear" w:color="auto" w:fill="auto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2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959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Y4.3.4. Adalet ve eşitlikle ilgili olumlu ve olumsuz davranışlara örnekler verir.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7B22D7" w:rsidRPr="00AF4BDE" w:rsidRDefault="007B22D7" w:rsidP="008C71BA">
            <w:pPr>
              <w:pStyle w:val="Default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8C71BA" w:rsidRPr="00AF4BDE" w:rsidTr="00D62D98">
        <w:trPr>
          <w:cantSplit/>
          <w:trHeight w:val="1486"/>
        </w:trPr>
        <w:tc>
          <w:tcPr>
            <w:tcW w:w="123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7B22D7" w:rsidRPr="00AF4BDE" w:rsidRDefault="007B22D7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7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AF4BDE" w:rsidRPr="00AF4BDE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7B22D7" w:rsidRPr="00AF4BDE" w:rsidRDefault="00094A37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09 – 13 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Ocak</w:t>
            </w:r>
          </w:p>
        </w:tc>
        <w:tc>
          <w:tcPr>
            <w:tcW w:w="175" w:type="pct"/>
            <w:shd w:val="clear" w:color="auto" w:fill="auto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2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959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Y4.3.5. Adil ya da eşit davranılm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a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dığında insanlarda oluşabilecek duyguları açıklar.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B22D7" w:rsidRPr="00AF4BDE" w:rsidRDefault="007B22D7" w:rsidP="008C71BA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7B22D7" w:rsidRPr="00AF4BDE" w:rsidRDefault="007B22D7" w:rsidP="008C71BA">
            <w:pPr>
              <w:pStyle w:val="Default"/>
              <w:numPr>
                <w:ilvl w:val="0"/>
                <w:numId w:val="8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Öğrencilerin empati kurmalarını sağlayabilecek örneklere yer verilmelidir. </w:t>
            </w:r>
          </w:p>
        </w:tc>
      </w:tr>
      <w:tr w:rsidR="008C71BA" w:rsidRPr="00AF4BDE" w:rsidTr="00D62D98">
        <w:trPr>
          <w:cantSplit/>
          <w:trHeight w:val="1486"/>
        </w:trPr>
        <w:tc>
          <w:tcPr>
            <w:tcW w:w="123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7B22D7" w:rsidRPr="00AF4BDE" w:rsidRDefault="007B22D7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8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6" w:type="pct"/>
            <w:shd w:val="clear" w:color="auto" w:fill="auto"/>
            <w:textDirection w:val="btLr"/>
            <w:vAlign w:val="center"/>
          </w:tcPr>
          <w:p w:rsidR="007B22D7" w:rsidRPr="00AF4BDE" w:rsidRDefault="00094A37" w:rsidP="008C71BA">
            <w:pPr>
              <w:ind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16 – 20 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Ocak</w:t>
            </w:r>
          </w:p>
        </w:tc>
        <w:tc>
          <w:tcPr>
            <w:tcW w:w="175" w:type="pct"/>
            <w:shd w:val="clear" w:color="auto" w:fill="auto"/>
            <w:vAlign w:val="center"/>
          </w:tcPr>
          <w:p w:rsidR="007B22D7" w:rsidRPr="00AF4BDE" w:rsidRDefault="007B22D7" w:rsidP="008C71B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2" w:type="pct"/>
            <w:vMerge/>
            <w:shd w:val="clear" w:color="auto" w:fill="auto"/>
            <w:textDirection w:val="btLr"/>
            <w:vAlign w:val="center"/>
          </w:tcPr>
          <w:p w:rsidR="007B22D7" w:rsidRPr="00AF4BDE" w:rsidRDefault="007B22D7" w:rsidP="008C71BA">
            <w:pPr>
              <w:ind w:left="113" w:right="113"/>
              <w:jc w:val="center"/>
              <w:rPr>
                <w:rFonts w:asciiTheme="minorHAnsi" w:hAnsiTheme="minorHAnsi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959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Y4.3.6. Adaletin ya da eşitliğin sağlandığı ve sağlanamadığı d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u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rumları karşılaştırır.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B22D7" w:rsidRPr="00AF4BDE" w:rsidRDefault="007B22D7" w:rsidP="008C71BA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B22D7" w:rsidRPr="00AF4BDE" w:rsidRDefault="007B22D7" w:rsidP="008C71BA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7B22D7" w:rsidRPr="00AF4BDE" w:rsidRDefault="007B22D7" w:rsidP="008C71BA">
            <w:pPr>
              <w:pStyle w:val="Default"/>
              <w:numPr>
                <w:ilvl w:val="0"/>
                <w:numId w:val="8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Karşılaştırmalar; demokrasi kültürü, birlikte yaşama, uzlaşı, çatışma bağlamlarında ele alınmalıdır. </w:t>
            </w:r>
          </w:p>
        </w:tc>
      </w:tr>
    </w:tbl>
    <w:p w:rsidR="00C25B3F" w:rsidRDefault="00C25B3F">
      <w:pPr>
        <w:rPr>
          <w:rFonts w:asciiTheme="minorHAnsi" w:hAnsiTheme="minorHAnsi"/>
          <w:sz w:val="20"/>
          <w:szCs w:val="20"/>
        </w:rPr>
      </w:pPr>
    </w:p>
    <w:p w:rsidR="008C71BA" w:rsidRPr="00AF4BDE" w:rsidRDefault="008C71BA">
      <w:pPr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86"/>
        <w:tblW w:w="15909" w:type="dxa"/>
        <w:tblBorders>
          <w:top w:val="dashDotStroked" w:sz="24" w:space="0" w:color="C00000"/>
          <w:left w:val="dashDotStroked" w:sz="24" w:space="0" w:color="C00000"/>
          <w:bottom w:val="dashDotStroked" w:sz="24" w:space="0" w:color="C00000"/>
          <w:right w:val="dashDotStroked" w:sz="24" w:space="0" w:color="C00000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"/>
        <w:gridCol w:w="567"/>
        <w:gridCol w:w="566"/>
        <w:gridCol w:w="426"/>
        <w:gridCol w:w="426"/>
        <w:gridCol w:w="3000"/>
        <w:gridCol w:w="3923"/>
        <w:gridCol w:w="1435"/>
        <w:gridCol w:w="5170"/>
      </w:tblGrid>
      <w:tr w:rsidR="004D197A" w:rsidRPr="00AF4BDE" w:rsidTr="004D197A">
        <w:trPr>
          <w:cantSplit/>
          <w:trHeight w:val="941"/>
        </w:trPr>
        <w:tc>
          <w:tcPr>
            <w:tcW w:w="124" w:type="pct"/>
            <w:shd w:val="clear" w:color="auto" w:fill="auto"/>
            <w:textDirection w:val="btLr"/>
            <w:vAlign w:val="center"/>
          </w:tcPr>
          <w:p w:rsidR="00C25B3F" w:rsidRPr="00AF4BDE" w:rsidRDefault="007B22D7" w:rsidP="006505A0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lastRenderedPageBreak/>
              <w:t>YY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C25B3F" w:rsidRPr="00AF4BDE" w:rsidRDefault="00AF4BDE" w:rsidP="006505A0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C25B3F" w:rsidRPr="00AF4BDE" w:rsidRDefault="00C25B3F" w:rsidP="006505A0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25B3F" w:rsidRPr="00AF4BDE" w:rsidRDefault="00C25B3F" w:rsidP="006505A0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SAAT</w:t>
            </w: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25B3F" w:rsidRPr="00AF4BDE" w:rsidRDefault="00C25B3F" w:rsidP="006505A0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TEMA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C25B3F" w:rsidRPr="00AF4BDE" w:rsidRDefault="00C25B3F" w:rsidP="006505A0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C25B3F" w:rsidRPr="00AF4BDE" w:rsidRDefault="00C25B3F" w:rsidP="006505A0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ETKİNLİKLER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25B3F" w:rsidRPr="00AF4BDE" w:rsidRDefault="00C25B3F" w:rsidP="006505A0">
            <w:pPr>
              <w:ind w:left="-66" w:right="1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YÖNTEM ve TEKNİKLERİ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C25B3F" w:rsidRPr="00AF4BDE" w:rsidRDefault="00C25B3F" w:rsidP="006505A0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AÇIKLAMALAR</w:t>
            </w:r>
          </w:p>
        </w:tc>
      </w:tr>
      <w:tr w:rsidR="004D197A" w:rsidRPr="00AF4BDE" w:rsidTr="004D197A">
        <w:trPr>
          <w:cantSplit/>
          <w:trHeight w:val="1178"/>
        </w:trPr>
        <w:tc>
          <w:tcPr>
            <w:tcW w:w="124" w:type="pct"/>
            <w:vMerge w:val="restart"/>
            <w:shd w:val="clear" w:color="auto" w:fill="auto"/>
            <w:textDirection w:val="btLr"/>
            <w:vAlign w:val="center"/>
          </w:tcPr>
          <w:p w:rsidR="00791E58" w:rsidRPr="00AF4BDE" w:rsidRDefault="00791E58" w:rsidP="0076354E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ŞUBAT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791E58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1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9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094A37" w:rsidP="00791E58">
            <w:pPr>
              <w:ind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06 – 10 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Şubat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791E58" w:rsidRPr="00AF4BDE" w:rsidRDefault="00791E58" w:rsidP="00791E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4" w:type="pct"/>
            <w:vMerge w:val="restart"/>
            <w:shd w:val="clear" w:color="auto" w:fill="auto"/>
            <w:textDirection w:val="btLr"/>
            <w:vAlign w:val="center"/>
          </w:tcPr>
          <w:p w:rsidR="00791E58" w:rsidRPr="00AF4BDE" w:rsidRDefault="00791E58" w:rsidP="00791E58">
            <w:pPr>
              <w:ind w:right="113"/>
              <w:jc w:val="center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U Z L A Ş I</w:t>
            </w:r>
          </w:p>
        </w:tc>
        <w:tc>
          <w:tcPr>
            <w:tcW w:w="943" w:type="pct"/>
            <w:vMerge w:val="restart"/>
            <w:shd w:val="clear" w:color="auto" w:fill="auto"/>
            <w:vAlign w:val="center"/>
          </w:tcPr>
          <w:p w:rsidR="00791E58" w:rsidRPr="00AF4BDE" w:rsidRDefault="00791E58" w:rsidP="00791E5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Y4.4.1. İnsanlar arasındaki anla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ş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mazlıkların nedenlerini açıklar.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vMerge w:val="restart"/>
            <w:shd w:val="clear" w:color="auto" w:fill="auto"/>
            <w:vAlign w:val="center"/>
          </w:tcPr>
          <w:p w:rsidR="00791E58" w:rsidRPr="00AF4BDE" w:rsidRDefault="00791E58" w:rsidP="00791E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eastAsia="Calibri" w:hAnsiTheme="minorHAnsi" w:cs="Arial"/>
                <w:i/>
                <w:color w:val="000000"/>
                <w:sz w:val="20"/>
                <w:szCs w:val="20"/>
                <w:lang w:eastAsia="en-US"/>
              </w:rPr>
            </w:pPr>
            <w:r w:rsidRPr="00AF4BDE">
              <w:rPr>
                <w:rFonts w:asciiTheme="minorHAnsi" w:eastAsia="Calibri" w:hAnsiTheme="minorHAnsi" w:cs="Arial"/>
                <w:i/>
                <w:color w:val="000000"/>
                <w:sz w:val="20"/>
                <w:szCs w:val="20"/>
                <w:lang w:eastAsia="en-US"/>
              </w:rPr>
              <w:t xml:space="preserve">Anlaşmazlıkların yaşamın bir parçası ve doğal olduğu vurgulanmalıdır. </w:t>
            </w:r>
          </w:p>
          <w:p w:rsidR="00791E58" w:rsidRPr="00AF4BDE" w:rsidRDefault="00791E58" w:rsidP="00791E58">
            <w:pPr>
              <w:numPr>
                <w:ilvl w:val="0"/>
                <w:numId w:val="8"/>
              </w:num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Anlaşmazlık durumlarında bütün tarafların aynı anda haklı olup olamayacağı sorgulanmalıdır.</w:t>
            </w:r>
          </w:p>
        </w:tc>
      </w:tr>
      <w:tr w:rsidR="004D197A" w:rsidRPr="00AF4BDE" w:rsidTr="00094A37">
        <w:trPr>
          <w:cantSplit/>
          <w:trHeight w:val="1763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76354E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6671BC" w:rsidP="00791E58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20</w:t>
            </w:r>
            <w:r w:rsidR="00791E58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4559C8" w:rsidP="004D657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13 – 17 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Şubat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791E58" w:rsidRPr="00AF4BDE" w:rsidRDefault="00791E58" w:rsidP="00791E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791E58">
            <w:pPr>
              <w:ind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vMerge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spacing w:val="-20"/>
                <w:sz w:val="20"/>
                <w:szCs w:val="20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791E58" w:rsidRPr="00AF4BDE" w:rsidRDefault="00791E58" w:rsidP="00791E58">
            <w:pPr>
              <w:ind w:right="-81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vMerge/>
            <w:shd w:val="clear" w:color="auto" w:fill="auto"/>
            <w:vAlign w:val="center"/>
          </w:tcPr>
          <w:p w:rsidR="00791E58" w:rsidRPr="00AF4BDE" w:rsidRDefault="00791E58" w:rsidP="00791E58">
            <w:pPr>
              <w:pStyle w:val="Default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4D197A" w:rsidRPr="00AF4BDE" w:rsidTr="00094A37">
        <w:trPr>
          <w:cantSplit/>
          <w:trHeight w:val="1555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76354E">
            <w:pPr>
              <w:ind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791E58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1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4559C8" w:rsidP="004D657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20 – 24 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Şubat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791E58" w:rsidRPr="00AF4BDE" w:rsidRDefault="00791E58" w:rsidP="00791E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791E58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Y4.4.2. Uzlaşı gerektiren ve gere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k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tirmeyen durumları karşılaştırır.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791E58" w:rsidRPr="00AF4BDE" w:rsidRDefault="00791E58" w:rsidP="00791E58">
            <w:pPr>
              <w:ind w:right="-81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791E58" w:rsidRPr="00AF4BDE" w:rsidRDefault="00791E58" w:rsidP="00791E58">
            <w:pPr>
              <w:pStyle w:val="Default"/>
              <w:numPr>
                <w:ilvl w:val="0"/>
                <w:numId w:val="12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Uzlaşının bireysel yaşam alanları ile ilgili değil toplumsal yaşam alanları ilgili olduğu vurgulanmalıdır.</w:t>
            </w:r>
          </w:p>
          <w:p w:rsidR="00791E58" w:rsidRPr="00AF4BDE" w:rsidRDefault="00791E58" w:rsidP="00791E58">
            <w:pPr>
              <w:pStyle w:val="Default"/>
              <w:numPr>
                <w:ilvl w:val="0"/>
                <w:numId w:val="12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Uzlaşı gerektiren durumların değer, ilgi, inanç ve bekle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n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tiler ile ilgili olduğuna; bunun yanında kural, yasa, y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ö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netmelik vb. ile belirlenmiş hususların uzlaşı gerektirm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e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yen durumlar ile ilgili olduğuna değinilmelidir. </w:t>
            </w:r>
          </w:p>
        </w:tc>
      </w:tr>
      <w:tr w:rsidR="004D197A" w:rsidRPr="00AF4BDE" w:rsidTr="004D197A">
        <w:trPr>
          <w:cantSplit/>
          <w:trHeight w:val="1617"/>
        </w:trPr>
        <w:tc>
          <w:tcPr>
            <w:tcW w:w="124" w:type="pct"/>
            <w:vMerge w:val="restart"/>
            <w:shd w:val="clear" w:color="auto" w:fill="auto"/>
            <w:textDirection w:val="btLr"/>
            <w:vAlign w:val="center"/>
          </w:tcPr>
          <w:p w:rsidR="00791E58" w:rsidRPr="00AF4BDE" w:rsidRDefault="00791E58" w:rsidP="0076354E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791E58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2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4559C8" w:rsidP="004559C8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27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Şubat</w:t>
            </w:r>
            <w:r w:rsidR="004D197A">
              <w:rPr>
                <w:rFonts w:asciiTheme="minorHAnsi" w:hAnsiTheme="minorHAnsi"/>
                <w:b/>
                <w:i/>
                <w:sz w:val="20"/>
                <w:szCs w:val="20"/>
              </w:rPr>
              <w:t>-</w:t>
            </w: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03</w:t>
            </w:r>
            <w:r w:rsidR="00791E58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791E58" w:rsidRPr="00AF4BDE" w:rsidRDefault="00791E58" w:rsidP="00791E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791E58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Y4.4.3. Anlaşmazlıkları çözmek için uzlaşı yolları arar.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91E58" w:rsidRPr="00AF4BDE" w:rsidRDefault="00791E58" w:rsidP="00791E58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791E58" w:rsidRPr="00AF4BDE" w:rsidRDefault="00791E58" w:rsidP="00791E58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Uzlaşı aramada sürecin sonuçtan daha önemli olduğu vurgulanmalıdır. </w:t>
            </w:r>
          </w:p>
          <w:p w:rsidR="00791E58" w:rsidRPr="00AF4BDE" w:rsidRDefault="00791E58" w:rsidP="00791E58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Uzlaşı sürecinde fikirlerin gerekçe ve kanıtlara dayalı olarak savunulması gereği üzerinde durulmalıdır. </w:t>
            </w:r>
          </w:p>
          <w:p w:rsidR="00791E58" w:rsidRPr="00AF4BDE" w:rsidRDefault="00791E58" w:rsidP="00791E58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Uzlaşı sürecinde açık fikirlilik, hoşgörülü olma, sabırlı olma, güven, empati vb. değerlerin önemine vurgu y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pılmalıdır. </w:t>
            </w:r>
          </w:p>
        </w:tc>
      </w:tr>
      <w:tr w:rsidR="004D197A" w:rsidRPr="00AF4BDE" w:rsidTr="004D197A">
        <w:trPr>
          <w:cantSplit/>
          <w:trHeight w:val="1288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6505A0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791E58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3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4559C8" w:rsidP="006505A0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06 – 10 </w:t>
            </w:r>
            <w:r w:rsidR="004D197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4D657C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791E58" w:rsidRPr="00AF4BDE" w:rsidRDefault="00791E58" w:rsidP="006505A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6505A0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vMerge w:val="restart"/>
            <w:shd w:val="clear" w:color="auto" w:fill="auto"/>
            <w:vAlign w:val="center"/>
          </w:tcPr>
          <w:p w:rsidR="00791E58" w:rsidRPr="00AF4BDE" w:rsidRDefault="00791E58" w:rsidP="006505A0">
            <w:pPr>
              <w:rPr>
                <w:rFonts w:asciiTheme="minorHAnsi" w:hAnsiTheme="minorHAnsi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Y4.4.4. Anlaşmazlık ve uzlaşı d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u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rumlarının sonuçlarını örneklerle karşılaştırır.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791E58" w:rsidRPr="00AF4BDE" w:rsidRDefault="00791E58" w:rsidP="006505A0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91E58" w:rsidRPr="00AF4BDE" w:rsidRDefault="00791E58" w:rsidP="006505A0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91E58" w:rsidRPr="00AF4BDE" w:rsidRDefault="00791E58" w:rsidP="006505A0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91E58" w:rsidRPr="00AF4BDE" w:rsidRDefault="00791E58" w:rsidP="006505A0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91E58" w:rsidRPr="00AF4BDE" w:rsidRDefault="00791E58" w:rsidP="006505A0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vMerge w:val="restart"/>
            <w:shd w:val="clear" w:color="auto" w:fill="auto"/>
            <w:vAlign w:val="center"/>
          </w:tcPr>
          <w:p w:rsidR="00791E58" w:rsidRPr="00AF4BDE" w:rsidRDefault="00791E58" w:rsidP="00791E58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Sonuçların karşılaştırılmasında birlikte yaşama kültürü, toplumsal gelişme ve değişme, barış dili, şiddet vb. di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k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kate alınır. </w:t>
            </w:r>
          </w:p>
          <w:p w:rsidR="00791E58" w:rsidRPr="00AF4BDE" w:rsidRDefault="00791E58" w:rsidP="00791E58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Anlaşmazlık durumlarında karşılıklı olarak hak ve özgü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r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lüklere saygı gösterilmesi gerektiği vurgulanmalıdır. </w:t>
            </w:r>
          </w:p>
          <w:p w:rsidR="00791E58" w:rsidRPr="00AF4BDE" w:rsidRDefault="00791E58" w:rsidP="00791E58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Uzlaşı ile çözülen sorunun, başka bir soruna neden olup olmayacağına değinilmelidir</w:t>
            </w:r>
          </w:p>
        </w:tc>
      </w:tr>
      <w:tr w:rsidR="004D197A" w:rsidRPr="00AF4BDE" w:rsidTr="004D197A">
        <w:trPr>
          <w:cantSplit/>
          <w:trHeight w:val="1264"/>
        </w:trPr>
        <w:tc>
          <w:tcPr>
            <w:tcW w:w="12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6505A0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791E58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4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178" w:type="pct"/>
            <w:shd w:val="clear" w:color="auto" w:fill="auto"/>
            <w:textDirection w:val="btLr"/>
            <w:vAlign w:val="center"/>
          </w:tcPr>
          <w:p w:rsidR="00791E58" w:rsidRPr="00AF4BDE" w:rsidRDefault="004559C8" w:rsidP="006505A0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13 – 17 Mart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791E58" w:rsidRPr="00AF4BDE" w:rsidRDefault="00791E58" w:rsidP="006505A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4" w:type="pct"/>
            <w:vMerge/>
            <w:shd w:val="clear" w:color="auto" w:fill="auto"/>
            <w:textDirection w:val="btLr"/>
            <w:vAlign w:val="center"/>
          </w:tcPr>
          <w:p w:rsidR="00791E58" w:rsidRPr="00AF4BDE" w:rsidRDefault="00791E58" w:rsidP="006505A0">
            <w:pPr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vMerge/>
            <w:shd w:val="clear" w:color="auto" w:fill="auto"/>
            <w:vAlign w:val="center"/>
          </w:tcPr>
          <w:p w:rsidR="00791E58" w:rsidRPr="00AF4BDE" w:rsidRDefault="00791E58" w:rsidP="006505A0">
            <w:pPr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791E58" w:rsidRPr="00AF4BDE" w:rsidRDefault="00791E58" w:rsidP="006505A0">
            <w:pPr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791E58" w:rsidRPr="00AF4BDE" w:rsidRDefault="00791E58" w:rsidP="006505A0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91E58" w:rsidRPr="00AF4BDE" w:rsidRDefault="00791E58" w:rsidP="006505A0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91E58" w:rsidRPr="00AF4BDE" w:rsidRDefault="00791E58" w:rsidP="006505A0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91E58" w:rsidRPr="00AF4BDE" w:rsidRDefault="00791E58" w:rsidP="006505A0">
            <w:pPr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25" w:type="pct"/>
            <w:vMerge/>
            <w:shd w:val="clear" w:color="auto" w:fill="auto"/>
            <w:vAlign w:val="center"/>
          </w:tcPr>
          <w:p w:rsidR="00791E58" w:rsidRPr="00AF4BDE" w:rsidRDefault="00791E58" w:rsidP="006505A0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</w:tbl>
    <w:p w:rsidR="00C25B3F" w:rsidRPr="00AF4BDE" w:rsidRDefault="00C25B3F">
      <w:pPr>
        <w:rPr>
          <w:rFonts w:asciiTheme="minorHAnsi" w:hAnsiTheme="minorHAnsi"/>
          <w:sz w:val="20"/>
          <w:szCs w:val="20"/>
        </w:rPr>
      </w:pPr>
    </w:p>
    <w:p w:rsidR="00683E60" w:rsidRPr="00AF4BDE" w:rsidRDefault="00683E60">
      <w:pPr>
        <w:rPr>
          <w:rFonts w:asciiTheme="minorHAnsi" w:hAnsiTheme="minorHAnsi"/>
          <w:sz w:val="20"/>
          <w:szCs w:val="20"/>
        </w:rPr>
      </w:pPr>
    </w:p>
    <w:p w:rsidR="00683E60" w:rsidRPr="00AF4BDE" w:rsidRDefault="00683E60">
      <w:pPr>
        <w:rPr>
          <w:rFonts w:asciiTheme="minorHAnsi" w:hAnsiTheme="minorHAnsi"/>
          <w:sz w:val="20"/>
          <w:szCs w:val="20"/>
        </w:rPr>
      </w:pPr>
    </w:p>
    <w:p w:rsidR="00683E60" w:rsidRPr="00AF4BDE" w:rsidRDefault="00683E60">
      <w:pPr>
        <w:rPr>
          <w:rFonts w:asciiTheme="minorHAnsi" w:hAnsiTheme="minorHAnsi"/>
          <w:sz w:val="20"/>
          <w:szCs w:val="20"/>
        </w:rPr>
      </w:pPr>
    </w:p>
    <w:p w:rsidR="00683E60" w:rsidRPr="00AF4BDE" w:rsidRDefault="00683E60">
      <w:pPr>
        <w:rPr>
          <w:rFonts w:asciiTheme="minorHAnsi" w:hAnsiTheme="minorHAnsi"/>
          <w:sz w:val="20"/>
          <w:szCs w:val="20"/>
        </w:rPr>
      </w:pPr>
    </w:p>
    <w:p w:rsidR="00683E60" w:rsidRPr="00AF4BDE" w:rsidRDefault="00683E60">
      <w:pPr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86"/>
        <w:tblW w:w="16247" w:type="dxa"/>
        <w:tblBorders>
          <w:top w:val="dashDotStroked" w:sz="24" w:space="0" w:color="C00000"/>
          <w:left w:val="dashDotStroked" w:sz="24" w:space="0" w:color="C00000"/>
          <w:bottom w:val="dashDotStroked" w:sz="24" w:space="0" w:color="C00000"/>
          <w:right w:val="dashDotStroked" w:sz="24" w:space="0" w:color="C00000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442"/>
        <w:gridCol w:w="715"/>
        <w:gridCol w:w="546"/>
        <w:gridCol w:w="426"/>
        <w:gridCol w:w="2895"/>
        <w:gridCol w:w="3984"/>
        <w:gridCol w:w="1459"/>
        <w:gridCol w:w="5245"/>
      </w:tblGrid>
      <w:tr w:rsidR="004D197A" w:rsidRPr="00AF4BDE" w:rsidTr="004D197A">
        <w:trPr>
          <w:cantSplit/>
          <w:trHeight w:val="953"/>
        </w:trPr>
        <w:tc>
          <w:tcPr>
            <w:tcW w:w="165" w:type="pct"/>
            <w:shd w:val="clear" w:color="auto" w:fill="auto"/>
            <w:textDirection w:val="btLr"/>
            <w:vAlign w:val="center"/>
          </w:tcPr>
          <w:p w:rsidR="00683E60" w:rsidRPr="00AF4BDE" w:rsidRDefault="00683E60" w:rsidP="001E26EE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AY</w:t>
            </w:r>
          </w:p>
        </w:tc>
        <w:tc>
          <w:tcPr>
            <w:tcW w:w="136" w:type="pct"/>
            <w:shd w:val="clear" w:color="auto" w:fill="auto"/>
            <w:textDirection w:val="btLr"/>
            <w:vAlign w:val="center"/>
          </w:tcPr>
          <w:p w:rsidR="00683E60" w:rsidRPr="00AF4BDE" w:rsidRDefault="00AF4BDE" w:rsidP="001E26EE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220" w:type="pct"/>
            <w:shd w:val="clear" w:color="auto" w:fill="auto"/>
            <w:textDirection w:val="btLr"/>
          </w:tcPr>
          <w:p w:rsidR="00683E60" w:rsidRPr="00AF4BDE" w:rsidRDefault="00683E60" w:rsidP="001E26EE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168" w:type="pct"/>
            <w:shd w:val="clear" w:color="auto" w:fill="auto"/>
            <w:textDirection w:val="btLr"/>
            <w:vAlign w:val="center"/>
          </w:tcPr>
          <w:p w:rsidR="00683E60" w:rsidRPr="00AF4BDE" w:rsidRDefault="00683E60" w:rsidP="001E26EE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SAAT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683E60" w:rsidRPr="00AF4BDE" w:rsidRDefault="00683E60" w:rsidP="001E26EE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TEMA</w:t>
            </w:r>
          </w:p>
        </w:tc>
        <w:tc>
          <w:tcPr>
            <w:tcW w:w="891" w:type="pct"/>
            <w:shd w:val="clear" w:color="auto" w:fill="auto"/>
            <w:vAlign w:val="center"/>
          </w:tcPr>
          <w:p w:rsidR="00683E60" w:rsidRPr="00AF4BDE" w:rsidRDefault="00683E60" w:rsidP="001E26EE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1226" w:type="pct"/>
            <w:shd w:val="clear" w:color="auto" w:fill="auto"/>
            <w:vAlign w:val="center"/>
          </w:tcPr>
          <w:p w:rsidR="00683E60" w:rsidRPr="00AF4BDE" w:rsidRDefault="00683E60" w:rsidP="001E26EE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ETKİNLİKLER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683E60" w:rsidRPr="00AF4BDE" w:rsidRDefault="00683E60" w:rsidP="001E26EE">
            <w:pPr>
              <w:ind w:left="-66" w:right="1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YÖNTEM ve TEKNİKLERİ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683E60" w:rsidRPr="00AF4BDE" w:rsidRDefault="00683E60" w:rsidP="001E26EE">
            <w:pPr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AÇIKLAMALAR</w:t>
            </w:r>
          </w:p>
        </w:tc>
      </w:tr>
      <w:tr w:rsidR="004D197A" w:rsidRPr="00AF4BDE" w:rsidTr="004D197A">
        <w:trPr>
          <w:cantSplit/>
          <w:trHeight w:val="1193"/>
        </w:trPr>
        <w:tc>
          <w:tcPr>
            <w:tcW w:w="165" w:type="pct"/>
            <w:shd w:val="clear" w:color="auto" w:fill="auto"/>
            <w:textDirection w:val="btLr"/>
            <w:vAlign w:val="center"/>
          </w:tcPr>
          <w:p w:rsidR="00D92C7E" w:rsidRPr="00AF4BDE" w:rsidRDefault="0076354E" w:rsidP="001E26EE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136" w:type="pct"/>
            <w:shd w:val="clear" w:color="auto" w:fill="auto"/>
            <w:textDirection w:val="btLr"/>
            <w:vAlign w:val="center"/>
          </w:tcPr>
          <w:p w:rsidR="00D92C7E" w:rsidRPr="00AF4BDE" w:rsidRDefault="00D92C7E" w:rsidP="006671BC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/>
                <w:b/>
                <w:i/>
                <w:sz w:val="20"/>
                <w:szCs w:val="20"/>
              </w:rPr>
              <w:t>5</w:t>
            </w: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.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20" w:type="pct"/>
            <w:shd w:val="clear" w:color="auto" w:fill="auto"/>
            <w:textDirection w:val="btLr"/>
            <w:vAlign w:val="center"/>
          </w:tcPr>
          <w:p w:rsidR="00D92C7E" w:rsidRPr="00AF4BDE" w:rsidRDefault="004559C8" w:rsidP="00037C60">
            <w:pPr>
              <w:ind w:left="113" w:right="113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20 – 24 </w:t>
            </w:r>
            <w:r w:rsidR="00D92C7E"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037C60">
              <w:rPr>
                <w:rFonts w:asciiTheme="minorHAnsi" w:hAnsiTheme="minorHAnsi"/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168" w:type="pct"/>
            <w:shd w:val="clear" w:color="auto" w:fill="auto"/>
            <w:vAlign w:val="center"/>
          </w:tcPr>
          <w:p w:rsidR="00D92C7E" w:rsidRPr="00AF4BDE" w:rsidRDefault="00D92C7E" w:rsidP="001E26E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1" w:type="pct"/>
            <w:vMerge w:val="restart"/>
            <w:shd w:val="clear" w:color="auto" w:fill="auto"/>
            <w:textDirection w:val="btLr"/>
            <w:vAlign w:val="center"/>
          </w:tcPr>
          <w:p w:rsidR="00D92C7E" w:rsidRPr="00AF4BDE" w:rsidRDefault="00D92C7E" w:rsidP="001E26EE">
            <w:pPr>
              <w:ind w:left="113" w:right="11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K U R A L L A R</w:t>
            </w:r>
          </w:p>
        </w:tc>
        <w:tc>
          <w:tcPr>
            <w:tcW w:w="891" w:type="pct"/>
            <w:shd w:val="clear" w:color="auto" w:fill="auto"/>
            <w:vAlign w:val="center"/>
          </w:tcPr>
          <w:p w:rsidR="00D92C7E" w:rsidRPr="00AF4BDE" w:rsidRDefault="00D92C7E" w:rsidP="001E26EE">
            <w:pPr>
              <w:rPr>
                <w:rFonts w:asciiTheme="minorHAnsi" w:hAnsiTheme="minorHAnsi"/>
                <w:i/>
                <w:spacing w:val="-2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Y4.5.1. Kural kavramını sorgular.</w:t>
            </w:r>
          </w:p>
        </w:tc>
        <w:tc>
          <w:tcPr>
            <w:tcW w:w="1226" w:type="pct"/>
            <w:shd w:val="clear" w:color="auto" w:fill="auto"/>
            <w:vAlign w:val="center"/>
          </w:tcPr>
          <w:p w:rsidR="00D92C7E" w:rsidRPr="00AF4BDE" w:rsidRDefault="00D92C7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D92C7E" w:rsidRPr="00AF4BDE" w:rsidRDefault="00D92C7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D92C7E" w:rsidRPr="00AF4BDE" w:rsidRDefault="00D92C7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D92C7E" w:rsidRPr="00AF4BDE" w:rsidRDefault="00D92C7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D92C7E" w:rsidRPr="00AF4BDE" w:rsidRDefault="00D92C7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D92C7E" w:rsidRPr="00AF4BDE" w:rsidRDefault="00D92C7E" w:rsidP="00306263">
            <w:pPr>
              <w:pStyle w:val="Default"/>
              <w:numPr>
                <w:ilvl w:val="0"/>
                <w:numId w:val="15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Kuralların neden var olduğuna, kim ya da kimler tarafı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n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dan ve nasıl konulduğuna değinilmelidir. </w:t>
            </w:r>
          </w:p>
          <w:p w:rsidR="00D92C7E" w:rsidRPr="00AF4BDE" w:rsidRDefault="00D92C7E" w:rsidP="00306263">
            <w:pPr>
              <w:pStyle w:val="Default"/>
              <w:numPr>
                <w:ilvl w:val="0"/>
                <w:numId w:val="15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Yazılı ve yazılı olmayan kurallara değinilmelidir. </w:t>
            </w:r>
          </w:p>
          <w:p w:rsidR="00D92C7E" w:rsidRPr="00AF4BDE" w:rsidRDefault="00D92C7E" w:rsidP="00306263">
            <w:pPr>
              <w:pStyle w:val="Default"/>
              <w:numPr>
                <w:ilvl w:val="0"/>
                <w:numId w:val="15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Kuralların zaman içerisinde değişebileceği vurgulanmal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ı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dır. </w:t>
            </w:r>
          </w:p>
        </w:tc>
      </w:tr>
      <w:tr w:rsidR="004D197A" w:rsidRPr="00AF4BDE" w:rsidTr="004D197A">
        <w:trPr>
          <w:cantSplit/>
          <w:trHeight w:val="1713"/>
        </w:trPr>
        <w:tc>
          <w:tcPr>
            <w:tcW w:w="165" w:type="pct"/>
            <w:vMerge w:val="restart"/>
            <w:shd w:val="clear" w:color="auto" w:fill="auto"/>
            <w:textDirection w:val="btLr"/>
            <w:vAlign w:val="center"/>
          </w:tcPr>
          <w:p w:rsidR="0076354E" w:rsidRPr="00AF4BDE" w:rsidRDefault="0076354E" w:rsidP="001E26EE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i/>
                <w:sz w:val="20"/>
                <w:szCs w:val="20"/>
              </w:rPr>
              <w:t>NİSAN</w:t>
            </w:r>
          </w:p>
        </w:tc>
        <w:tc>
          <w:tcPr>
            <w:tcW w:w="136" w:type="pct"/>
            <w:shd w:val="clear" w:color="auto" w:fill="auto"/>
            <w:textDirection w:val="btLr"/>
            <w:vAlign w:val="center"/>
          </w:tcPr>
          <w:p w:rsidR="0076354E" w:rsidRPr="00AF4BDE" w:rsidRDefault="0076354E" w:rsidP="006671BC">
            <w:pPr>
              <w:ind w:left="113" w:right="113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 w:cs="Tahoma"/>
                <w:b/>
                <w:i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 w:cs="Tahoma"/>
                <w:b/>
                <w:i/>
                <w:sz w:val="20"/>
                <w:szCs w:val="20"/>
              </w:rPr>
              <w:t>6</w:t>
            </w:r>
            <w:r w:rsidRPr="00AF4BDE">
              <w:rPr>
                <w:rFonts w:asciiTheme="minorHAnsi" w:hAnsiTheme="minorHAnsi" w:cs="Tahoma"/>
                <w:b/>
                <w:i/>
                <w:sz w:val="20"/>
                <w:szCs w:val="20"/>
              </w:rPr>
              <w:t xml:space="preserve">. 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20" w:type="pct"/>
            <w:shd w:val="clear" w:color="auto" w:fill="auto"/>
            <w:textDirection w:val="btLr"/>
            <w:vAlign w:val="center"/>
          </w:tcPr>
          <w:p w:rsidR="0076354E" w:rsidRPr="004D197A" w:rsidRDefault="004559C8" w:rsidP="004D197A">
            <w:pPr>
              <w:ind w:left="113" w:right="113"/>
              <w:jc w:val="center"/>
              <w:rPr>
                <w:rFonts w:asciiTheme="minorHAnsi" w:hAnsiTheme="minorHAnsi" w:cs="Tahoma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i/>
                <w:sz w:val="20"/>
                <w:szCs w:val="20"/>
              </w:rPr>
              <w:t>27 – 31 Mart</w:t>
            </w:r>
          </w:p>
        </w:tc>
        <w:tc>
          <w:tcPr>
            <w:tcW w:w="168" w:type="pct"/>
            <w:shd w:val="clear" w:color="auto" w:fill="auto"/>
            <w:vAlign w:val="center"/>
          </w:tcPr>
          <w:p w:rsidR="0076354E" w:rsidRPr="00AF4BDE" w:rsidRDefault="0076354E" w:rsidP="001E26E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1" w:type="pct"/>
            <w:vMerge/>
            <w:shd w:val="clear" w:color="auto" w:fill="auto"/>
            <w:textDirection w:val="btLr"/>
            <w:vAlign w:val="center"/>
          </w:tcPr>
          <w:p w:rsidR="0076354E" w:rsidRPr="00AF4BDE" w:rsidRDefault="0076354E" w:rsidP="001E26EE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891" w:type="pct"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Y4.5.2. Kural, özgürlük ve hak arasındaki ilişkiyi değerlendirir.</w:t>
            </w:r>
          </w:p>
        </w:tc>
        <w:tc>
          <w:tcPr>
            <w:tcW w:w="1226" w:type="pct"/>
            <w:shd w:val="clear" w:color="auto" w:fill="auto"/>
            <w:vAlign w:val="center"/>
          </w:tcPr>
          <w:p w:rsidR="0076354E" w:rsidRPr="00AF4BDE" w:rsidRDefault="0076354E" w:rsidP="001E26EE">
            <w:pPr>
              <w:ind w:right="-81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76354E" w:rsidRPr="00AF4BDE" w:rsidRDefault="0076354E" w:rsidP="00306263">
            <w:pPr>
              <w:pStyle w:val="Default"/>
              <w:numPr>
                <w:ilvl w:val="0"/>
                <w:numId w:val="17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Kuralların özgürlükleri ve hakları sınırlandırıp sınırlandı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r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mayacağına değinilmelidir. </w:t>
            </w:r>
          </w:p>
        </w:tc>
      </w:tr>
      <w:tr w:rsidR="004D197A" w:rsidRPr="00AF4BDE" w:rsidTr="004D197A">
        <w:trPr>
          <w:cantSplit/>
          <w:trHeight w:val="1572"/>
        </w:trPr>
        <w:tc>
          <w:tcPr>
            <w:tcW w:w="165" w:type="pct"/>
            <w:vMerge/>
            <w:shd w:val="clear" w:color="auto" w:fill="auto"/>
            <w:textDirection w:val="btLr"/>
            <w:vAlign w:val="center"/>
          </w:tcPr>
          <w:p w:rsidR="004D657C" w:rsidRPr="00AF4BDE" w:rsidRDefault="004D657C" w:rsidP="001E26EE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auto"/>
            <w:textDirection w:val="btLr"/>
            <w:vAlign w:val="center"/>
          </w:tcPr>
          <w:p w:rsidR="004D657C" w:rsidRPr="00AF4BDE" w:rsidRDefault="004D657C" w:rsidP="006671BC">
            <w:pPr>
              <w:ind w:left="113" w:right="113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 w:cs="Tahoma"/>
                <w:b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 w:cs="Tahoma"/>
                <w:b/>
                <w:sz w:val="20"/>
                <w:szCs w:val="20"/>
              </w:rPr>
              <w:t>7</w:t>
            </w:r>
            <w:r w:rsidRPr="00AF4BDE">
              <w:rPr>
                <w:rFonts w:asciiTheme="minorHAnsi" w:hAnsiTheme="minorHAnsi" w:cs="Tahoma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 w:cs="Tahoma"/>
                <w:b/>
                <w:sz w:val="20"/>
                <w:szCs w:val="20"/>
              </w:rPr>
              <w:t xml:space="preserve">8. </w:t>
            </w:r>
            <w:r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20" w:type="pct"/>
            <w:shd w:val="clear" w:color="auto" w:fill="auto"/>
            <w:textDirection w:val="btLr"/>
            <w:vAlign w:val="center"/>
          </w:tcPr>
          <w:p w:rsidR="004D657C" w:rsidRDefault="004559C8" w:rsidP="004D197A">
            <w:pPr>
              <w:ind w:left="113" w:right="113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03 – 07 </w:t>
            </w:r>
            <w:r w:rsidR="004D657C" w:rsidRPr="00AF4BDE">
              <w:rPr>
                <w:rFonts w:asciiTheme="minorHAnsi" w:hAnsiTheme="minorHAnsi" w:cs="Tahoma"/>
                <w:b/>
                <w:sz w:val="20"/>
                <w:szCs w:val="20"/>
              </w:rPr>
              <w:t>Nisan</w:t>
            </w:r>
          </w:p>
          <w:p w:rsidR="004559C8" w:rsidRPr="00AF4BDE" w:rsidRDefault="004559C8" w:rsidP="004D197A">
            <w:pPr>
              <w:ind w:left="113" w:right="113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10 – 14 Nisan</w:t>
            </w:r>
          </w:p>
        </w:tc>
        <w:tc>
          <w:tcPr>
            <w:tcW w:w="168" w:type="pct"/>
            <w:shd w:val="clear" w:color="auto" w:fill="auto"/>
            <w:vAlign w:val="center"/>
          </w:tcPr>
          <w:p w:rsidR="004D657C" w:rsidRPr="00AF4BDE" w:rsidRDefault="004D657C" w:rsidP="001E26E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31" w:type="pct"/>
            <w:vMerge/>
            <w:shd w:val="clear" w:color="auto" w:fill="auto"/>
            <w:textDirection w:val="btLr"/>
            <w:vAlign w:val="center"/>
          </w:tcPr>
          <w:p w:rsidR="004D657C" w:rsidRPr="00AF4BDE" w:rsidRDefault="004D657C" w:rsidP="001E26EE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891" w:type="pct"/>
            <w:shd w:val="clear" w:color="auto" w:fill="auto"/>
            <w:vAlign w:val="center"/>
          </w:tcPr>
          <w:p w:rsidR="004D657C" w:rsidRPr="00AF4BDE" w:rsidRDefault="004D657C" w:rsidP="001E26EE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Y4.5.3. Belirlediği veya belirle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n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miş kurallara uyar.</w:t>
            </w:r>
          </w:p>
        </w:tc>
        <w:tc>
          <w:tcPr>
            <w:tcW w:w="1226" w:type="pct"/>
            <w:shd w:val="clear" w:color="auto" w:fill="auto"/>
            <w:vAlign w:val="center"/>
          </w:tcPr>
          <w:p w:rsidR="004D657C" w:rsidRPr="00AF4BDE" w:rsidRDefault="004D657C" w:rsidP="001E26EE">
            <w:pPr>
              <w:ind w:right="-81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4D657C" w:rsidRPr="00AF4BDE" w:rsidRDefault="004D657C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4D657C" w:rsidRPr="00AF4BDE" w:rsidRDefault="004D657C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4D657C" w:rsidRPr="00AF4BDE" w:rsidRDefault="004D657C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4D657C" w:rsidRPr="00AF4BDE" w:rsidRDefault="004D657C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14" w:type="pct"/>
            <w:shd w:val="clear" w:color="auto" w:fill="auto"/>
            <w:vAlign w:val="center"/>
          </w:tcPr>
          <w:p w:rsidR="004D657C" w:rsidRPr="00AF4BDE" w:rsidRDefault="004D657C" w:rsidP="00306263">
            <w:pPr>
              <w:pStyle w:val="Default"/>
              <w:numPr>
                <w:ilvl w:val="0"/>
                <w:numId w:val="17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Belirlenmesinde kendisinin katkısı olan ve olmayan kura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l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lara uyması gerektiği vurgulanmalıdır. </w:t>
            </w:r>
          </w:p>
          <w:p w:rsidR="004D657C" w:rsidRPr="00AF4BDE" w:rsidRDefault="004D657C" w:rsidP="00306263">
            <w:pPr>
              <w:pStyle w:val="Default"/>
              <w:numPr>
                <w:ilvl w:val="0"/>
                <w:numId w:val="17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Kurallara uyulmadığında uygulanacak yaptırımların ön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e</w:t>
            </w: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>mine değinilmelidir.</w:t>
            </w:r>
          </w:p>
        </w:tc>
      </w:tr>
      <w:tr w:rsidR="004D197A" w:rsidRPr="00AF4BDE" w:rsidTr="004D197A">
        <w:trPr>
          <w:cantSplit/>
          <w:trHeight w:val="1565"/>
        </w:trPr>
        <w:tc>
          <w:tcPr>
            <w:tcW w:w="165" w:type="pct"/>
            <w:vMerge/>
            <w:shd w:val="clear" w:color="auto" w:fill="auto"/>
            <w:textDirection w:val="btLr"/>
            <w:vAlign w:val="center"/>
          </w:tcPr>
          <w:p w:rsidR="0076354E" w:rsidRPr="00AF4BDE" w:rsidRDefault="0076354E" w:rsidP="001E26EE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auto"/>
            <w:textDirection w:val="btLr"/>
            <w:vAlign w:val="center"/>
          </w:tcPr>
          <w:p w:rsidR="0076354E" w:rsidRPr="00AF4BDE" w:rsidRDefault="0076354E" w:rsidP="006671BC">
            <w:pPr>
              <w:ind w:left="113" w:right="113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 w:cs="Tahoma"/>
                <w:b/>
                <w:sz w:val="20"/>
                <w:szCs w:val="20"/>
              </w:rPr>
              <w:t>2</w:t>
            </w:r>
            <w:r w:rsidR="006671BC">
              <w:rPr>
                <w:rFonts w:asciiTheme="minorHAnsi" w:hAnsiTheme="minorHAnsi" w:cs="Tahoma"/>
                <w:b/>
                <w:sz w:val="20"/>
                <w:szCs w:val="20"/>
              </w:rPr>
              <w:t>9</w:t>
            </w:r>
            <w:r w:rsidRPr="00AF4BDE">
              <w:rPr>
                <w:rFonts w:asciiTheme="minorHAnsi" w:hAnsiTheme="minorHAnsi" w:cs="Tahoma"/>
                <w:b/>
                <w:sz w:val="20"/>
                <w:szCs w:val="20"/>
              </w:rPr>
              <w:t xml:space="preserve">. 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20" w:type="pct"/>
            <w:shd w:val="clear" w:color="auto" w:fill="auto"/>
            <w:textDirection w:val="btLr"/>
            <w:vAlign w:val="center"/>
          </w:tcPr>
          <w:p w:rsidR="0076354E" w:rsidRPr="00AF4BDE" w:rsidRDefault="004559C8" w:rsidP="004D197A">
            <w:pPr>
              <w:ind w:left="113" w:right="113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17 – 21 </w:t>
            </w:r>
            <w:r w:rsidR="004D657C" w:rsidRPr="00AF4BDE">
              <w:rPr>
                <w:rFonts w:asciiTheme="minorHAnsi" w:hAnsiTheme="minorHAnsi" w:cs="Tahoma"/>
                <w:b/>
                <w:sz w:val="20"/>
                <w:szCs w:val="20"/>
              </w:rPr>
              <w:t>Nisan</w:t>
            </w:r>
          </w:p>
        </w:tc>
        <w:tc>
          <w:tcPr>
            <w:tcW w:w="168" w:type="pct"/>
            <w:shd w:val="clear" w:color="auto" w:fill="auto"/>
            <w:vAlign w:val="center"/>
          </w:tcPr>
          <w:p w:rsidR="0076354E" w:rsidRPr="00AF4BDE" w:rsidRDefault="0076354E" w:rsidP="001E26E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1" w:type="pct"/>
            <w:vMerge/>
            <w:shd w:val="clear" w:color="auto" w:fill="auto"/>
            <w:textDirection w:val="btLr"/>
            <w:vAlign w:val="center"/>
          </w:tcPr>
          <w:p w:rsidR="0076354E" w:rsidRPr="00AF4BDE" w:rsidRDefault="0076354E" w:rsidP="001E26EE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891" w:type="pct"/>
            <w:vMerge w:val="restart"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Y4.5.4. Kurallara uymanın to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p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lumsal ahenge ve birlikte yaş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a</w:t>
            </w:r>
            <w:r w:rsidRPr="00AF4BDE">
              <w:rPr>
                <w:rFonts w:asciiTheme="minorHAnsi" w:hAnsiTheme="minorHAnsi"/>
                <w:bCs/>
                <w:i/>
                <w:sz w:val="20"/>
                <w:szCs w:val="20"/>
              </w:rPr>
              <w:t>ma olan katkısını değerlendirir.</w:t>
            </w:r>
          </w:p>
        </w:tc>
        <w:tc>
          <w:tcPr>
            <w:tcW w:w="1226" w:type="pct"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14" w:type="pct"/>
            <w:vMerge w:val="restart"/>
            <w:shd w:val="clear" w:color="auto" w:fill="auto"/>
            <w:vAlign w:val="center"/>
          </w:tcPr>
          <w:p w:rsidR="0076354E" w:rsidRPr="00AF4BDE" w:rsidRDefault="0076354E" w:rsidP="00306263">
            <w:pPr>
              <w:pStyle w:val="Default"/>
              <w:numPr>
                <w:ilvl w:val="0"/>
                <w:numId w:val="18"/>
              </w:numPr>
              <w:rPr>
                <w:rFonts w:asciiTheme="minorHAnsi" w:hAnsiTheme="minorHAnsi"/>
                <w:i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sz w:val="20"/>
                <w:szCs w:val="20"/>
              </w:rPr>
              <w:t xml:space="preserve">Kurallara uyulmaması durumunda ortaya çıkabilecek sorunlara değinilmelidir. </w:t>
            </w:r>
          </w:p>
        </w:tc>
      </w:tr>
      <w:tr w:rsidR="004D197A" w:rsidRPr="00AF4BDE" w:rsidTr="004D197A">
        <w:trPr>
          <w:cantSplit/>
          <w:trHeight w:val="1726"/>
        </w:trPr>
        <w:tc>
          <w:tcPr>
            <w:tcW w:w="165" w:type="pct"/>
            <w:vMerge/>
            <w:shd w:val="clear" w:color="auto" w:fill="auto"/>
            <w:textDirection w:val="btLr"/>
            <w:vAlign w:val="center"/>
          </w:tcPr>
          <w:p w:rsidR="0076354E" w:rsidRPr="00AF4BDE" w:rsidRDefault="0076354E" w:rsidP="001E26EE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auto"/>
            <w:textDirection w:val="btLr"/>
            <w:vAlign w:val="center"/>
          </w:tcPr>
          <w:p w:rsidR="0076354E" w:rsidRPr="00AF4BDE" w:rsidRDefault="006671BC" w:rsidP="001E26EE">
            <w:pPr>
              <w:ind w:left="113" w:right="113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30.</w:t>
            </w:r>
            <w:r w:rsidR="0076354E" w:rsidRPr="00AF4BDE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r w:rsidR="008374CA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8374CA"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20" w:type="pct"/>
            <w:shd w:val="clear" w:color="auto" w:fill="auto"/>
            <w:textDirection w:val="btLr"/>
            <w:vAlign w:val="center"/>
          </w:tcPr>
          <w:p w:rsidR="0076354E" w:rsidRPr="00AF4BDE" w:rsidRDefault="004559C8" w:rsidP="004D197A">
            <w:pPr>
              <w:ind w:left="113" w:right="113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24 – 28 </w:t>
            </w:r>
            <w:r w:rsidR="004D657C" w:rsidRPr="00AF4BDE">
              <w:rPr>
                <w:rFonts w:asciiTheme="minorHAnsi" w:hAnsiTheme="minorHAnsi" w:cs="Tahoma"/>
                <w:b/>
                <w:sz w:val="20"/>
                <w:szCs w:val="20"/>
              </w:rPr>
              <w:t>Nisan</w:t>
            </w:r>
          </w:p>
        </w:tc>
        <w:tc>
          <w:tcPr>
            <w:tcW w:w="168" w:type="pct"/>
            <w:shd w:val="clear" w:color="auto" w:fill="auto"/>
            <w:vAlign w:val="center"/>
          </w:tcPr>
          <w:p w:rsidR="0076354E" w:rsidRPr="00AF4BDE" w:rsidRDefault="0076354E" w:rsidP="001E26E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F4BDE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1" w:type="pct"/>
            <w:vMerge/>
            <w:shd w:val="clear" w:color="auto" w:fill="auto"/>
            <w:textDirection w:val="btLr"/>
            <w:vAlign w:val="center"/>
          </w:tcPr>
          <w:p w:rsidR="0076354E" w:rsidRPr="00AF4BDE" w:rsidRDefault="0076354E" w:rsidP="001E26EE">
            <w:pPr>
              <w:ind w:left="113" w:right="113"/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226" w:type="pct"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Soru cevap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Rol Yapma</w:t>
            </w:r>
          </w:p>
          <w:p w:rsidR="0076354E" w:rsidRPr="00AF4BDE" w:rsidRDefault="0076354E" w:rsidP="001E26EE">
            <w:pPr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  <w:r w:rsidRPr="00AF4BDE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:rsidR="0076354E" w:rsidRPr="00AF4BDE" w:rsidRDefault="0076354E" w:rsidP="001E26EE">
            <w:pPr>
              <w:rPr>
                <w:rFonts w:asciiTheme="minorHAnsi" w:hAnsiTheme="minorHAnsi"/>
                <w:b/>
                <w:i/>
                <w:color w:val="000000"/>
                <w:sz w:val="20"/>
                <w:szCs w:val="20"/>
              </w:rPr>
            </w:pPr>
          </w:p>
        </w:tc>
      </w:tr>
    </w:tbl>
    <w:p w:rsidR="00683E60" w:rsidRPr="00AF4BDE" w:rsidRDefault="00683E60">
      <w:pPr>
        <w:rPr>
          <w:rFonts w:asciiTheme="minorHAnsi" w:hAnsiTheme="minorHAnsi"/>
          <w:sz w:val="20"/>
          <w:szCs w:val="20"/>
        </w:rPr>
      </w:pPr>
    </w:p>
    <w:p w:rsidR="00683E60" w:rsidRPr="00AF4BDE" w:rsidRDefault="00683E60">
      <w:pPr>
        <w:rPr>
          <w:rFonts w:asciiTheme="minorHAnsi" w:hAnsiTheme="minorHAnsi"/>
          <w:sz w:val="20"/>
          <w:szCs w:val="20"/>
        </w:rPr>
      </w:pPr>
    </w:p>
    <w:p w:rsidR="006112F7" w:rsidRDefault="006112F7">
      <w:pPr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margin" w:tblpXSpec="center" w:tblpY="55"/>
        <w:tblW w:w="16221" w:type="dxa"/>
        <w:tblBorders>
          <w:top w:val="dashDotStroked" w:sz="24" w:space="0" w:color="C00000"/>
          <w:left w:val="dashDotStroked" w:sz="24" w:space="0" w:color="C00000"/>
          <w:bottom w:val="dashDotStroked" w:sz="24" w:space="0" w:color="C00000"/>
          <w:right w:val="dashDotStroked" w:sz="24" w:space="0" w:color="C00000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2"/>
        <w:gridCol w:w="678"/>
        <w:gridCol w:w="746"/>
        <w:gridCol w:w="467"/>
        <w:gridCol w:w="3037"/>
        <w:gridCol w:w="3851"/>
        <w:gridCol w:w="1363"/>
        <w:gridCol w:w="5090"/>
      </w:tblGrid>
      <w:tr w:rsidR="006112F7" w:rsidRPr="006112F7" w:rsidTr="004559C8">
        <w:trPr>
          <w:cantSplit/>
          <w:trHeight w:val="941"/>
        </w:trPr>
        <w:tc>
          <w:tcPr>
            <w:tcW w:w="144" w:type="pc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AY</w:t>
            </w:r>
          </w:p>
        </w:tc>
        <w:tc>
          <w:tcPr>
            <w:tcW w:w="161" w:type="pc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230" w:type="pc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SAAT</w:t>
            </w:r>
          </w:p>
        </w:tc>
        <w:tc>
          <w:tcPr>
            <w:tcW w:w="144" w:type="pc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TEMA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1187" w:type="pct"/>
            <w:shd w:val="clear" w:color="auto" w:fill="auto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ETKİNLİKLER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112F7" w:rsidRPr="006112F7" w:rsidRDefault="006112F7" w:rsidP="006112F7">
            <w:pPr>
              <w:ind w:left="-66" w:right="1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YÖNTEM ve TEKNİKLERİ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AÇIKLAMALAR</w:t>
            </w:r>
          </w:p>
        </w:tc>
      </w:tr>
      <w:tr w:rsidR="006112F7" w:rsidRPr="006112F7" w:rsidTr="004559C8">
        <w:trPr>
          <w:cantSplit/>
          <w:trHeight w:val="1110"/>
        </w:trPr>
        <w:tc>
          <w:tcPr>
            <w:tcW w:w="144" w:type="pct"/>
            <w:vMerge w:val="restar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i/>
                <w:sz w:val="20"/>
                <w:szCs w:val="20"/>
              </w:rPr>
              <w:t>MAYIS</w:t>
            </w:r>
          </w:p>
        </w:tc>
        <w:tc>
          <w:tcPr>
            <w:tcW w:w="161" w:type="pct"/>
            <w:shd w:val="clear" w:color="auto" w:fill="auto"/>
            <w:textDirection w:val="btLr"/>
            <w:vAlign w:val="center"/>
          </w:tcPr>
          <w:p w:rsidR="006112F7" w:rsidRPr="006112F7" w:rsidRDefault="006112F7" w:rsidP="006671BC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6112F7">
              <w:rPr>
                <w:rFonts w:ascii="Calibri" w:hAnsi="Calibri" w:cs="Tahoma"/>
                <w:b/>
                <w:sz w:val="20"/>
                <w:szCs w:val="20"/>
              </w:rPr>
              <w:t>3</w:t>
            </w:r>
            <w:r w:rsidR="006671BC">
              <w:rPr>
                <w:rFonts w:ascii="Calibri" w:hAnsi="Calibri" w:cs="Tahoma"/>
                <w:b/>
                <w:sz w:val="20"/>
                <w:szCs w:val="20"/>
              </w:rPr>
              <w:t>1</w:t>
            </w:r>
            <w:r w:rsidRPr="006112F7">
              <w:rPr>
                <w:rFonts w:ascii="Calibri" w:hAnsi="Calibri" w:cs="Tahoma"/>
                <w:b/>
                <w:sz w:val="20"/>
                <w:szCs w:val="20"/>
              </w:rPr>
              <w:t xml:space="preserve">. </w:t>
            </w:r>
            <w:r w:rsidRPr="006112F7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09" w:type="pct"/>
            <w:shd w:val="clear" w:color="auto" w:fill="auto"/>
            <w:textDirection w:val="btLr"/>
            <w:vAlign w:val="center"/>
          </w:tcPr>
          <w:p w:rsidR="006112F7" w:rsidRPr="006112F7" w:rsidRDefault="004559C8" w:rsidP="006112F7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>
              <w:rPr>
                <w:rFonts w:ascii="Calibri" w:hAnsi="Calibri" w:cs="Tahoma"/>
                <w:b/>
                <w:sz w:val="20"/>
                <w:szCs w:val="20"/>
              </w:rPr>
              <w:t>01 - 05</w:t>
            </w:r>
            <w:r w:rsidR="006112F7" w:rsidRPr="006112F7">
              <w:rPr>
                <w:rFonts w:ascii="Calibri" w:hAnsi="Calibri" w:cs="Tahoma"/>
                <w:b/>
                <w:sz w:val="20"/>
                <w:szCs w:val="20"/>
              </w:rPr>
              <w:t xml:space="preserve"> </w:t>
            </w:r>
            <w:r w:rsidR="004D657C" w:rsidRPr="006112F7">
              <w:rPr>
                <w:rFonts w:ascii="Calibri" w:hAnsi="Calibri" w:cs="Tahoma"/>
                <w:b/>
                <w:sz w:val="20"/>
                <w:szCs w:val="20"/>
              </w:rPr>
              <w:t>Mayıs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44" w:type="pct"/>
            <w:vMerge w:val="restar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color w:val="000000"/>
                <w:sz w:val="20"/>
                <w:szCs w:val="20"/>
              </w:rPr>
              <w:t>B İ R L İ K T E    Y A Ş A M A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spacing w:val="-20"/>
                <w:sz w:val="20"/>
                <w:szCs w:val="20"/>
              </w:rPr>
            </w:pPr>
            <w:r w:rsidRPr="006112F7">
              <w:rPr>
                <w:rFonts w:ascii="Calibri" w:hAnsi="Calibri"/>
                <w:bCs/>
                <w:i/>
                <w:sz w:val="20"/>
                <w:szCs w:val="20"/>
              </w:rPr>
              <w:t>Y4.6.1. Birlikte yaşamak için bir yurda ihtiyaç olduğunu bilir.</w:t>
            </w:r>
          </w:p>
        </w:tc>
        <w:tc>
          <w:tcPr>
            <w:tcW w:w="1187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Soru cevap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Rol Yapma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6112F7" w:rsidRPr="006112F7" w:rsidRDefault="006112F7" w:rsidP="006112F7">
            <w:pPr>
              <w:pStyle w:val="Default"/>
              <w:numPr>
                <w:ilvl w:val="0"/>
                <w:numId w:val="8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sz w:val="20"/>
                <w:szCs w:val="20"/>
              </w:rPr>
              <w:t>Yurdun sadece bir mekân olmadığına; yaşayış biçimi, ortak değerler ve kültür ile anlam bulduğuna vurgu y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>a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 xml:space="preserve">pılmalıdır. </w:t>
            </w:r>
          </w:p>
        </w:tc>
      </w:tr>
      <w:tr w:rsidR="006112F7" w:rsidRPr="006112F7" w:rsidTr="004559C8">
        <w:trPr>
          <w:cantSplit/>
          <w:trHeight w:val="1423"/>
        </w:trPr>
        <w:tc>
          <w:tcPr>
            <w:tcW w:w="144" w:type="pct"/>
            <w:vMerge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auto"/>
            <w:textDirection w:val="btLr"/>
            <w:vAlign w:val="center"/>
          </w:tcPr>
          <w:p w:rsidR="006112F7" w:rsidRPr="006112F7" w:rsidRDefault="006112F7" w:rsidP="006671BC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6112F7">
              <w:rPr>
                <w:rFonts w:ascii="Calibri" w:hAnsi="Calibri" w:cs="Tahoma"/>
                <w:b/>
                <w:sz w:val="20"/>
                <w:szCs w:val="20"/>
              </w:rPr>
              <w:t>3</w:t>
            </w:r>
            <w:r w:rsidR="006671BC">
              <w:rPr>
                <w:rFonts w:ascii="Calibri" w:hAnsi="Calibri" w:cs="Tahoma"/>
                <w:b/>
                <w:sz w:val="20"/>
                <w:szCs w:val="20"/>
              </w:rPr>
              <w:t>2</w:t>
            </w:r>
            <w:r w:rsidRPr="006112F7">
              <w:rPr>
                <w:rFonts w:ascii="Calibri" w:hAnsi="Calibri" w:cs="Tahoma"/>
                <w:b/>
                <w:sz w:val="20"/>
                <w:szCs w:val="20"/>
              </w:rPr>
              <w:t>.</w:t>
            </w:r>
            <w:r w:rsidRPr="006112F7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09" w:type="pct"/>
            <w:shd w:val="clear" w:color="auto" w:fill="auto"/>
            <w:textDirection w:val="btLr"/>
            <w:vAlign w:val="center"/>
          </w:tcPr>
          <w:p w:rsidR="006112F7" w:rsidRPr="006112F7" w:rsidRDefault="004559C8" w:rsidP="004D657C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>
              <w:rPr>
                <w:rFonts w:ascii="Calibri" w:hAnsi="Calibri" w:cs="Tahoma"/>
                <w:b/>
                <w:sz w:val="20"/>
                <w:szCs w:val="20"/>
              </w:rPr>
              <w:t xml:space="preserve">08 – 12 </w:t>
            </w:r>
            <w:r w:rsidR="004D657C" w:rsidRPr="006112F7">
              <w:rPr>
                <w:rFonts w:ascii="Calibri" w:hAnsi="Calibri" w:cs="Tahoma"/>
                <w:b/>
                <w:sz w:val="20"/>
                <w:szCs w:val="20"/>
              </w:rPr>
              <w:t>Mayıs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44" w:type="pct"/>
            <w:vMerge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rPr>
                <w:rFonts w:ascii="Calibri" w:hAnsi="Calibr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bCs/>
                <w:i/>
                <w:sz w:val="20"/>
                <w:szCs w:val="20"/>
              </w:rPr>
              <w:t>Y4.6.2. Birlikte yaşayabilmek için düzenleyici bir kuruma ihtiyaç olduğunu kavrar.</w:t>
            </w:r>
          </w:p>
        </w:tc>
        <w:tc>
          <w:tcPr>
            <w:tcW w:w="1187" w:type="pct"/>
            <w:shd w:val="clear" w:color="auto" w:fill="auto"/>
            <w:vAlign w:val="center"/>
          </w:tcPr>
          <w:p w:rsidR="006112F7" w:rsidRPr="006112F7" w:rsidRDefault="006112F7" w:rsidP="006112F7">
            <w:pPr>
              <w:ind w:right="-81"/>
              <w:rPr>
                <w:rFonts w:ascii="Calibri" w:hAnsi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Soru cevap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Rol Yapma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6112F7" w:rsidRPr="006112F7" w:rsidRDefault="006112F7" w:rsidP="006112F7">
            <w:pPr>
              <w:pStyle w:val="Default"/>
              <w:numPr>
                <w:ilvl w:val="0"/>
                <w:numId w:val="8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sz w:val="20"/>
                <w:szCs w:val="20"/>
              </w:rPr>
              <w:t xml:space="preserve">Devlet, kamu kurumları ile sivil toplum kuruluşları ve bunların işlevlerine değinilmelidir. </w:t>
            </w:r>
          </w:p>
        </w:tc>
      </w:tr>
      <w:tr w:rsidR="006112F7" w:rsidRPr="006112F7" w:rsidTr="004559C8">
        <w:trPr>
          <w:cantSplit/>
          <w:trHeight w:val="1400"/>
        </w:trPr>
        <w:tc>
          <w:tcPr>
            <w:tcW w:w="144" w:type="pct"/>
            <w:vMerge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auto"/>
            <w:textDirection w:val="btLr"/>
            <w:vAlign w:val="center"/>
          </w:tcPr>
          <w:p w:rsidR="006112F7" w:rsidRPr="006112F7" w:rsidRDefault="006112F7" w:rsidP="006671BC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6112F7">
              <w:rPr>
                <w:rFonts w:ascii="Calibri" w:hAnsi="Calibri" w:cs="Tahoma"/>
                <w:b/>
                <w:sz w:val="20"/>
                <w:szCs w:val="20"/>
              </w:rPr>
              <w:t>3</w:t>
            </w:r>
            <w:r w:rsidR="006671BC">
              <w:rPr>
                <w:rFonts w:ascii="Calibri" w:hAnsi="Calibri" w:cs="Tahoma"/>
                <w:b/>
                <w:sz w:val="20"/>
                <w:szCs w:val="20"/>
              </w:rPr>
              <w:t>3</w:t>
            </w:r>
            <w:r w:rsidRPr="006112F7">
              <w:rPr>
                <w:rFonts w:ascii="Calibri" w:hAnsi="Calibri" w:cs="Tahoma"/>
                <w:b/>
                <w:sz w:val="20"/>
                <w:szCs w:val="20"/>
              </w:rPr>
              <w:t xml:space="preserve">. </w:t>
            </w:r>
            <w:r w:rsidRPr="006112F7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09" w:type="pct"/>
            <w:shd w:val="clear" w:color="auto" w:fill="auto"/>
            <w:textDirection w:val="btLr"/>
            <w:vAlign w:val="center"/>
          </w:tcPr>
          <w:p w:rsidR="006112F7" w:rsidRPr="006112F7" w:rsidRDefault="004559C8" w:rsidP="004559C8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>
              <w:rPr>
                <w:rFonts w:ascii="Calibri" w:hAnsi="Calibri" w:cs="Tahoma"/>
                <w:b/>
                <w:sz w:val="20"/>
                <w:szCs w:val="20"/>
              </w:rPr>
              <w:t xml:space="preserve">15- 19 </w:t>
            </w:r>
            <w:r w:rsidR="004D657C" w:rsidRPr="006112F7">
              <w:rPr>
                <w:rFonts w:ascii="Calibri" w:hAnsi="Calibri" w:cs="Tahoma"/>
                <w:b/>
                <w:sz w:val="20"/>
                <w:szCs w:val="20"/>
              </w:rPr>
              <w:t>Mayıs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44" w:type="pct"/>
            <w:vMerge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rPr>
                <w:rFonts w:ascii="Calibri" w:hAnsi="Calibr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bCs/>
                <w:i/>
                <w:sz w:val="20"/>
                <w:szCs w:val="20"/>
              </w:rPr>
              <w:t>Y4.6.3. Birey ve toplum arasındaki ilişkinin ortak sahiplik üzerinden kurulduğunu bilir.</w:t>
            </w:r>
          </w:p>
        </w:tc>
        <w:tc>
          <w:tcPr>
            <w:tcW w:w="1187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Soru cevap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Rol Yapma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6112F7" w:rsidRPr="006112F7" w:rsidRDefault="006112F7" w:rsidP="006112F7">
            <w:pPr>
              <w:pStyle w:val="Default"/>
              <w:numPr>
                <w:ilvl w:val="0"/>
                <w:numId w:val="8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sz w:val="20"/>
                <w:szCs w:val="20"/>
              </w:rPr>
              <w:t>Birlikte yaşamanın paylaşmayı gerektirdiğine ve payl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>a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>şılanın üzerinde herkesin hakkı olduğuna vurgu yapı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>l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 xml:space="preserve">malıdır. </w:t>
            </w:r>
          </w:p>
          <w:p w:rsidR="006112F7" w:rsidRPr="006112F7" w:rsidRDefault="006112F7" w:rsidP="006112F7">
            <w:pPr>
              <w:pStyle w:val="Default"/>
              <w:numPr>
                <w:ilvl w:val="0"/>
                <w:numId w:val="8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sz w:val="20"/>
                <w:szCs w:val="20"/>
              </w:rPr>
              <w:t xml:space="preserve">Toplumun ortak mallarını koruma sorumluluğuna vurgu yapılmalıdır. </w:t>
            </w:r>
          </w:p>
        </w:tc>
      </w:tr>
      <w:tr w:rsidR="006112F7" w:rsidRPr="006112F7" w:rsidTr="004559C8">
        <w:trPr>
          <w:cantSplit/>
          <w:trHeight w:val="1843"/>
        </w:trPr>
        <w:tc>
          <w:tcPr>
            <w:tcW w:w="144" w:type="pct"/>
            <w:vMerge w:val="restar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i/>
                <w:sz w:val="20"/>
                <w:szCs w:val="20"/>
              </w:rPr>
              <w:t>HAZİRAN</w:t>
            </w:r>
          </w:p>
        </w:tc>
        <w:tc>
          <w:tcPr>
            <w:tcW w:w="161" w:type="pc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6112F7">
              <w:rPr>
                <w:rFonts w:ascii="Calibri" w:hAnsi="Calibri" w:cs="Tahoma"/>
                <w:b/>
                <w:sz w:val="20"/>
                <w:szCs w:val="20"/>
              </w:rPr>
              <w:t xml:space="preserve"> 34</w:t>
            </w:r>
            <w:r w:rsidRPr="006112F7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8374CA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09" w:type="pct"/>
            <w:shd w:val="clear" w:color="auto" w:fill="auto"/>
            <w:textDirection w:val="btLr"/>
            <w:vAlign w:val="center"/>
          </w:tcPr>
          <w:p w:rsidR="006112F7" w:rsidRPr="006112F7" w:rsidRDefault="004559C8" w:rsidP="005B09FA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>
              <w:rPr>
                <w:rFonts w:ascii="Calibri" w:hAnsi="Calibri" w:cs="Tahoma"/>
                <w:b/>
                <w:sz w:val="20"/>
                <w:szCs w:val="20"/>
              </w:rPr>
              <w:t>22 – 26 Mayıs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44" w:type="pct"/>
            <w:vMerge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rPr>
                <w:rFonts w:ascii="Calibri" w:hAnsi="Calibr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bCs/>
                <w:i/>
                <w:sz w:val="20"/>
                <w:szCs w:val="20"/>
              </w:rPr>
              <w:t>Y4.6.4. Yurttaş olmanın soruml</w:t>
            </w:r>
            <w:r w:rsidRPr="006112F7">
              <w:rPr>
                <w:rFonts w:ascii="Calibri" w:hAnsi="Calibri"/>
                <w:bCs/>
                <w:i/>
                <w:sz w:val="20"/>
                <w:szCs w:val="20"/>
              </w:rPr>
              <w:t>u</w:t>
            </w:r>
            <w:r w:rsidRPr="006112F7">
              <w:rPr>
                <w:rFonts w:ascii="Calibri" w:hAnsi="Calibri"/>
                <w:bCs/>
                <w:i/>
                <w:sz w:val="20"/>
                <w:szCs w:val="20"/>
              </w:rPr>
              <w:t>luklarını yerine getirir.</w:t>
            </w:r>
          </w:p>
        </w:tc>
        <w:tc>
          <w:tcPr>
            <w:tcW w:w="1187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Soru cevap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Rol Yapma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Beyin Fırtınası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1570" w:type="pct"/>
            <w:shd w:val="clear" w:color="auto" w:fill="auto"/>
            <w:vAlign w:val="center"/>
          </w:tcPr>
          <w:p w:rsidR="006112F7" w:rsidRPr="006112F7" w:rsidRDefault="006112F7" w:rsidP="006112F7">
            <w:pPr>
              <w:pStyle w:val="Default"/>
              <w:numPr>
                <w:ilvl w:val="0"/>
                <w:numId w:val="9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sz w:val="20"/>
                <w:szCs w:val="20"/>
              </w:rPr>
              <w:t>Aktif yurttaşlık kavramına örneklerle vurgu yapılmal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>ı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 xml:space="preserve">dır. </w:t>
            </w:r>
          </w:p>
          <w:p w:rsidR="006112F7" w:rsidRPr="006112F7" w:rsidRDefault="006112F7" w:rsidP="006112F7">
            <w:pPr>
              <w:pStyle w:val="Default"/>
              <w:numPr>
                <w:ilvl w:val="0"/>
                <w:numId w:val="9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sz w:val="20"/>
                <w:szCs w:val="20"/>
              </w:rPr>
              <w:t>Aktif katılımın yurttaş olmanın gereği olduğu vurg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>u</w:t>
            </w:r>
            <w:r w:rsidRPr="006112F7">
              <w:rPr>
                <w:rFonts w:ascii="Calibri" w:hAnsi="Calibri"/>
                <w:i/>
                <w:sz w:val="20"/>
                <w:szCs w:val="20"/>
              </w:rPr>
              <w:t xml:space="preserve">lanmalıdır. </w:t>
            </w:r>
          </w:p>
          <w:p w:rsidR="006112F7" w:rsidRPr="006112F7" w:rsidRDefault="006112F7" w:rsidP="006112F7">
            <w:pPr>
              <w:pStyle w:val="Default"/>
              <w:numPr>
                <w:ilvl w:val="0"/>
                <w:numId w:val="9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sz w:val="20"/>
                <w:szCs w:val="20"/>
              </w:rPr>
              <w:t xml:space="preserve">Yurttaş olma sorumluluğu bireylerin konumları (çocuk-yetişkin) ile ilişkilendirilmelidir. </w:t>
            </w:r>
          </w:p>
          <w:p w:rsidR="006112F7" w:rsidRPr="006112F7" w:rsidRDefault="006112F7" w:rsidP="006112F7">
            <w:pPr>
              <w:pStyle w:val="Default"/>
              <w:numPr>
                <w:ilvl w:val="0"/>
                <w:numId w:val="9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sz w:val="20"/>
                <w:szCs w:val="20"/>
              </w:rPr>
              <w:t xml:space="preserve">Yurttaşın hem diğer yurttaşlara hem de devlete karşı sorumluluklarına değinilmelidir.  </w:t>
            </w:r>
          </w:p>
        </w:tc>
      </w:tr>
      <w:tr w:rsidR="006112F7" w:rsidRPr="006112F7" w:rsidTr="00094A37">
        <w:trPr>
          <w:cantSplit/>
          <w:trHeight w:val="2797"/>
        </w:trPr>
        <w:tc>
          <w:tcPr>
            <w:tcW w:w="144" w:type="pct"/>
            <w:vMerge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6112F7">
              <w:rPr>
                <w:rFonts w:ascii="Calibri" w:hAnsi="Calibri" w:cs="Tahoma"/>
                <w:b/>
                <w:sz w:val="20"/>
                <w:szCs w:val="20"/>
              </w:rPr>
              <w:t xml:space="preserve">35.36 </w:t>
            </w:r>
            <w:r w:rsidRPr="006112F7">
              <w:rPr>
                <w:rFonts w:ascii="Calibri" w:hAnsi="Calibri"/>
                <w:b/>
                <w:i/>
                <w:sz w:val="20"/>
                <w:szCs w:val="20"/>
              </w:rPr>
              <w:t>Hafta</w:t>
            </w:r>
          </w:p>
        </w:tc>
        <w:tc>
          <w:tcPr>
            <w:tcW w:w="209" w:type="pct"/>
            <w:shd w:val="clear" w:color="auto" w:fill="auto"/>
            <w:textDirection w:val="btLr"/>
            <w:vAlign w:val="center"/>
          </w:tcPr>
          <w:p w:rsidR="009008AD" w:rsidRDefault="004559C8" w:rsidP="004D657C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>
              <w:rPr>
                <w:rFonts w:ascii="Calibri" w:hAnsi="Calibri" w:cs="Tahoma"/>
                <w:b/>
                <w:sz w:val="20"/>
                <w:szCs w:val="20"/>
              </w:rPr>
              <w:t xml:space="preserve">29  </w:t>
            </w:r>
            <w:r w:rsidR="009008AD">
              <w:rPr>
                <w:rFonts w:ascii="Calibri" w:hAnsi="Calibri" w:cs="Tahoma"/>
                <w:b/>
                <w:sz w:val="20"/>
                <w:szCs w:val="20"/>
              </w:rPr>
              <w:t>Mayıs</w:t>
            </w:r>
            <w:r>
              <w:rPr>
                <w:rFonts w:ascii="Calibri" w:hAnsi="Calibri" w:cs="Tahoma"/>
                <w:b/>
                <w:sz w:val="20"/>
                <w:szCs w:val="20"/>
              </w:rPr>
              <w:t xml:space="preserve">   </w:t>
            </w:r>
            <w:r w:rsidR="009008AD">
              <w:rPr>
                <w:rFonts w:ascii="Calibri" w:hAnsi="Calibri" w:cs="Tahoma"/>
                <w:b/>
                <w:sz w:val="20"/>
                <w:szCs w:val="20"/>
              </w:rPr>
              <w:t xml:space="preserve">02 Haziran </w:t>
            </w:r>
          </w:p>
          <w:p w:rsidR="006112F7" w:rsidRDefault="009008AD" w:rsidP="004D657C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>
              <w:rPr>
                <w:rFonts w:ascii="Calibri" w:hAnsi="Calibri" w:cs="Tahoma"/>
                <w:b/>
                <w:sz w:val="20"/>
                <w:szCs w:val="20"/>
              </w:rPr>
              <w:t xml:space="preserve">05- 09 </w:t>
            </w:r>
            <w:r w:rsidR="004D657C" w:rsidRPr="006112F7">
              <w:rPr>
                <w:rFonts w:ascii="Calibri" w:hAnsi="Calibri" w:cs="Tahoma"/>
                <w:b/>
                <w:sz w:val="20"/>
                <w:szCs w:val="20"/>
              </w:rPr>
              <w:t>Haziran</w:t>
            </w:r>
          </w:p>
          <w:p w:rsidR="009008AD" w:rsidRPr="006112F7" w:rsidRDefault="009008AD" w:rsidP="004D657C">
            <w:pPr>
              <w:ind w:left="113" w:right="113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6112F7" w:rsidRPr="006112F7" w:rsidRDefault="006112F7" w:rsidP="006112F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112F7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144" w:type="pct"/>
            <w:vMerge/>
            <w:shd w:val="clear" w:color="auto" w:fill="auto"/>
            <w:textDirection w:val="btLr"/>
            <w:vAlign w:val="center"/>
          </w:tcPr>
          <w:p w:rsidR="006112F7" w:rsidRPr="006112F7" w:rsidRDefault="006112F7" w:rsidP="006112F7">
            <w:pPr>
              <w:ind w:left="113" w:right="113"/>
              <w:rPr>
                <w:rFonts w:ascii="Calibri" w:hAnsi="Calibr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sz w:val="20"/>
                <w:szCs w:val="20"/>
              </w:rPr>
            </w:pPr>
            <w:r w:rsidRPr="006112F7">
              <w:rPr>
                <w:rFonts w:ascii="Calibri" w:hAnsi="Calibri"/>
                <w:bCs/>
                <w:i/>
                <w:sz w:val="20"/>
                <w:szCs w:val="20"/>
              </w:rPr>
              <w:t>Y4.6.5. Devletin yurttaşlarına karşı sorumluluklarını fark eder.</w:t>
            </w:r>
          </w:p>
        </w:tc>
        <w:tc>
          <w:tcPr>
            <w:tcW w:w="1187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 xml:space="preserve">Anlatım 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Soru cevap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Rol Yapma</w:t>
            </w:r>
          </w:p>
          <w:p w:rsidR="006112F7" w:rsidRPr="006112F7" w:rsidRDefault="006112F7" w:rsidP="006112F7">
            <w:pPr>
              <w:rPr>
                <w:rFonts w:ascii="Calibri" w:hAnsi="Calibri"/>
                <w:i/>
                <w:color w:val="000000"/>
                <w:sz w:val="20"/>
                <w:szCs w:val="20"/>
              </w:rPr>
            </w:pPr>
            <w:r w:rsidRPr="006112F7">
              <w:rPr>
                <w:rFonts w:ascii="Calibri" w:hAnsi="Calibri"/>
                <w:i/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6112F7" w:rsidRPr="006112F7" w:rsidRDefault="006112F7" w:rsidP="006112F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" w:eastAsia="Calibri" w:hAnsi="Calibri" w:cs="Arial"/>
                <w:i/>
                <w:color w:val="000000"/>
                <w:sz w:val="20"/>
                <w:szCs w:val="20"/>
                <w:lang w:eastAsia="en-US"/>
              </w:rPr>
            </w:pPr>
            <w:r w:rsidRPr="006112F7">
              <w:rPr>
                <w:rFonts w:ascii="Calibri" w:eastAsia="Calibri" w:hAnsi="Calibri" w:cs="Arial"/>
                <w:i/>
                <w:color w:val="000000"/>
                <w:sz w:val="20"/>
                <w:szCs w:val="20"/>
                <w:lang w:eastAsia="en-US"/>
              </w:rPr>
              <w:t xml:space="preserve">Kamu kurum ve kuruluşlarının yurttaşların haklarını korumak ve geliştirmek, yurttaşlarına hizmet etmek, onların ihtiyaçlarını ve güvenliğini karşılamak için var olduğuna değinilmelidir. </w:t>
            </w:r>
          </w:p>
        </w:tc>
      </w:tr>
    </w:tbl>
    <w:p w:rsidR="008C71BA" w:rsidRDefault="008C71BA">
      <w:pPr>
        <w:rPr>
          <w:rFonts w:asciiTheme="minorHAnsi" w:hAnsiTheme="minorHAnsi"/>
          <w:sz w:val="20"/>
          <w:szCs w:val="20"/>
        </w:rPr>
      </w:pPr>
    </w:p>
    <w:sectPr w:rsidR="008C71BA" w:rsidSect="000304A5">
      <w:headerReference w:type="default" r:id="rId7"/>
      <w:footerReference w:type="default" r:id="rId8"/>
      <w:pgSz w:w="16838" w:h="11906" w:orient="landscape" w:code="9"/>
      <w:pgMar w:top="692" w:right="1247" w:bottom="567" w:left="1304" w:header="425" w:footer="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A46" w:rsidRDefault="00B34A46" w:rsidP="000405FC">
      <w:r>
        <w:separator/>
      </w:r>
    </w:p>
  </w:endnote>
  <w:endnote w:type="continuationSeparator" w:id="0">
    <w:p w:rsidR="00B34A46" w:rsidRDefault="00B34A46" w:rsidP="00040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98" w:rsidRPr="00561C69" w:rsidRDefault="00032D4B">
    <w:pPr>
      <w:pStyle w:val="Altbilgi"/>
      <w:jc w:val="center"/>
      <w:rPr>
        <w:b/>
        <w:i/>
        <w:sz w:val="18"/>
        <w:szCs w:val="18"/>
      </w:rPr>
    </w:pPr>
    <w:r w:rsidRPr="00561C69">
      <w:rPr>
        <w:b/>
        <w:i/>
        <w:sz w:val="18"/>
        <w:szCs w:val="18"/>
      </w:rPr>
      <w:fldChar w:fldCharType="begin"/>
    </w:r>
    <w:r w:rsidR="00D62D98" w:rsidRPr="00561C69">
      <w:rPr>
        <w:b/>
        <w:i/>
        <w:sz w:val="18"/>
        <w:szCs w:val="18"/>
      </w:rPr>
      <w:instrText>PAGE   \* MERGEFORMAT</w:instrText>
    </w:r>
    <w:r w:rsidRPr="00561C69">
      <w:rPr>
        <w:b/>
        <w:i/>
        <w:sz w:val="18"/>
        <w:szCs w:val="18"/>
      </w:rPr>
      <w:fldChar w:fldCharType="separate"/>
    </w:r>
    <w:r w:rsidR="00315918">
      <w:rPr>
        <w:b/>
        <w:i/>
        <w:noProof/>
        <w:sz w:val="18"/>
        <w:szCs w:val="18"/>
      </w:rPr>
      <w:t>1</w:t>
    </w:r>
    <w:r w:rsidRPr="00561C69">
      <w:rPr>
        <w:b/>
        <w:i/>
        <w:sz w:val="18"/>
        <w:szCs w:val="18"/>
      </w:rPr>
      <w:fldChar w:fldCharType="end"/>
    </w:r>
  </w:p>
  <w:p w:rsidR="00D62D98" w:rsidRDefault="00D62D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A46" w:rsidRDefault="00B34A46" w:rsidP="000405FC">
      <w:r>
        <w:separator/>
      </w:r>
    </w:p>
  </w:footnote>
  <w:footnote w:type="continuationSeparator" w:id="0">
    <w:p w:rsidR="00B34A46" w:rsidRDefault="00B34A46" w:rsidP="00040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98" w:rsidRPr="00A67AE3" w:rsidRDefault="00D62D98" w:rsidP="007B22D7">
    <w:pPr>
      <w:tabs>
        <w:tab w:val="left" w:pos="5295"/>
      </w:tabs>
      <w:jc w:val="center"/>
      <w:rPr>
        <w:rFonts w:ascii="Calibri" w:hAnsi="Calibri" w:cs="Calibri"/>
        <w:b/>
        <w:bCs/>
        <w:color w:val="000000"/>
        <w:sz w:val="22"/>
        <w:szCs w:val="22"/>
      </w:rPr>
    </w:pPr>
    <w:r>
      <w:rPr>
        <w:rFonts w:ascii="Calibri" w:hAnsi="Calibri" w:cs="Calibri"/>
        <w:b/>
        <w:bCs/>
        <w:color w:val="000000"/>
        <w:sz w:val="22"/>
        <w:szCs w:val="22"/>
      </w:rPr>
      <w:t xml:space="preserve">AKŞEMSETTİN </w:t>
    </w:r>
    <w:r w:rsidRPr="00A67AE3">
      <w:rPr>
        <w:rFonts w:ascii="Calibri" w:hAnsi="Calibri" w:cs="Calibri"/>
        <w:b/>
        <w:bCs/>
        <w:color w:val="000000"/>
        <w:sz w:val="22"/>
        <w:szCs w:val="22"/>
      </w:rPr>
      <w:t>İLKOKULU</w:t>
    </w:r>
  </w:p>
  <w:p w:rsidR="00D62D98" w:rsidRPr="007B22D7" w:rsidRDefault="00D62D98" w:rsidP="007B22D7">
    <w:pPr>
      <w:tabs>
        <w:tab w:val="left" w:pos="5295"/>
      </w:tabs>
      <w:jc w:val="center"/>
      <w:rPr>
        <w:rFonts w:ascii="Calibri" w:hAnsi="Calibri" w:cs="Calibri"/>
        <w:b/>
        <w:bCs/>
        <w:color w:val="000000"/>
      </w:rPr>
    </w:pPr>
    <w:r>
      <w:rPr>
        <w:rFonts w:ascii="Calibri" w:hAnsi="Calibri" w:cs="Calibri"/>
        <w:b/>
        <w:bCs/>
        <w:color w:val="000000"/>
        <w:sz w:val="22"/>
        <w:szCs w:val="22"/>
      </w:rPr>
      <w:t>2016-2017</w:t>
    </w:r>
    <w:r w:rsidRPr="00A67AE3">
      <w:rPr>
        <w:rFonts w:ascii="Calibri" w:hAnsi="Calibri" w:cs="Calibri"/>
        <w:b/>
        <w:bCs/>
        <w:color w:val="000000"/>
        <w:sz w:val="22"/>
        <w:szCs w:val="22"/>
      </w:rPr>
      <w:t xml:space="preserve"> EĞİTİM-ÖĞRETİM YILI </w:t>
    </w:r>
    <w:r>
      <w:rPr>
        <w:rFonts w:ascii="Calibri" w:hAnsi="Calibri" w:cs="Calibri"/>
        <w:b/>
        <w:bCs/>
        <w:color w:val="000000"/>
        <w:sz w:val="22"/>
        <w:szCs w:val="22"/>
      </w:rPr>
      <w:t>İNSAN HAKLARI, YURTAŞLIK VE DEMOKRASİ</w:t>
    </w:r>
    <w:r w:rsidRPr="00A67AE3">
      <w:rPr>
        <w:rFonts w:ascii="Calibri" w:hAnsi="Calibri" w:cs="Calibri"/>
        <w:b/>
        <w:bCs/>
        <w:color w:val="000000"/>
        <w:sz w:val="22"/>
        <w:szCs w:val="22"/>
      </w:rPr>
      <w:t xml:space="preserve"> DERSİ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1F9C"/>
    <w:multiLevelType w:val="hybridMultilevel"/>
    <w:tmpl w:val="9F864B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541090"/>
    <w:multiLevelType w:val="hybridMultilevel"/>
    <w:tmpl w:val="2564D51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9A6A15"/>
    <w:multiLevelType w:val="hybridMultilevel"/>
    <w:tmpl w:val="17CEC3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1202F8"/>
    <w:multiLevelType w:val="hybridMultilevel"/>
    <w:tmpl w:val="497231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2C69C6"/>
    <w:multiLevelType w:val="hybridMultilevel"/>
    <w:tmpl w:val="F15A8A2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A62ACA"/>
    <w:multiLevelType w:val="hybridMultilevel"/>
    <w:tmpl w:val="590E05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511F3D"/>
    <w:multiLevelType w:val="hybridMultilevel"/>
    <w:tmpl w:val="90268B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135A6B"/>
    <w:multiLevelType w:val="hybridMultilevel"/>
    <w:tmpl w:val="224071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1E7195D"/>
    <w:multiLevelType w:val="hybridMultilevel"/>
    <w:tmpl w:val="5106D40C"/>
    <w:lvl w:ilvl="0" w:tplc="7E089868">
      <w:start w:val="35"/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2">
    <w:nsid w:val="6D51058D"/>
    <w:multiLevelType w:val="hybridMultilevel"/>
    <w:tmpl w:val="3148F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B35058"/>
    <w:multiLevelType w:val="hybridMultilevel"/>
    <w:tmpl w:val="8F925F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5B45A04"/>
    <w:multiLevelType w:val="hybridMultilevel"/>
    <w:tmpl w:val="466ADF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5F32C5A"/>
    <w:multiLevelType w:val="hybridMultilevel"/>
    <w:tmpl w:val="A2B235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6474C60"/>
    <w:multiLevelType w:val="hybridMultilevel"/>
    <w:tmpl w:val="E02451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D1540C"/>
    <w:multiLevelType w:val="hybridMultilevel"/>
    <w:tmpl w:val="A2A299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CA16F48"/>
    <w:multiLevelType w:val="hybridMultilevel"/>
    <w:tmpl w:val="866EA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17"/>
  </w:num>
  <w:num w:numId="7">
    <w:abstractNumId w:val="4"/>
  </w:num>
  <w:num w:numId="8">
    <w:abstractNumId w:val="0"/>
  </w:num>
  <w:num w:numId="9">
    <w:abstractNumId w:val="5"/>
  </w:num>
  <w:num w:numId="10">
    <w:abstractNumId w:val="15"/>
  </w:num>
  <w:num w:numId="11">
    <w:abstractNumId w:val="1"/>
  </w:num>
  <w:num w:numId="12">
    <w:abstractNumId w:val="13"/>
  </w:num>
  <w:num w:numId="13">
    <w:abstractNumId w:val="6"/>
  </w:num>
  <w:num w:numId="14">
    <w:abstractNumId w:val="16"/>
  </w:num>
  <w:num w:numId="15">
    <w:abstractNumId w:val="18"/>
  </w:num>
  <w:num w:numId="16">
    <w:abstractNumId w:val="12"/>
  </w:num>
  <w:num w:numId="17">
    <w:abstractNumId w:val="10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41304"/>
    <w:rsid w:val="000118FF"/>
    <w:rsid w:val="0002316D"/>
    <w:rsid w:val="00026295"/>
    <w:rsid w:val="00027555"/>
    <w:rsid w:val="000304A5"/>
    <w:rsid w:val="000311A4"/>
    <w:rsid w:val="000317DE"/>
    <w:rsid w:val="00032D4B"/>
    <w:rsid w:val="0003761B"/>
    <w:rsid w:val="00037C60"/>
    <w:rsid w:val="000405FC"/>
    <w:rsid w:val="000409C1"/>
    <w:rsid w:val="000430D3"/>
    <w:rsid w:val="00044593"/>
    <w:rsid w:val="00056466"/>
    <w:rsid w:val="000614D3"/>
    <w:rsid w:val="00066258"/>
    <w:rsid w:val="00067DC4"/>
    <w:rsid w:val="00080EAB"/>
    <w:rsid w:val="0008204B"/>
    <w:rsid w:val="00083315"/>
    <w:rsid w:val="00094A37"/>
    <w:rsid w:val="000A0753"/>
    <w:rsid w:val="000A2575"/>
    <w:rsid w:val="000A4A1E"/>
    <w:rsid w:val="000B07DA"/>
    <w:rsid w:val="000C3B74"/>
    <w:rsid w:val="000E1B23"/>
    <w:rsid w:val="000F252E"/>
    <w:rsid w:val="000F5431"/>
    <w:rsid w:val="000F7483"/>
    <w:rsid w:val="001112F2"/>
    <w:rsid w:val="00117F58"/>
    <w:rsid w:val="0012267B"/>
    <w:rsid w:val="0013032D"/>
    <w:rsid w:val="00141CA0"/>
    <w:rsid w:val="00145165"/>
    <w:rsid w:val="001566EF"/>
    <w:rsid w:val="00156F61"/>
    <w:rsid w:val="00167B43"/>
    <w:rsid w:val="00173ACB"/>
    <w:rsid w:val="0018442C"/>
    <w:rsid w:val="00192999"/>
    <w:rsid w:val="00194F64"/>
    <w:rsid w:val="00196610"/>
    <w:rsid w:val="001A3263"/>
    <w:rsid w:val="001A6D43"/>
    <w:rsid w:val="001B1CCB"/>
    <w:rsid w:val="001B3077"/>
    <w:rsid w:val="001B35A0"/>
    <w:rsid w:val="001D05DA"/>
    <w:rsid w:val="001D6C7C"/>
    <w:rsid w:val="001D70D2"/>
    <w:rsid w:val="001E034C"/>
    <w:rsid w:val="001E26EE"/>
    <w:rsid w:val="001E6C36"/>
    <w:rsid w:val="001F4854"/>
    <w:rsid w:val="002055E3"/>
    <w:rsid w:val="00205704"/>
    <w:rsid w:val="00212504"/>
    <w:rsid w:val="00220187"/>
    <w:rsid w:val="00220C8B"/>
    <w:rsid w:val="00224C7B"/>
    <w:rsid w:val="00230186"/>
    <w:rsid w:val="00261778"/>
    <w:rsid w:val="00261E98"/>
    <w:rsid w:val="002734E8"/>
    <w:rsid w:val="00274D13"/>
    <w:rsid w:val="00275BDA"/>
    <w:rsid w:val="002819E0"/>
    <w:rsid w:val="00296E01"/>
    <w:rsid w:val="002A2D16"/>
    <w:rsid w:val="002A325A"/>
    <w:rsid w:val="002A5864"/>
    <w:rsid w:val="002B3E97"/>
    <w:rsid w:val="002B6B22"/>
    <w:rsid w:val="002B7529"/>
    <w:rsid w:val="002C0919"/>
    <w:rsid w:val="002D5FB4"/>
    <w:rsid w:val="002D7C67"/>
    <w:rsid w:val="002F459D"/>
    <w:rsid w:val="00301303"/>
    <w:rsid w:val="00306263"/>
    <w:rsid w:val="00313D51"/>
    <w:rsid w:val="00315918"/>
    <w:rsid w:val="00325094"/>
    <w:rsid w:val="003407D4"/>
    <w:rsid w:val="003472F3"/>
    <w:rsid w:val="00347F14"/>
    <w:rsid w:val="00353F92"/>
    <w:rsid w:val="003546D4"/>
    <w:rsid w:val="003548A4"/>
    <w:rsid w:val="0035745F"/>
    <w:rsid w:val="0036669A"/>
    <w:rsid w:val="00372ECE"/>
    <w:rsid w:val="003741E0"/>
    <w:rsid w:val="00383879"/>
    <w:rsid w:val="00392779"/>
    <w:rsid w:val="003A4360"/>
    <w:rsid w:val="003C1BE7"/>
    <w:rsid w:val="003C26DA"/>
    <w:rsid w:val="003D0E69"/>
    <w:rsid w:val="003E3B38"/>
    <w:rsid w:val="00400CE8"/>
    <w:rsid w:val="00407DB4"/>
    <w:rsid w:val="00410304"/>
    <w:rsid w:val="00420014"/>
    <w:rsid w:val="004233F9"/>
    <w:rsid w:val="00432389"/>
    <w:rsid w:val="004325E3"/>
    <w:rsid w:val="004330B6"/>
    <w:rsid w:val="00435350"/>
    <w:rsid w:val="004427B8"/>
    <w:rsid w:val="00443DFE"/>
    <w:rsid w:val="00446ED5"/>
    <w:rsid w:val="004506FF"/>
    <w:rsid w:val="004532A5"/>
    <w:rsid w:val="004559C8"/>
    <w:rsid w:val="0047178F"/>
    <w:rsid w:val="00476281"/>
    <w:rsid w:val="00477E4C"/>
    <w:rsid w:val="00483381"/>
    <w:rsid w:val="00491819"/>
    <w:rsid w:val="004A3EE2"/>
    <w:rsid w:val="004A436A"/>
    <w:rsid w:val="004B03BE"/>
    <w:rsid w:val="004B30B7"/>
    <w:rsid w:val="004C4C5C"/>
    <w:rsid w:val="004D197A"/>
    <w:rsid w:val="004D657C"/>
    <w:rsid w:val="004D7B37"/>
    <w:rsid w:val="004E31E0"/>
    <w:rsid w:val="004F32A1"/>
    <w:rsid w:val="0050045E"/>
    <w:rsid w:val="005116F7"/>
    <w:rsid w:val="00512BAD"/>
    <w:rsid w:val="00522F4D"/>
    <w:rsid w:val="005329FA"/>
    <w:rsid w:val="005332C6"/>
    <w:rsid w:val="00536E7C"/>
    <w:rsid w:val="00540E2A"/>
    <w:rsid w:val="00541304"/>
    <w:rsid w:val="00542B5F"/>
    <w:rsid w:val="005511A1"/>
    <w:rsid w:val="0055206A"/>
    <w:rsid w:val="00561C69"/>
    <w:rsid w:val="005653A7"/>
    <w:rsid w:val="00571A5C"/>
    <w:rsid w:val="00580912"/>
    <w:rsid w:val="00582B98"/>
    <w:rsid w:val="0058764C"/>
    <w:rsid w:val="0059305B"/>
    <w:rsid w:val="00594959"/>
    <w:rsid w:val="005A3CDF"/>
    <w:rsid w:val="005A4474"/>
    <w:rsid w:val="005A6D3E"/>
    <w:rsid w:val="005B09FA"/>
    <w:rsid w:val="005B13A5"/>
    <w:rsid w:val="005B5530"/>
    <w:rsid w:val="005B7E6E"/>
    <w:rsid w:val="005D3DBC"/>
    <w:rsid w:val="005E3286"/>
    <w:rsid w:val="005E3A5E"/>
    <w:rsid w:val="005F33A3"/>
    <w:rsid w:val="005F64D4"/>
    <w:rsid w:val="005F7EAF"/>
    <w:rsid w:val="00610DAE"/>
    <w:rsid w:val="006112F7"/>
    <w:rsid w:val="00613E8C"/>
    <w:rsid w:val="006145E4"/>
    <w:rsid w:val="00614B5F"/>
    <w:rsid w:val="0062174E"/>
    <w:rsid w:val="006469E5"/>
    <w:rsid w:val="006505A0"/>
    <w:rsid w:val="00656D26"/>
    <w:rsid w:val="00660825"/>
    <w:rsid w:val="00666E2D"/>
    <w:rsid w:val="006671BC"/>
    <w:rsid w:val="006704D1"/>
    <w:rsid w:val="00676B62"/>
    <w:rsid w:val="0068178D"/>
    <w:rsid w:val="00683E60"/>
    <w:rsid w:val="0068594E"/>
    <w:rsid w:val="0069787E"/>
    <w:rsid w:val="006B3071"/>
    <w:rsid w:val="006B4B0F"/>
    <w:rsid w:val="006B75E9"/>
    <w:rsid w:val="006E04F9"/>
    <w:rsid w:val="006E104C"/>
    <w:rsid w:val="006E3635"/>
    <w:rsid w:val="006F12F3"/>
    <w:rsid w:val="006F2552"/>
    <w:rsid w:val="006F497D"/>
    <w:rsid w:val="00701B4C"/>
    <w:rsid w:val="00712660"/>
    <w:rsid w:val="00712AFA"/>
    <w:rsid w:val="00716401"/>
    <w:rsid w:val="00724194"/>
    <w:rsid w:val="00740107"/>
    <w:rsid w:val="007424F3"/>
    <w:rsid w:val="00747030"/>
    <w:rsid w:val="00747F9C"/>
    <w:rsid w:val="007562B2"/>
    <w:rsid w:val="00762706"/>
    <w:rsid w:val="0076354E"/>
    <w:rsid w:val="00763F79"/>
    <w:rsid w:val="0076636B"/>
    <w:rsid w:val="00766F8B"/>
    <w:rsid w:val="0077352C"/>
    <w:rsid w:val="00783EEA"/>
    <w:rsid w:val="0078481E"/>
    <w:rsid w:val="00787121"/>
    <w:rsid w:val="00791E58"/>
    <w:rsid w:val="007928C5"/>
    <w:rsid w:val="00792DB1"/>
    <w:rsid w:val="007A0536"/>
    <w:rsid w:val="007B22D7"/>
    <w:rsid w:val="007C3780"/>
    <w:rsid w:val="007D133E"/>
    <w:rsid w:val="007D437E"/>
    <w:rsid w:val="007D71F1"/>
    <w:rsid w:val="007D757E"/>
    <w:rsid w:val="007E1850"/>
    <w:rsid w:val="007E4FB6"/>
    <w:rsid w:val="007E55A9"/>
    <w:rsid w:val="0080012A"/>
    <w:rsid w:val="00810640"/>
    <w:rsid w:val="008154B5"/>
    <w:rsid w:val="0081625D"/>
    <w:rsid w:val="00823604"/>
    <w:rsid w:val="008374CA"/>
    <w:rsid w:val="00844157"/>
    <w:rsid w:val="00873C78"/>
    <w:rsid w:val="00874E3A"/>
    <w:rsid w:val="008820CC"/>
    <w:rsid w:val="00885A8F"/>
    <w:rsid w:val="0088664A"/>
    <w:rsid w:val="00886F5F"/>
    <w:rsid w:val="0088798E"/>
    <w:rsid w:val="00891E22"/>
    <w:rsid w:val="008A485C"/>
    <w:rsid w:val="008A7137"/>
    <w:rsid w:val="008C597D"/>
    <w:rsid w:val="008C6A65"/>
    <w:rsid w:val="008C71BA"/>
    <w:rsid w:val="008D1133"/>
    <w:rsid w:val="008D266A"/>
    <w:rsid w:val="008E2C7A"/>
    <w:rsid w:val="008E64A4"/>
    <w:rsid w:val="008F20AF"/>
    <w:rsid w:val="009008AD"/>
    <w:rsid w:val="00911657"/>
    <w:rsid w:val="009173C4"/>
    <w:rsid w:val="009366B5"/>
    <w:rsid w:val="00942E06"/>
    <w:rsid w:val="009677E9"/>
    <w:rsid w:val="00971A0E"/>
    <w:rsid w:val="0097524A"/>
    <w:rsid w:val="00977C3B"/>
    <w:rsid w:val="009849F0"/>
    <w:rsid w:val="009850AA"/>
    <w:rsid w:val="00985263"/>
    <w:rsid w:val="009A2BB7"/>
    <w:rsid w:val="009A50A2"/>
    <w:rsid w:val="009A6522"/>
    <w:rsid w:val="009B0384"/>
    <w:rsid w:val="009B1928"/>
    <w:rsid w:val="009C2FA7"/>
    <w:rsid w:val="009D30E1"/>
    <w:rsid w:val="009E11EA"/>
    <w:rsid w:val="009E20C1"/>
    <w:rsid w:val="009E301E"/>
    <w:rsid w:val="009E3FD7"/>
    <w:rsid w:val="009F04E5"/>
    <w:rsid w:val="00A102F2"/>
    <w:rsid w:val="00A22A3C"/>
    <w:rsid w:val="00A43AA8"/>
    <w:rsid w:val="00A46640"/>
    <w:rsid w:val="00A51CF4"/>
    <w:rsid w:val="00A64B0F"/>
    <w:rsid w:val="00A64F33"/>
    <w:rsid w:val="00A71992"/>
    <w:rsid w:val="00A768BF"/>
    <w:rsid w:val="00A82205"/>
    <w:rsid w:val="00A8588E"/>
    <w:rsid w:val="00AD2E72"/>
    <w:rsid w:val="00AD37A3"/>
    <w:rsid w:val="00AE348D"/>
    <w:rsid w:val="00AE797A"/>
    <w:rsid w:val="00AF025F"/>
    <w:rsid w:val="00AF1AE0"/>
    <w:rsid w:val="00AF4BDE"/>
    <w:rsid w:val="00B01AEA"/>
    <w:rsid w:val="00B03A2B"/>
    <w:rsid w:val="00B07FBC"/>
    <w:rsid w:val="00B21978"/>
    <w:rsid w:val="00B221B2"/>
    <w:rsid w:val="00B3316A"/>
    <w:rsid w:val="00B34A46"/>
    <w:rsid w:val="00B47B5D"/>
    <w:rsid w:val="00B62ED7"/>
    <w:rsid w:val="00B632A8"/>
    <w:rsid w:val="00B63A88"/>
    <w:rsid w:val="00B66616"/>
    <w:rsid w:val="00B72079"/>
    <w:rsid w:val="00B73CAE"/>
    <w:rsid w:val="00B73CEC"/>
    <w:rsid w:val="00B7625F"/>
    <w:rsid w:val="00B841F6"/>
    <w:rsid w:val="00B85497"/>
    <w:rsid w:val="00B927FE"/>
    <w:rsid w:val="00B93BBF"/>
    <w:rsid w:val="00B95E2F"/>
    <w:rsid w:val="00BA0D8D"/>
    <w:rsid w:val="00BA2AEF"/>
    <w:rsid w:val="00BA43CF"/>
    <w:rsid w:val="00BA49D5"/>
    <w:rsid w:val="00BA5FAB"/>
    <w:rsid w:val="00BA6B4D"/>
    <w:rsid w:val="00BB005D"/>
    <w:rsid w:val="00BB1764"/>
    <w:rsid w:val="00BB7F02"/>
    <w:rsid w:val="00BC588C"/>
    <w:rsid w:val="00BC7BED"/>
    <w:rsid w:val="00BE1B1B"/>
    <w:rsid w:val="00C04198"/>
    <w:rsid w:val="00C117E2"/>
    <w:rsid w:val="00C16CB9"/>
    <w:rsid w:val="00C21891"/>
    <w:rsid w:val="00C24C87"/>
    <w:rsid w:val="00C25B3F"/>
    <w:rsid w:val="00C25CA1"/>
    <w:rsid w:val="00C3126C"/>
    <w:rsid w:val="00C36E98"/>
    <w:rsid w:val="00C4294B"/>
    <w:rsid w:val="00C4554E"/>
    <w:rsid w:val="00C6100D"/>
    <w:rsid w:val="00C620AB"/>
    <w:rsid w:val="00C6264A"/>
    <w:rsid w:val="00C83528"/>
    <w:rsid w:val="00C84376"/>
    <w:rsid w:val="00C860F0"/>
    <w:rsid w:val="00C94DB2"/>
    <w:rsid w:val="00CA5CD1"/>
    <w:rsid w:val="00CC49AB"/>
    <w:rsid w:val="00CD752B"/>
    <w:rsid w:val="00CF0E47"/>
    <w:rsid w:val="00CF5DBA"/>
    <w:rsid w:val="00D00BA7"/>
    <w:rsid w:val="00D07267"/>
    <w:rsid w:val="00D07A76"/>
    <w:rsid w:val="00D10606"/>
    <w:rsid w:val="00D14F79"/>
    <w:rsid w:val="00D22CBC"/>
    <w:rsid w:val="00D26E93"/>
    <w:rsid w:val="00D62436"/>
    <w:rsid w:val="00D62D98"/>
    <w:rsid w:val="00D64893"/>
    <w:rsid w:val="00D655A7"/>
    <w:rsid w:val="00D80B09"/>
    <w:rsid w:val="00D849CA"/>
    <w:rsid w:val="00D90924"/>
    <w:rsid w:val="00D92C7E"/>
    <w:rsid w:val="00D938B5"/>
    <w:rsid w:val="00DA0EE2"/>
    <w:rsid w:val="00DA31C0"/>
    <w:rsid w:val="00DA5688"/>
    <w:rsid w:val="00DB2127"/>
    <w:rsid w:val="00DB3127"/>
    <w:rsid w:val="00DB351E"/>
    <w:rsid w:val="00DB420C"/>
    <w:rsid w:val="00DC1BFE"/>
    <w:rsid w:val="00DD27C8"/>
    <w:rsid w:val="00DD31B4"/>
    <w:rsid w:val="00DD6FCC"/>
    <w:rsid w:val="00DF0965"/>
    <w:rsid w:val="00DF29C0"/>
    <w:rsid w:val="00DF312E"/>
    <w:rsid w:val="00DF6C1C"/>
    <w:rsid w:val="00E00E55"/>
    <w:rsid w:val="00E07C0E"/>
    <w:rsid w:val="00E107E4"/>
    <w:rsid w:val="00E124EC"/>
    <w:rsid w:val="00E1735F"/>
    <w:rsid w:val="00E20067"/>
    <w:rsid w:val="00E27F12"/>
    <w:rsid w:val="00E33915"/>
    <w:rsid w:val="00E34F1E"/>
    <w:rsid w:val="00E522BD"/>
    <w:rsid w:val="00E568B7"/>
    <w:rsid w:val="00E56DE0"/>
    <w:rsid w:val="00E72305"/>
    <w:rsid w:val="00E861BC"/>
    <w:rsid w:val="00E920F3"/>
    <w:rsid w:val="00E95B2A"/>
    <w:rsid w:val="00EA47D0"/>
    <w:rsid w:val="00EA7C4B"/>
    <w:rsid w:val="00EB5E43"/>
    <w:rsid w:val="00ED028B"/>
    <w:rsid w:val="00ED7415"/>
    <w:rsid w:val="00EE6CAE"/>
    <w:rsid w:val="00EF3E8E"/>
    <w:rsid w:val="00EF42E8"/>
    <w:rsid w:val="00F147B0"/>
    <w:rsid w:val="00F14B84"/>
    <w:rsid w:val="00F176F8"/>
    <w:rsid w:val="00F21693"/>
    <w:rsid w:val="00F24147"/>
    <w:rsid w:val="00F25332"/>
    <w:rsid w:val="00F26F9E"/>
    <w:rsid w:val="00F314F4"/>
    <w:rsid w:val="00F33A82"/>
    <w:rsid w:val="00F4467D"/>
    <w:rsid w:val="00F51F4C"/>
    <w:rsid w:val="00F64C49"/>
    <w:rsid w:val="00F679C7"/>
    <w:rsid w:val="00F7614A"/>
    <w:rsid w:val="00F90F4B"/>
    <w:rsid w:val="00F91AB0"/>
    <w:rsid w:val="00F95EA6"/>
    <w:rsid w:val="00FC7D11"/>
    <w:rsid w:val="00FD7345"/>
    <w:rsid w:val="00FE41BB"/>
    <w:rsid w:val="00FF2C8A"/>
    <w:rsid w:val="00FF4708"/>
    <w:rsid w:val="00FF4E27"/>
    <w:rsid w:val="00FF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4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">
    <w:name w:val="st"/>
    <w:basedOn w:val="VarsaylanParagrafYazTipi"/>
    <w:rsid w:val="00541304"/>
  </w:style>
  <w:style w:type="paragraph" w:styleId="stbilgi">
    <w:name w:val="header"/>
    <w:basedOn w:val="Normal"/>
    <w:link w:val="stbilgiChar"/>
    <w:rsid w:val="000405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0405F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405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405FC"/>
    <w:rPr>
      <w:sz w:val="24"/>
      <w:szCs w:val="24"/>
    </w:rPr>
  </w:style>
  <w:style w:type="paragraph" w:styleId="BalonMetni">
    <w:name w:val="Balloon Text"/>
    <w:basedOn w:val="Normal"/>
    <w:link w:val="BalonMetniChar"/>
    <w:rsid w:val="000405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405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4459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0B07DA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0B07DA"/>
    <w:rPr>
      <w:sz w:val="24"/>
      <w:szCs w:val="24"/>
    </w:rPr>
  </w:style>
  <w:style w:type="character" w:styleId="Kpr">
    <w:name w:val="Hyperlink"/>
    <w:rsid w:val="00763F79"/>
    <w:rPr>
      <w:color w:val="0000FF"/>
      <w:u w:val="single"/>
    </w:rPr>
  </w:style>
  <w:style w:type="table" w:styleId="TabloKlavuzu">
    <w:name w:val="Table Grid"/>
    <w:basedOn w:val="NormalTablo"/>
    <w:rsid w:val="008374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0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4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">
    <w:name w:val="st"/>
    <w:basedOn w:val="VarsaylanParagrafYazTipi"/>
    <w:rsid w:val="00541304"/>
  </w:style>
  <w:style w:type="paragraph" w:styleId="stbilgi">
    <w:name w:val="header"/>
    <w:basedOn w:val="Normal"/>
    <w:link w:val="stbilgiChar"/>
    <w:rsid w:val="000405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0405F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405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405FC"/>
    <w:rPr>
      <w:sz w:val="24"/>
      <w:szCs w:val="24"/>
    </w:rPr>
  </w:style>
  <w:style w:type="paragraph" w:styleId="BalonMetni">
    <w:name w:val="Balloon Text"/>
    <w:basedOn w:val="Normal"/>
    <w:link w:val="BalonMetniChar"/>
    <w:rsid w:val="000405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405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4459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0B07DA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0B07DA"/>
    <w:rPr>
      <w:sz w:val="24"/>
      <w:szCs w:val="24"/>
    </w:rPr>
  </w:style>
  <w:style w:type="character" w:styleId="Kpr">
    <w:name w:val="Hyperlink"/>
    <w:rsid w:val="00763F79"/>
    <w:rPr>
      <w:color w:val="0000FF"/>
      <w:u w:val="single"/>
    </w:rPr>
  </w:style>
  <w:style w:type="table" w:styleId="TabloKlavuzu">
    <w:name w:val="Table Grid"/>
    <w:basedOn w:val="NormalTablo"/>
    <w:rsid w:val="008374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0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OY. VE FİZ. ETK. 3</vt:lpstr>
    </vt:vector>
  </TitlesOfParts>
  <Company/>
  <LinksUpToDate>false</LinksUpToDate>
  <CharactersWithSpaces>10822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2015-09-17T16:02:00Z</cp:lastPrinted>
  <dcterms:created xsi:type="dcterms:W3CDTF">2016-09-22T15:53:00Z</dcterms:created>
  <dcterms:modified xsi:type="dcterms:W3CDTF">2016-09-23T06:33:00Z</dcterms:modified>
  <cp:category>www.sorubak.com</cp:category>
</cp:coreProperties>
</file>