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DFF" w:rsidRPr="00BE0DFF" w:rsidRDefault="0072441E" w:rsidP="00BE0DFF">
      <w:pPr>
        <w:spacing w:after="0" w:line="240" w:lineRule="auto"/>
        <w:rPr>
          <w:i/>
          <w:sz w:val="24"/>
          <w:szCs w:val="24"/>
        </w:rPr>
      </w:pPr>
      <w:r>
        <w:rPr>
          <w:i/>
          <w:noProof/>
          <w:sz w:val="24"/>
          <w:szCs w:val="24"/>
          <w:lang w:val="tr-TR" w:eastAsia="tr-TR"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0" type="#_x0000_t202" style="position:absolute;margin-left:150pt;margin-top:-21.3pt;width:141.05pt;height:25.8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>
              <w:txbxContent>
                <w:p w:rsidR="0072441E" w:rsidRDefault="0072441E" w:rsidP="0072441E">
                  <w:pPr>
                    <w:rPr>
                      <w:rFonts w:ascii="Bauhaus 93" w:hAnsi="Bauhaus 93"/>
                      <w:sz w:val="24"/>
                      <w:szCs w:val="24"/>
                    </w:rPr>
                  </w:pPr>
                  <w:r w:rsidRPr="00840613"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  <w:r w:rsidRPr="00840613">
                    <w:rPr>
                      <w:rFonts w:ascii="Bauhaus 93" w:hAnsi="Bauhaus 93"/>
                      <w:color w:val="76923C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</w:p>
    <w:p w:rsidR="00BE0DFF" w:rsidRPr="004A3BE0" w:rsidRDefault="00BE0DFF" w:rsidP="00BE0DFF">
      <w:pPr>
        <w:spacing w:after="0" w:line="240" w:lineRule="auto"/>
        <w:textAlignment w:val="baseline"/>
        <w:outlineLvl w:val="3"/>
        <w:rPr>
          <w:rFonts w:eastAsia="Times New Roman" w:cs="Arial"/>
          <w:bCs/>
          <w:i/>
          <w:sz w:val="24"/>
          <w:szCs w:val="24"/>
          <w:lang w:val="tr-TR" w:eastAsia="tr-TR" w:bidi="ar-SA"/>
        </w:rPr>
      </w:pPr>
      <w:r w:rsidRPr="00BE0DFF">
        <w:rPr>
          <w:rFonts w:eastAsia="Times New Roman" w:cs="Arial"/>
          <w:bCs/>
          <w:i/>
          <w:sz w:val="24"/>
          <w:szCs w:val="24"/>
          <w:lang w:val="tr-TR" w:eastAsia="tr-TR" w:bidi="ar-SA"/>
        </w:rPr>
        <w:t>OKULUMDA MUTLUYUM</w:t>
      </w:r>
    </w:p>
    <w:p w:rsidR="00BE0DFF" w:rsidRDefault="00C30262" w:rsidP="00BE0DFF">
      <w:pPr>
        <w:tabs>
          <w:tab w:val="center" w:pos="4536"/>
        </w:tabs>
        <w:spacing w:after="0" w:line="240" w:lineRule="auto"/>
        <w:rPr>
          <w:rFonts w:eastAsia="Times New Roman" w:cs="Arial"/>
          <w:i/>
          <w:sz w:val="24"/>
          <w:szCs w:val="24"/>
          <w:lang w:val="tr-TR" w:eastAsia="tr-TR" w:bidi="ar-SA"/>
        </w:rPr>
      </w:pPr>
      <w:r>
        <w:rPr>
          <w:rFonts w:eastAsia="Times New Roman" w:cs="Arial"/>
          <w:i/>
          <w:noProof/>
          <w:sz w:val="24"/>
          <w:szCs w:val="24"/>
          <w:lang w:val="tr-TR" w:eastAsia="tr-TR" w:bidi="ar-SA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353.25pt;margin-top:243.3pt;width:35.55pt;height:0;flip:x;z-index:251662336" o:connectortype="straight" strokecolor="gray [3207]" strokeweight="5pt">
            <v:shadow color="#868686"/>
          </v:shape>
        </w:pict>
      </w:r>
      <w:r w:rsidRPr="00C30262">
        <w:rPr>
          <w:noProof/>
          <w:lang w:val="tr-TR" w:eastAsia="tr-TR" w:bidi="ar-SA"/>
        </w:rPr>
        <w:pict>
          <v:rect id="_x0000_s1028" style="position:absolute;margin-left:136.45pt;margin-top:141.25pt;width:216.8pt;height:18.95pt;z-index:251665408" strokeweight="3pt">
            <v:stroke linestyle="thinThin"/>
            <v:textbox>
              <w:txbxContent>
                <w:p w:rsidR="001943FE" w:rsidRPr="000F31BA" w:rsidRDefault="000F31BA" w:rsidP="000F31BA">
                  <w:pPr>
                    <w:jc w:val="center"/>
                    <w:rPr>
                      <w:b/>
                      <w:i/>
                      <w:color w:val="393939" w:themeColor="accent6" w:themeShade="BF"/>
                      <w:sz w:val="20"/>
                      <w:szCs w:val="20"/>
                      <w:lang w:val="tr-TR"/>
                    </w:rPr>
                  </w:pPr>
                  <w:r w:rsidRPr="000F31BA">
                    <w:rPr>
                      <w:b/>
                      <w:i/>
                      <w:color w:val="393939" w:themeColor="accent6" w:themeShade="BF"/>
                      <w:sz w:val="20"/>
                      <w:szCs w:val="20"/>
                      <w:lang w:val="tr-TR"/>
                    </w:rPr>
                    <w:t>TOPLU KONUT İLKOKULU</w:t>
                  </w:r>
                </w:p>
              </w:txbxContent>
            </v:textbox>
          </v:rect>
        </w:pict>
      </w:r>
      <w:r w:rsidR="001943FE">
        <w:rPr>
          <w:rFonts w:eastAsia="Times New Roman" w:cs="Arial"/>
          <w:i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5329136</wp:posOffset>
            </wp:positionH>
            <wp:positionV relativeFrom="paragraph">
              <wp:posOffset>2185523</wp:posOffset>
            </wp:positionV>
            <wp:extent cx="935544" cy="1105319"/>
            <wp:effectExtent l="19050" t="0" r="0" b="0"/>
            <wp:wrapNone/>
            <wp:docPr id="19" name="Resim 19" descr="okula giden çoc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okula giden çoc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544" cy="110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3FE">
        <w:rPr>
          <w:rFonts w:eastAsia="Times New Roman" w:cs="Arial"/>
          <w:i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3912235</wp:posOffset>
            </wp:positionH>
            <wp:positionV relativeFrom="paragraph">
              <wp:posOffset>3190240</wp:posOffset>
            </wp:positionV>
            <wp:extent cx="1246505" cy="1215390"/>
            <wp:effectExtent l="19050" t="0" r="0" b="0"/>
            <wp:wrapNone/>
            <wp:docPr id="4" name="Resim 4" descr="okula giden çoc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kula giden çoc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duotone>
                        <a:schemeClr val="accent3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6505" cy="1215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943FE">
        <w:rPr>
          <w:rFonts w:eastAsia="Times New Roman" w:cs="Arial"/>
          <w:i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4665945</wp:posOffset>
            </wp:positionH>
            <wp:positionV relativeFrom="paragraph">
              <wp:posOffset>748609</wp:posOffset>
            </wp:positionV>
            <wp:extent cx="1106365" cy="733530"/>
            <wp:effectExtent l="19050" t="0" r="0" b="0"/>
            <wp:wrapNone/>
            <wp:docPr id="7" name="Resim 7" descr="kara kalem bayrak 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kara kalem bayrak 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6365" cy="733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eastAsia="Times New Roman" w:cs="Arial"/>
          <w:i/>
          <w:noProof/>
          <w:sz w:val="24"/>
          <w:szCs w:val="24"/>
          <w:lang w:val="tr-TR" w:eastAsia="tr-TR" w:bidi="ar-SA"/>
        </w:rPr>
        <w:pict>
          <v:shape id="_x0000_s1026" type="#_x0000_t32" style="position:absolute;margin-left:368.25pt;margin-top:59.75pt;width:0;height:183.55pt;z-index:251661312;mso-position-horizontal-relative:text;mso-position-vertical-relative:text" o:connectortype="straight" strokecolor="gray [3207]" strokeweight="5pt">
            <v:shadow color="#868686"/>
          </v:shape>
        </w:pict>
      </w:r>
      <w:r w:rsidR="00BE0DFF">
        <w:rPr>
          <w:rFonts w:eastAsia="Times New Roman" w:cs="Arial"/>
          <w:i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1671536</wp:posOffset>
            </wp:positionH>
            <wp:positionV relativeFrom="paragraph">
              <wp:posOffset>748609</wp:posOffset>
            </wp:positionV>
            <wp:extent cx="3188168" cy="3125038"/>
            <wp:effectExtent l="19050" t="0" r="0" b="0"/>
            <wp:wrapNone/>
            <wp:docPr id="1" name="Resim 1" descr="school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chool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8168" cy="31250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Gelecekten umutluyum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>
        <w:rPr>
          <w:rFonts w:eastAsia="Times New Roman" w:cs="Arial"/>
          <w:i/>
          <w:sz w:val="24"/>
          <w:szCs w:val="24"/>
          <w:lang w:val="tr-TR" w:eastAsia="tr-TR" w:bidi="ar-SA"/>
        </w:rPr>
        <w:tab/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Düze giden yollar gibi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Okulumda çok mutluyum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Çiçek açan dallar gibi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Sıraların süsüyüz biz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Köksüz açan çiçeğiz biz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Okulların sesiyiz biz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Serin </w:t>
      </w:r>
      <w:proofErr w:type="spellStart"/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serin</w:t>
      </w:r>
      <w:proofErr w:type="spellEnd"/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yeller gibi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Okullardan ışık aldık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Işıl </w:t>
      </w:r>
      <w:proofErr w:type="spellStart"/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ışıl</w:t>
      </w:r>
      <w:proofErr w:type="spellEnd"/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yıldız olduk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Biz okulda hayat bulduk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Kaynak akan göller gibi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Okullara koşuyoruz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Kitap defter taşıyoruz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Mutluluklar yaşıyoruz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</w:p>
    <w:p w:rsidR="00BE0DFF" w:rsidRDefault="001943FE" w:rsidP="00BE0DFF">
      <w:pPr>
        <w:tabs>
          <w:tab w:val="center" w:pos="4536"/>
        </w:tabs>
        <w:spacing w:after="0" w:line="240" w:lineRule="auto"/>
        <w:rPr>
          <w:rFonts w:eastAsia="Times New Roman" w:cs="Arial"/>
          <w:i/>
          <w:sz w:val="24"/>
          <w:szCs w:val="24"/>
          <w:lang w:val="tr-TR" w:eastAsia="tr-TR" w:bidi="ar-SA"/>
        </w:rPr>
      </w:pPr>
      <w:r>
        <w:rPr>
          <w:rFonts w:eastAsia="Times New Roman" w:cs="Arial"/>
          <w:i/>
          <w:noProof/>
          <w:sz w:val="24"/>
          <w:szCs w:val="24"/>
          <w:lang w:val="tr-TR" w:eastAsia="tr-TR" w:bidi="ar-SA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1600835</wp:posOffset>
            </wp:positionH>
            <wp:positionV relativeFrom="paragraph">
              <wp:posOffset>74930</wp:posOffset>
            </wp:positionV>
            <wp:extent cx="1096010" cy="1175385"/>
            <wp:effectExtent l="19050" t="0" r="8890" b="0"/>
            <wp:wrapNone/>
            <wp:docPr id="13" name="Resim 13" descr="okula giden çocuk boyama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kula giden çocuk boyama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010" cy="1175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Bahçedeki güller gibi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Okuyorum cümle hece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Aydınlanır siyah gece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Bilgi yağmur gibi yüce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t> </w:t>
      </w:r>
      <w:r w:rsidR="00BE0DFF" w:rsidRPr="00BE0DFF">
        <w:rPr>
          <w:rFonts w:eastAsia="Times New Roman" w:cs="Arial"/>
          <w:i/>
          <w:sz w:val="24"/>
          <w:szCs w:val="24"/>
          <w:lang w:val="tr-TR" w:eastAsia="tr-TR" w:bidi="ar-SA"/>
        </w:rPr>
        <w:br/>
      </w:r>
      <w:r w:rsidR="00BE0DFF"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>Yeşeririz çöller gibi</w:t>
      </w:r>
    </w:p>
    <w:p w:rsidR="00BE0DFF" w:rsidRPr="00BE0DFF" w:rsidRDefault="00BE0DFF" w:rsidP="00BE0DFF">
      <w:pPr>
        <w:spacing w:after="0" w:line="240" w:lineRule="auto"/>
        <w:rPr>
          <w:i/>
          <w:sz w:val="24"/>
          <w:szCs w:val="24"/>
        </w:rPr>
      </w:pPr>
      <w:r>
        <w:rPr>
          <w:rFonts w:eastAsia="Times New Roman" w:cs="Arial"/>
          <w:i/>
          <w:sz w:val="24"/>
          <w:szCs w:val="24"/>
          <w:lang w:val="tr-TR" w:eastAsia="tr-TR" w:bidi="ar-SA"/>
        </w:rPr>
        <w:t xml:space="preserve">              </w:t>
      </w:r>
      <w:r w:rsidRPr="00BE0DFF">
        <w:rPr>
          <w:rFonts w:eastAsia="Times New Roman" w:cs="Arial"/>
          <w:i/>
          <w:sz w:val="24"/>
          <w:szCs w:val="24"/>
          <w:shd w:val="clear" w:color="auto" w:fill="FFFFFF"/>
          <w:lang w:val="tr-TR" w:eastAsia="tr-TR" w:bidi="ar-SA"/>
        </w:rPr>
        <w:t xml:space="preserve"> AYHAN BİNGÖL</w:t>
      </w:r>
    </w:p>
    <w:p w:rsidR="003E3F72" w:rsidRDefault="003E3F72"/>
    <w:p w:rsidR="005156FE" w:rsidRDefault="005156FE"/>
    <w:p w:rsidR="005156FE" w:rsidRDefault="005156FE"/>
    <w:sectPr w:rsidR="005156FE" w:rsidSect="00BE0DFF">
      <w:pgSz w:w="11906" w:h="16838"/>
      <w:pgMar w:top="426" w:right="282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BE0DFF"/>
    <w:rsid w:val="000874B6"/>
    <w:rsid w:val="000F31BA"/>
    <w:rsid w:val="001943FE"/>
    <w:rsid w:val="0024290E"/>
    <w:rsid w:val="003E3F72"/>
    <w:rsid w:val="005156FE"/>
    <w:rsid w:val="005D2EEB"/>
    <w:rsid w:val="0072441E"/>
    <w:rsid w:val="00AE7785"/>
    <w:rsid w:val="00BE0DFF"/>
    <w:rsid w:val="00BE1E9B"/>
    <w:rsid w:val="00C30262"/>
    <w:rsid w:val="00D3476B"/>
    <w:rsid w:val="00FC2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_x0000_s1027"/>
        <o:r id="V:Rule4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0DFF"/>
  </w:style>
  <w:style w:type="paragraph" w:styleId="Balk1">
    <w:name w:val="heading 1"/>
    <w:basedOn w:val="Normal"/>
    <w:next w:val="Normal"/>
    <w:link w:val="Balk1Char"/>
    <w:uiPriority w:val="9"/>
    <w:qFormat/>
    <w:rsid w:val="00AE778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AE778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AE778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DDDDD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AE778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AE778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6E6E6E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AE7785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AE7785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AE7785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AE7785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AE7785"/>
    <w:rPr>
      <w:rFonts w:asciiTheme="majorHAnsi" w:eastAsiaTheme="majorEastAsia" w:hAnsiTheme="majorHAnsi" w:cstheme="majorBidi"/>
      <w:b/>
      <w:bCs/>
      <w:color w:val="A5A5A5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AE7785"/>
    <w:rPr>
      <w:rFonts w:asciiTheme="majorHAnsi" w:eastAsiaTheme="majorEastAsia" w:hAnsiTheme="majorHAnsi" w:cstheme="majorBidi"/>
      <w:b/>
      <w:bCs/>
      <w:color w:val="DDDDD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AE7785"/>
    <w:rPr>
      <w:rFonts w:asciiTheme="majorHAnsi" w:eastAsiaTheme="majorEastAsia" w:hAnsiTheme="majorHAnsi" w:cstheme="majorBidi"/>
      <w:b/>
      <w:bCs/>
      <w:i/>
      <w:iCs/>
      <w:color w:val="DDDDD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AE7785"/>
    <w:rPr>
      <w:rFonts w:asciiTheme="majorHAnsi" w:eastAsiaTheme="majorEastAsia" w:hAnsiTheme="majorHAnsi" w:cstheme="majorBidi"/>
      <w:color w:val="6E6E6E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AE7785"/>
    <w:rPr>
      <w:rFonts w:asciiTheme="majorHAnsi" w:eastAsiaTheme="majorEastAsia" w:hAnsiTheme="majorHAnsi" w:cstheme="majorBidi"/>
      <w:i/>
      <w:iCs/>
      <w:color w:val="6E6E6E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AE7785"/>
    <w:rPr>
      <w:rFonts w:asciiTheme="majorHAnsi" w:eastAsiaTheme="majorEastAsia" w:hAnsiTheme="majorHAnsi" w:cstheme="majorBidi"/>
      <w:color w:val="DDDDD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AE77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AE7785"/>
    <w:pPr>
      <w:spacing w:line="240" w:lineRule="auto"/>
    </w:pPr>
    <w:rPr>
      <w:b/>
      <w:bCs/>
      <w:color w:val="DDDDD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AE7785"/>
    <w:pPr>
      <w:pBdr>
        <w:bottom w:val="single" w:sz="8" w:space="4" w:color="DDDDD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AE7785"/>
    <w:rPr>
      <w:rFonts w:asciiTheme="majorHAnsi" w:eastAsiaTheme="majorEastAsia" w:hAnsiTheme="majorHAnsi" w:cstheme="majorBidi"/>
      <w:color w:val="000000" w:themeColor="text2" w:themeShade="BF"/>
      <w:spacing w:val="5"/>
      <w:kern w:val="28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AE7785"/>
    <w:pPr>
      <w:numPr>
        <w:ilvl w:val="1"/>
      </w:numPr>
    </w:pPr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AE7785"/>
    <w:rPr>
      <w:rFonts w:asciiTheme="majorHAnsi" w:eastAsiaTheme="majorEastAsia" w:hAnsiTheme="majorHAnsi" w:cstheme="majorBidi"/>
      <w:i/>
      <w:iCs/>
      <w:color w:val="DDDDD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AE7785"/>
    <w:rPr>
      <w:b/>
      <w:bCs/>
    </w:rPr>
  </w:style>
  <w:style w:type="character" w:styleId="Vurgu">
    <w:name w:val="Emphasis"/>
    <w:basedOn w:val="VarsaylanParagrafYazTipi"/>
    <w:uiPriority w:val="20"/>
    <w:qFormat/>
    <w:rsid w:val="00AE7785"/>
    <w:rPr>
      <w:i/>
      <w:iCs/>
    </w:rPr>
  </w:style>
  <w:style w:type="paragraph" w:styleId="AralkYok">
    <w:name w:val="No Spacing"/>
    <w:uiPriority w:val="1"/>
    <w:qFormat/>
    <w:rsid w:val="00AE7785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E7785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AE7785"/>
    <w:rPr>
      <w:i/>
      <w:iCs/>
      <w:color w:val="000000" w:themeColor="text1"/>
    </w:rPr>
  </w:style>
  <w:style w:type="character" w:customStyle="1" w:styleId="TrnakChar">
    <w:name w:val="Tırnak Char"/>
    <w:basedOn w:val="VarsaylanParagrafYazTipi"/>
    <w:link w:val="Trnak"/>
    <w:uiPriority w:val="29"/>
    <w:rsid w:val="00AE7785"/>
    <w:rPr>
      <w:i/>
      <w:iCs/>
      <w:color w:val="000000" w:themeColor="text1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AE7785"/>
    <w:pPr>
      <w:pBdr>
        <w:bottom w:val="single" w:sz="4" w:space="4" w:color="DDDDDD" w:themeColor="accent1"/>
      </w:pBdr>
      <w:spacing w:before="200" w:after="280"/>
      <w:ind w:left="936" w:right="936"/>
    </w:pPr>
    <w:rPr>
      <w:b/>
      <w:bCs/>
      <w:i/>
      <w:iCs/>
      <w:color w:val="DDDDDD" w:themeColor="accent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AE7785"/>
    <w:rPr>
      <w:b/>
      <w:bCs/>
      <w:i/>
      <w:iCs/>
      <w:color w:val="DDDDDD" w:themeColor="accent1"/>
    </w:rPr>
  </w:style>
  <w:style w:type="character" w:styleId="HafifVurgulama">
    <w:name w:val="Subtle Emphasis"/>
    <w:basedOn w:val="VarsaylanParagrafYazTipi"/>
    <w:uiPriority w:val="19"/>
    <w:qFormat/>
    <w:rsid w:val="00AE7785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AE7785"/>
    <w:rPr>
      <w:b/>
      <w:bCs/>
      <w:i/>
      <w:iCs/>
      <w:color w:val="DDDDDD" w:themeColor="accent1"/>
    </w:rPr>
  </w:style>
  <w:style w:type="character" w:styleId="HafifBavuru">
    <w:name w:val="Subtle Reference"/>
    <w:basedOn w:val="VarsaylanParagrafYazTipi"/>
    <w:uiPriority w:val="31"/>
    <w:qFormat/>
    <w:rsid w:val="00AE7785"/>
    <w:rPr>
      <w:smallCaps/>
      <w:color w:val="B2B2B2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AE7785"/>
    <w:rPr>
      <w:b/>
      <w:bCs/>
      <w:smallCaps/>
      <w:color w:val="B2B2B2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AE7785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AE7785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0D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0DF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156FE"/>
    <w:rPr>
      <w:color w:val="5F5F5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microsoft.com/office/2007/relationships/stylesWithEffects" Target="stylesWithEffects.xml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gif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Gri Tonlamalı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Ofis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2016-09-16T22:32:00Z</dcterms:created>
  <dcterms:modified xsi:type="dcterms:W3CDTF">2016-09-19T07:35:00Z</dcterms:modified>
  <cp:category>www.sorubak.com</cp:category>
</cp:coreProperties>
</file>