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7A0" w:rsidRPr="0054713A" w:rsidRDefault="0067481F">
      <w:pPr>
        <w:rPr>
          <w:rFonts w:ascii="Comic Sans MS" w:hAnsi="Comic Sans MS"/>
          <w:b/>
          <w:i/>
          <w:color w:val="FF0000"/>
          <w:sz w:val="32"/>
          <w:szCs w:val="32"/>
        </w:rPr>
      </w:pPr>
      <w:r w:rsidRPr="0067481F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margin-left:159.2pt;margin-top:-70.85pt;width:141.05pt;height:25.8pt;z-index:25167872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44">
              <w:txbxContent>
                <w:p w:rsidR="004D4F46" w:rsidRPr="00B229C5" w:rsidRDefault="00B229C5" w:rsidP="00B229C5">
                  <w:pPr>
                    <w:rPr>
                      <w:szCs w:val="24"/>
                    </w:rPr>
                  </w:pPr>
                  <w:r w:rsidRPr="00B229C5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B49A5">
        <w:rPr>
          <w:rFonts w:ascii="Comic Sans MS" w:hAnsi="Comic Sans MS"/>
          <w:b/>
          <w:i/>
          <w:color w:val="FF0000"/>
          <w:sz w:val="32"/>
          <w:szCs w:val="32"/>
        </w:rPr>
        <w:t xml:space="preserve">              </w:t>
      </w:r>
      <w:r w:rsidR="0054713A">
        <w:rPr>
          <w:rFonts w:ascii="Comic Sans MS" w:hAnsi="Comic Sans MS"/>
          <w:b/>
          <w:i/>
          <w:color w:val="FF0000"/>
          <w:sz w:val="32"/>
          <w:szCs w:val="32"/>
        </w:rPr>
        <w:t xml:space="preserve"> </w:t>
      </w:r>
      <w:r w:rsidR="0054713A" w:rsidRPr="0054713A">
        <w:rPr>
          <w:rFonts w:ascii="Comic Sans MS" w:hAnsi="Comic Sans MS"/>
          <w:b/>
          <w:i/>
          <w:color w:val="FF0000"/>
          <w:sz w:val="32"/>
          <w:szCs w:val="32"/>
        </w:rPr>
        <w:t>İPEK YOLUNDA TÜRKLER</w:t>
      </w:r>
      <w:r w:rsidR="007E327A">
        <w:rPr>
          <w:rFonts w:ascii="Comic Sans MS" w:hAnsi="Comic Sans MS"/>
          <w:b/>
          <w:i/>
          <w:color w:val="FF0000"/>
          <w:sz w:val="32"/>
          <w:szCs w:val="32"/>
        </w:rPr>
        <w:t xml:space="preserve"> </w:t>
      </w:r>
    </w:p>
    <w:p w:rsidR="006B49A5" w:rsidRDefault="0054713A">
      <w:pPr>
        <w:rPr>
          <w:rFonts w:ascii="Comic Sans MS" w:hAnsi="Comic Sans MS"/>
          <w:b/>
          <w:i/>
          <w:color w:val="FF0000"/>
          <w:sz w:val="32"/>
          <w:szCs w:val="32"/>
        </w:rPr>
      </w:pPr>
      <w:r w:rsidRPr="0054713A">
        <w:rPr>
          <w:rFonts w:ascii="Comic Sans MS" w:hAnsi="Comic Sans MS"/>
          <w:b/>
          <w:i/>
          <w:color w:val="FF0000"/>
          <w:sz w:val="32"/>
          <w:szCs w:val="32"/>
        </w:rPr>
        <w:t xml:space="preserve">       </w:t>
      </w:r>
      <w:r>
        <w:rPr>
          <w:rFonts w:ascii="Comic Sans MS" w:hAnsi="Comic Sans MS"/>
          <w:b/>
          <w:i/>
          <w:color w:val="FF0000"/>
          <w:sz w:val="32"/>
          <w:szCs w:val="32"/>
        </w:rPr>
        <w:t xml:space="preserve">               </w:t>
      </w:r>
      <w:r w:rsidR="006B49A5">
        <w:rPr>
          <w:rFonts w:ascii="Comic Sans MS" w:hAnsi="Comic Sans MS"/>
          <w:b/>
          <w:i/>
          <w:color w:val="FF0000"/>
          <w:sz w:val="32"/>
          <w:szCs w:val="32"/>
        </w:rPr>
        <w:t xml:space="preserve"> </w:t>
      </w:r>
      <w:r>
        <w:rPr>
          <w:rFonts w:ascii="Comic Sans MS" w:hAnsi="Comic Sans MS"/>
          <w:b/>
          <w:i/>
          <w:color w:val="FF0000"/>
          <w:sz w:val="32"/>
          <w:szCs w:val="32"/>
        </w:rPr>
        <w:t xml:space="preserve"> </w:t>
      </w:r>
      <w:r w:rsidRPr="0054713A">
        <w:rPr>
          <w:rFonts w:ascii="Comic Sans MS" w:hAnsi="Comic Sans MS"/>
          <w:b/>
          <w:i/>
          <w:color w:val="FF0000"/>
          <w:sz w:val="32"/>
          <w:szCs w:val="32"/>
        </w:rPr>
        <w:t>TEST</w:t>
      </w:r>
    </w:p>
    <w:tbl>
      <w:tblPr>
        <w:tblStyle w:val="TabloKlavuzu"/>
        <w:tblW w:w="10206" w:type="dxa"/>
        <w:tblInd w:w="-459" w:type="dxa"/>
        <w:tblLook w:val="04A0"/>
      </w:tblPr>
      <w:tblGrid>
        <w:gridCol w:w="709"/>
        <w:gridCol w:w="9497"/>
      </w:tblGrid>
      <w:tr w:rsidR="0054713A" w:rsidRPr="0054713A" w:rsidTr="0054713A">
        <w:tc>
          <w:tcPr>
            <w:tcW w:w="709" w:type="dxa"/>
          </w:tcPr>
          <w:p w:rsidR="0054713A" w:rsidRPr="0054713A" w:rsidRDefault="0054713A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54713A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1-</w:t>
            </w:r>
          </w:p>
        </w:tc>
        <w:tc>
          <w:tcPr>
            <w:tcW w:w="9497" w:type="dxa"/>
          </w:tcPr>
          <w:p w:rsidR="0054713A" w:rsidRDefault="0054713A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Türklerin ana yurdu Orta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Asya’dır.</w:t>
            </w:r>
            <w:r w:rsidR="00816B4C">
              <w:rPr>
                <w:rFonts w:ascii="Comic Sans MS" w:hAnsi="Comic Sans MS"/>
                <w:i/>
                <w:sz w:val="24"/>
                <w:szCs w:val="24"/>
              </w:rPr>
              <w:t>Fakat</w:t>
            </w:r>
            <w:proofErr w:type="gramEnd"/>
            <w:r w:rsidR="00816B4C">
              <w:rPr>
                <w:rFonts w:ascii="Comic Sans MS" w:hAnsi="Comic Sans MS"/>
                <w:i/>
                <w:sz w:val="24"/>
                <w:szCs w:val="24"/>
              </w:rPr>
              <w:t xml:space="preserve"> yaşam </w:t>
            </w:r>
            <w:r w:rsidR="00C845C2">
              <w:rPr>
                <w:rFonts w:ascii="Comic Sans MS" w:hAnsi="Comic Sans MS"/>
                <w:i/>
                <w:sz w:val="24"/>
                <w:szCs w:val="24"/>
              </w:rPr>
              <w:t>tarzları nedeniyle Asya’dan Avrupa’ya kadar geniş bir alana yayılmışlardır.</w:t>
            </w:r>
          </w:p>
          <w:p w:rsidR="00C845C2" w:rsidRDefault="00C845C2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C845C2" w:rsidRDefault="00C845C2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Aşağıdakilerden hangisinin bu durumun bir sonucu olduğu söylenebilir?</w:t>
            </w:r>
          </w:p>
          <w:p w:rsidR="00C845C2" w:rsidRDefault="00C845C2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C845C2" w:rsidRDefault="00C845C2" w:rsidP="00C845C2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Çin baskısının oluşması</w:t>
            </w:r>
          </w:p>
          <w:p w:rsidR="00C845C2" w:rsidRDefault="00C845C2" w:rsidP="00C845C2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Türk tarihinin incelenmesinin zorlaşması</w:t>
            </w:r>
          </w:p>
          <w:p w:rsidR="00C845C2" w:rsidRDefault="00C845C2" w:rsidP="00C845C2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İklim şartlarının değişmesi</w:t>
            </w:r>
          </w:p>
          <w:p w:rsidR="00C845C2" w:rsidRDefault="00C845C2" w:rsidP="00C845C2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Yerleşik hayata geçilmesi</w:t>
            </w:r>
          </w:p>
          <w:p w:rsidR="00C845C2" w:rsidRDefault="00C845C2" w:rsidP="00C845C2">
            <w:pPr>
              <w:pStyle w:val="ListeParagraf"/>
              <w:ind w:left="780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6B49A5" w:rsidRPr="00C845C2" w:rsidRDefault="006B49A5" w:rsidP="00C845C2">
            <w:pPr>
              <w:pStyle w:val="ListeParagraf"/>
              <w:ind w:left="780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54713A" w:rsidRPr="0054713A" w:rsidTr="0054713A">
        <w:tc>
          <w:tcPr>
            <w:tcW w:w="709" w:type="dxa"/>
          </w:tcPr>
          <w:p w:rsidR="0054713A" w:rsidRPr="0054713A" w:rsidRDefault="0054713A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54713A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2-</w:t>
            </w:r>
          </w:p>
        </w:tc>
        <w:tc>
          <w:tcPr>
            <w:tcW w:w="9497" w:type="dxa"/>
          </w:tcPr>
          <w:p w:rsidR="0054713A" w:rsidRDefault="0067481F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pict>
  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<v:formulas>
                    <v:f eqn="sum #0 0 10800"/>
                    <v:f eqn="sum #1 0 10800"/>
                    <v:f eqn="cosatan2 10800 @0 @1"/>
                    <v:f eqn="sinatan2 10800 @0 @1"/>
                    <v:f eqn="sum @2 10800 0"/>
                    <v:f eqn="sum @3 10800 0"/>
                    <v:f eqn="sum @4 0 #0"/>
                    <v:f eqn="sum @5 0 #1"/>
                    <v:f eqn="mod @6 @7 0"/>
                    <v:f eqn="prod 600 11 1"/>
                    <v:f eqn="sum @8 0 @9"/>
                    <v:f eqn="prod @10 1 3"/>
                    <v:f eqn="prod 600 3 1"/>
                    <v:f eqn="sum @11 @12 0"/>
                    <v:f eqn="prod @13 @6 @8"/>
                    <v:f eqn="prod @13 @7 @8"/>
                    <v:f eqn="sum @14 #0 0"/>
                    <v:f eqn="sum @15 #1 0"/>
                    <v:f eqn="prod 600 8 1"/>
                    <v:f eqn="prod @11 2 1"/>
                    <v:f eqn="sum @18 @19 0"/>
                    <v:f eqn="prod @20 @6 @8"/>
                    <v:f eqn="prod @20 @7 @8"/>
                    <v:f eqn="sum @21 #0 0"/>
                    <v:f eqn="sum @22 #1 0"/>
                    <v:f eqn="prod 600 2 1"/>
                    <v:f eqn="sum #0 600 0"/>
                    <v:f eqn="sum #0 0 600"/>
                    <v:f eqn="sum #1 600 0"/>
                    <v:f eqn="sum #1 0 600"/>
                    <v:f eqn="sum @16 @25 0"/>
                    <v:f eqn="sum @16 0 @25"/>
                    <v:f eqn="sum @17 @25 0"/>
                    <v:f eqn="sum @17 0 @25"/>
                    <v:f eqn="sum @23 @12 0"/>
                    <v:f eqn="sum @23 0 @12"/>
                    <v:f eqn="sum @24 @12 0"/>
                    <v:f eqn="sum @24 0 @12"/>
                    <v:f eqn="val #0"/>
                    <v:f eqn="val #1"/>
                  </v:formulas>
                  <v:path o:extrusionok="f" o:connecttype="custom" o:connectlocs="67,10800;10800,21577;21582,10800;10800,1235;@38,@39" textboxrect="2977,3262,17087,17337"/>
                  <v:handles>
                    <v:h position="#0,#1"/>
                  </v:handles>
                  <o:complex v:ext="view"/>
                </v:shapetype>
                <v:shape id="_x0000_s1026" type="#_x0000_t106" style="position:absolute;margin-left:-2.35pt;margin-top:3.15pt;width:299.25pt;height:93.75pt;z-index:251659264;mso-position-horizontal-relative:text;mso-position-vertical-relative:text" adj="26317,7534">
                  <v:textbox>
                    <w:txbxContent>
                      <w:p w:rsidR="00C845C2" w:rsidRDefault="009E2ECD">
                        <w:r>
                          <w:t xml:space="preserve">Ben Asya Hun Devleti’nin hükümdarı </w:t>
                        </w:r>
                        <w:proofErr w:type="gramStart"/>
                        <w:r>
                          <w:t>Teoman.Orta</w:t>
                        </w:r>
                        <w:proofErr w:type="gramEnd"/>
                        <w:r>
                          <w:t xml:space="preserve"> Asya’daki Türk boylarını birleştirdim.Çin üzerine akınlar yaparak,Çin’e üstünlük sağladım.</w:t>
                        </w:r>
                      </w:p>
                    </w:txbxContent>
                  </v:textbox>
                </v:shape>
              </w:pict>
            </w:r>
            <w:r w:rsidR="009E2ECD"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4618355</wp:posOffset>
                  </wp:positionH>
                  <wp:positionV relativeFrom="paragraph">
                    <wp:posOffset>116205</wp:posOffset>
                  </wp:positionV>
                  <wp:extent cx="762000" cy="762000"/>
                  <wp:effectExtent l="19050" t="0" r="0" b="0"/>
                  <wp:wrapNone/>
                  <wp:docPr id="1" name="Resim 1" descr="http://anadoludestani.com/wp-content/uploads/2012/09/Oguz-Han1-150x1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anadoludestani.com/wp-content/uploads/2012/09/Oguz-Han1-150x1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845C2" w:rsidRDefault="00C845C2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C845C2" w:rsidRDefault="00C845C2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C845C2" w:rsidRDefault="00C845C2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C845C2" w:rsidRDefault="00C845C2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C845C2" w:rsidRDefault="00C845C2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6B49A5" w:rsidRDefault="006B49A5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C845C2" w:rsidRDefault="009E2ECD">
            <w:pPr>
              <w:rPr>
                <w:rFonts w:ascii="Comic Sans MS" w:hAnsi="Comic Sans MS"/>
                <w:i/>
                <w:sz w:val="24"/>
                <w:szCs w:val="24"/>
                <w:u w:val="single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Teoman’ın verdiği bilgiye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göre,aşağıdaki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yargılardan hangisine </w:t>
            </w:r>
            <w:r w:rsidRPr="009E2ECD">
              <w:rPr>
                <w:rFonts w:ascii="Comic Sans MS" w:hAnsi="Comic Sans MS"/>
                <w:i/>
                <w:sz w:val="24"/>
                <w:szCs w:val="24"/>
                <w:u w:val="single"/>
              </w:rPr>
              <w:t>ulaşılamaz?</w:t>
            </w:r>
          </w:p>
          <w:p w:rsidR="009E2ECD" w:rsidRDefault="009E2ECD">
            <w:pPr>
              <w:rPr>
                <w:rFonts w:ascii="Comic Sans MS" w:hAnsi="Comic Sans MS"/>
                <w:i/>
                <w:sz w:val="24"/>
                <w:szCs w:val="24"/>
                <w:u w:val="single"/>
              </w:rPr>
            </w:pPr>
          </w:p>
          <w:p w:rsidR="009E2ECD" w:rsidRDefault="009E2ECD" w:rsidP="009E2ECD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 w:rsidRPr="009E2ECD">
              <w:rPr>
                <w:rFonts w:ascii="Comic Sans MS" w:hAnsi="Comic Sans MS"/>
                <w:i/>
                <w:sz w:val="24"/>
                <w:szCs w:val="24"/>
              </w:rPr>
              <w:t>Çin ile mücadele edildiğine</w:t>
            </w:r>
          </w:p>
          <w:p w:rsidR="009E2ECD" w:rsidRDefault="009E2ECD" w:rsidP="009E2ECD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Hunlar ile Türk boyları arasında mücadele yaşandığına</w:t>
            </w:r>
          </w:p>
          <w:p w:rsidR="009E2ECD" w:rsidRDefault="009E2ECD" w:rsidP="009E2ECD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Çin’in vergiye bağlandığına</w:t>
            </w:r>
          </w:p>
          <w:p w:rsidR="009E2ECD" w:rsidRPr="009E2ECD" w:rsidRDefault="009E2ECD" w:rsidP="009E2ECD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Orta Asya ‘da siyasi birliğin sağlandığına,</w:t>
            </w:r>
          </w:p>
          <w:p w:rsidR="00C845C2" w:rsidRDefault="00C845C2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6B49A5" w:rsidRPr="0054713A" w:rsidRDefault="006B49A5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54713A" w:rsidRPr="0054713A" w:rsidTr="0054713A">
        <w:tc>
          <w:tcPr>
            <w:tcW w:w="709" w:type="dxa"/>
          </w:tcPr>
          <w:p w:rsidR="0054713A" w:rsidRPr="0054713A" w:rsidRDefault="0054713A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54713A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3-</w:t>
            </w:r>
          </w:p>
        </w:tc>
        <w:tc>
          <w:tcPr>
            <w:tcW w:w="9497" w:type="dxa"/>
          </w:tcPr>
          <w:p w:rsidR="0054713A" w:rsidRDefault="00CB66EB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375 yılında başlayan Avrupa’daki kavimlere yer değiştirme sürecine Kavimler Göçü denilmektedir.</w:t>
            </w:r>
          </w:p>
          <w:p w:rsidR="00CB66EB" w:rsidRDefault="00CB66EB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CB66EB" w:rsidRDefault="00CB66EB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Aşağıdakilerden hangisi Kavimler Göçü’nün dünya tarihi açısından bir sonucudur?</w:t>
            </w:r>
          </w:p>
          <w:p w:rsidR="00CB66EB" w:rsidRDefault="00CB66EB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CB66EB" w:rsidRDefault="00CB66EB" w:rsidP="00CB66EB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İlk Çağın kapanması,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Orta  Çağın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başlaması</w:t>
            </w:r>
          </w:p>
          <w:p w:rsidR="00CB66EB" w:rsidRDefault="00CB66EB" w:rsidP="00CB66EB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Avrupa’da derebeylik sisteminin oluşması</w:t>
            </w:r>
          </w:p>
          <w:p w:rsidR="00CB66EB" w:rsidRDefault="00CB66EB" w:rsidP="00CB66EB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Roma İmparatorluğunun ikiye ayrılması</w:t>
            </w:r>
          </w:p>
          <w:p w:rsidR="00CB66EB" w:rsidRDefault="00CB66EB" w:rsidP="00CB66EB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Avrupa’ </w:t>
            </w:r>
            <w:proofErr w:type="spellStart"/>
            <w:r>
              <w:rPr>
                <w:rFonts w:ascii="Comic Sans MS" w:hAnsi="Comic Sans MS"/>
                <w:i/>
                <w:sz w:val="24"/>
                <w:szCs w:val="24"/>
              </w:rPr>
              <w:t>nın</w:t>
            </w:r>
            <w:proofErr w:type="spell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toplum yapısının değişmesi</w:t>
            </w:r>
          </w:p>
          <w:p w:rsidR="006B49A5" w:rsidRDefault="006B49A5" w:rsidP="006B49A5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CB66EB" w:rsidRPr="00CB66EB" w:rsidRDefault="00CB66EB" w:rsidP="00CB66EB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54713A" w:rsidRPr="0054713A" w:rsidTr="0054713A">
        <w:tc>
          <w:tcPr>
            <w:tcW w:w="709" w:type="dxa"/>
          </w:tcPr>
          <w:p w:rsidR="0054713A" w:rsidRPr="0054713A" w:rsidRDefault="0054713A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54713A">
              <w:rPr>
                <w:rFonts w:ascii="Comic Sans MS" w:hAnsi="Comic Sans MS"/>
                <w:i/>
                <w:color w:val="FF0000"/>
                <w:sz w:val="24"/>
                <w:szCs w:val="24"/>
              </w:rPr>
              <w:lastRenderedPageBreak/>
              <w:t>4-</w:t>
            </w:r>
          </w:p>
        </w:tc>
        <w:tc>
          <w:tcPr>
            <w:tcW w:w="9497" w:type="dxa"/>
          </w:tcPr>
          <w:p w:rsidR="0054713A" w:rsidRDefault="0067481F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pict>
                <v:oval id="_x0000_s1027" style="position:absolute;margin-left:158.15pt;margin-top:7.4pt;width:60.75pt;height:33.75pt;z-index:251660288;mso-position-horizontal-relative:text;mso-position-vertical-relative:text" fillcolor="#ffc000">
                  <v:textbox>
                    <w:txbxContent>
                      <w:p w:rsidR="006B49A5" w:rsidRDefault="006B49A5">
                        <w:r>
                          <w:t xml:space="preserve">      ?</w:t>
                        </w:r>
                      </w:p>
                    </w:txbxContent>
                  </v:textbox>
                </v:oval>
              </w:pict>
            </w:r>
          </w:p>
          <w:p w:rsidR="006B49A5" w:rsidRDefault="006B49A5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6B49A5" w:rsidRDefault="0067481F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1031" type="#_x0000_t34" style="position:absolute;margin-left:57.65pt;margin-top:3.95pt;width:93.75pt;height:26.25pt;rotation:180;flip:y;z-index:251662336" o:connectortype="elbow" adj="10955,102446,-55642">
                  <v:stroke endarrow="block"/>
                </v:shape>
              </w:pict>
            </w: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pict>
                <v:shape id="_x0000_s1030" type="#_x0000_t34" style="position:absolute;margin-left:224.15pt;margin-top:3.95pt;width:96.75pt;height:22.5pt;z-index:251661312" o:connectortype="elbow" adj="10794,-111600,-59777">
                  <v:stroke endarrow="block"/>
                </v:shape>
              </w:pict>
            </w:r>
          </w:p>
          <w:p w:rsidR="006B49A5" w:rsidRDefault="006B49A5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6B49A5" w:rsidRPr="00387816" w:rsidRDefault="006B49A5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 w:rsidRPr="00387816">
              <w:rPr>
                <w:rFonts w:ascii="Comic Sans MS" w:hAnsi="Comic Sans MS"/>
                <w:i/>
                <w:color w:val="00B050"/>
                <w:sz w:val="24"/>
                <w:szCs w:val="24"/>
              </w:rPr>
              <w:t>Kavimler Göçü ile Avrupa’ya gelen                  En güçlü zamanları Atilla Dönemidir.</w:t>
            </w:r>
          </w:p>
          <w:p w:rsidR="006B49A5" w:rsidRPr="00387816" w:rsidRDefault="006B49A5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proofErr w:type="gramStart"/>
            <w:r w:rsidRPr="00387816">
              <w:rPr>
                <w:rFonts w:ascii="Comic Sans MS" w:hAnsi="Comic Sans MS"/>
                <w:i/>
                <w:color w:val="00B050"/>
                <w:sz w:val="24"/>
                <w:szCs w:val="24"/>
              </w:rPr>
              <w:t>Kuzey  Hunları</w:t>
            </w:r>
            <w:proofErr w:type="gramEnd"/>
            <w:r w:rsidRPr="00387816"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tarafından kurulmuştur. </w:t>
            </w:r>
          </w:p>
          <w:p w:rsidR="006B49A5" w:rsidRDefault="006B49A5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6B49A5" w:rsidRDefault="006B49A5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Diyagramda verilen bilgiler aşağıdaki Türk Devletlerinden </w:t>
            </w:r>
            <w:r w:rsidR="00387816">
              <w:rPr>
                <w:rFonts w:ascii="Comic Sans MS" w:hAnsi="Comic Sans MS"/>
                <w:i/>
                <w:sz w:val="24"/>
                <w:szCs w:val="24"/>
              </w:rPr>
              <w:t xml:space="preserve">hangisine </w:t>
            </w:r>
            <w:proofErr w:type="gramStart"/>
            <w:r w:rsidR="00387816">
              <w:rPr>
                <w:rFonts w:ascii="Comic Sans MS" w:hAnsi="Comic Sans MS"/>
                <w:i/>
                <w:sz w:val="24"/>
                <w:szCs w:val="24"/>
              </w:rPr>
              <w:t>aittir ?</w:t>
            </w:r>
            <w:proofErr w:type="gramEnd"/>
          </w:p>
          <w:p w:rsidR="00387816" w:rsidRDefault="00387816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387816" w:rsidRDefault="00387816" w:rsidP="00387816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Hun  Devleti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</w:t>
            </w:r>
          </w:p>
          <w:p w:rsidR="00387816" w:rsidRDefault="00387816" w:rsidP="00387816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Avrupa  Hun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Devleti </w:t>
            </w:r>
          </w:p>
          <w:p w:rsidR="00387816" w:rsidRDefault="00387816" w:rsidP="00387816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Kök Türk Devleti</w:t>
            </w:r>
          </w:p>
          <w:p w:rsidR="00387816" w:rsidRDefault="00387816" w:rsidP="00387816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Uygur Devleti</w:t>
            </w:r>
          </w:p>
          <w:p w:rsidR="006B49A5" w:rsidRPr="0054713A" w:rsidRDefault="006B49A5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54713A" w:rsidRPr="0054713A" w:rsidTr="0054713A">
        <w:tc>
          <w:tcPr>
            <w:tcW w:w="709" w:type="dxa"/>
          </w:tcPr>
          <w:p w:rsidR="0054713A" w:rsidRPr="0054713A" w:rsidRDefault="0054713A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54713A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5-</w:t>
            </w:r>
          </w:p>
        </w:tc>
        <w:tc>
          <w:tcPr>
            <w:tcW w:w="9497" w:type="dxa"/>
          </w:tcPr>
          <w:p w:rsidR="005C2590" w:rsidRDefault="0067481F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pict>
                <v:shapetype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_x0000_s1042" type="#_x0000_t65" style="position:absolute;margin-left:-.1pt;margin-top:10.55pt;width:457.5pt;height:48.8pt;z-index:251676672;mso-position-horizontal-relative:text;mso-position-vertical-relative:text">
                  <v:textbox>
                    <w:txbxContent>
                      <w:p w:rsidR="005C2590" w:rsidRDefault="005C2590" w:rsidP="005C2590">
                        <w:pP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 xml:space="preserve">Kök Türkler Çin egemenliği </w:t>
                        </w:r>
                        <w:proofErr w:type="gramStart"/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>altındayken,birçok</w:t>
                        </w:r>
                        <w:proofErr w:type="gramEnd"/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 xml:space="preserve"> ayaklanma gerçekleştirerek bağımsızlıklarını kazanmış ve yeni bir devlet kurmuşlardır.</w:t>
                        </w:r>
                      </w:p>
                      <w:p w:rsidR="005C2590" w:rsidRDefault="005C2590"/>
                    </w:txbxContent>
                  </v:textbox>
                </v:shape>
              </w:pict>
            </w:r>
          </w:p>
          <w:p w:rsidR="005C2590" w:rsidRDefault="005C259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5C2590" w:rsidRDefault="005C259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5C2590" w:rsidRDefault="005C259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346A29" w:rsidRDefault="00BF3C59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Buna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 xml:space="preserve">göre  </w:t>
            </w:r>
            <w:r w:rsidR="00346A29">
              <w:rPr>
                <w:rFonts w:ascii="Comic Sans MS" w:hAnsi="Comic Sans MS"/>
                <w:i/>
                <w:sz w:val="24"/>
                <w:szCs w:val="24"/>
              </w:rPr>
              <w:t>aşağıdakilerden</w:t>
            </w:r>
            <w:proofErr w:type="gramEnd"/>
            <w:r w:rsidR="00346A29">
              <w:rPr>
                <w:rFonts w:ascii="Comic Sans MS" w:hAnsi="Comic Sans MS"/>
                <w:i/>
                <w:sz w:val="24"/>
                <w:szCs w:val="24"/>
              </w:rPr>
              <w:t xml:space="preserve"> hangisine ulaşılabilir?</w:t>
            </w:r>
          </w:p>
          <w:p w:rsidR="00346A29" w:rsidRDefault="00346A29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346A29" w:rsidRDefault="00346A29" w:rsidP="00346A29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Türk devletleri arasında mücadele yaşandığına</w:t>
            </w:r>
          </w:p>
          <w:p w:rsidR="00346A29" w:rsidRDefault="005C2590" w:rsidP="00346A29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Çin’in Kök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Türklerin  eg</w:t>
            </w:r>
            <w:r w:rsidR="00346A29">
              <w:rPr>
                <w:rFonts w:ascii="Comic Sans MS" w:hAnsi="Comic Sans MS"/>
                <w:i/>
                <w:sz w:val="24"/>
                <w:szCs w:val="24"/>
              </w:rPr>
              <w:t>emenliğine</w:t>
            </w:r>
            <w:proofErr w:type="gramEnd"/>
            <w:r w:rsidR="00346A29">
              <w:rPr>
                <w:rFonts w:ascii="Comic Sans MS" w:hAnsi="Comic Sans MS"/>
                <w:i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</w:t>
            </w:r>
            <w:r w:rsidR="00346A29">
              <w:rPr>
                <w:rFonts w:ascii="Comic Sans MS" w:hAnsi="Comic Sans MS"/>
                <w:i/>
                <w:sz w:val="24"/>
                <w:szCs w:val="24"/>
              </w:rPr>
              <w:t>girdiğine</w:t>
            </w:r>
          </w:p>
          <w:p w:rsidR="00346A29" w:rsidRDefault="00346A29" w:rsidP="00346A29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Kök Türklerin bağımsızlıklarına düşkün olduklarına</w:t>
            </w:r>
          </w:p>
          <w:p w:rsidR="00346A29" w:rsidRDefault="00346A29" w:rsidP="00346A29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Kök Türklerin milli benliklerini kaybettiklerine</w:t>
            </w:r>
          </w:p>
          <w:p w:rsidR="00346A29" w:rsidRPr="00346A29" w:rsidRDefault="00346A29" w:rsidP="00346A29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54713A" w:rsidRPr="0054713A" w:rsidTr="0054713A">
        <w:tc>
          <w:tcPr>
            <w:tcW w:w="709" w:type="dxa"/>
          </w:tcPr>
          <w:p w:rsidR="0054713A" w:rsidRPr="0054713A" w:rsidRDefault="0054713A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54713A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6-</w:t>
            </w:r>
          </w:p>
        </w:tc>
        <w:tc>
          <w:tcPr>
            <w:tcW w:w="9497" w:type="dxa"/>
          </w:tcPr>
          <w:p w:rsidR="0054713A" w:rsidRDefault="00346A29">
            <w:pPr>
              <w:rPr>
                <w:rFonts w:ascii="Comic Sans MS" w:hAnsi="Comic Sans MS"/>
                <w:i/>
                <w:sz w:val="24"/>
                <w:szCs w:val="24"/>
                <w:u w:val="single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Türklerin Orta Asya ‘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dan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göç etmelerinin nedenleri arasında aşağıdakilerden hangi-si yer </w:t>
            </w:r>
            <w:r w:rsidRPr="00346A29">
              <w:rPr>
                <w:rFonts w:ascii="Comic Sans MS" w:hAnsi="Comic Sans MS"/>
                <w:i/>
                <w:sz w:val="24"/>
                <w:szCs w:val="24"/>
                <w:u w:val="single"/>
              </w:rPr>
              <w:t>almaz?</w:t>
            </w:r>
          </w:p>
          <w:p w:rsidR="00346A29" w:rsidRDefault="00346A29">
            <w:pPr>
              <w:rPr>
                <w:rFonts w:ascii="Comic Sans MS" w:hAnsi="Comic Sans MS"/>
                <w:i/>
                <w:sz w:val="24"/>
                <w:szCs w:val="24"/>
                <w:u w:val="single"/>
              </w:rPr>
            </w:pPr>
          </w:p>
          <w:p w:rsidR="00346A29" w:rsidRDefault="00346A29" w:rsidP="00346A29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Otlakların yetersizliği</w:t>
            </w:r>
          </w:p>
          <w:p w:rsidR="00346A29" w:rsidRDefault="00346A29" w:rsidP="00346A29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Kuraklığın artması</w:t>
            </w:r>
          </w:p>
          <w:p w:rsidR="00346A29" w:rsidRDefault="00346A29" w:rsidP="00346A29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Teşkilatçılığın gelişmesi</w:t>
            </w:r>
          </w:p>
          <w:p w:rsidR="00346A29" w:rsidRDefault="00346A29" w:rsidP="00346A29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Yabancı kavimlerin baskısı</w:t>
            </w:r>
          </w:p>
          <w:p w:rsidR="00346A29" w:rsidRPr="00346A29" w:rsidRDefault="00346A29" w:rsidP="00346A29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54713A" w:rsidRPr="0054713A" w:rsidTr="0054713A">
        <w:tc>
          <w:tcPr>
            <w:tcW w:w="709" w:type="dxa"/>
          </w:tcPr>
          <w:p w:rsidR="0054713A" w:rsidRPr="0054713A" w:rsidRDefault="0054713A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54713A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7-</w:t>
            </w:r>
          </w:p>
        </w:tc>
        <w:tc>
          <w:tcPr>
            <w:tcW w:w="9497" w:type="dxa"/>
          </w:tcPr>
          <w:p w:rsidR="0054713A" w:rsidRDefault="0067481F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pict>
                <v:shapetype id="_x0000_t58" coordsize="21600,21600" o:spt="58" adj="2538" path="m21600,10800l@3@6,18436,3163@4@5,10800,0@6@5,3163,3163@5@6,,10800@5@4,3163,18436@6@3,10800,21600@4@3,18436,18436@3@4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</v:formulas>
                  <v:path gradientshapeok="t" o:connecttype="rect" textboxrect="@9,@9,@8,@8"/>
                  <v:handles>
                    <v:h position="#0,center" xrange="0,10800"/>
                  </v:handles>
                </v:shapetype>
                <v:shape id="_x0000_s1034" type="#_x0000_t58" style="position:absolute;margin-left:236.15pt;margin-top:12.25pt;width:94.5pt;height:49.5pt;z-index:251665408;mso-position-horizontal-relative:text;mso-position-vertical-relative:text" fillcolor="#eaf1dd [662]">
                  <v:textbox>
                    <w:txbxContent>
                      <w:p w:rsidR="00346A29" w:rsidRDefault="00D412FB">
                        <w:r>
                          <w:t xml:space="preserve">3 </w:t>
                        </w:r>
                        <w:r w:rsidR="00346A29">
                          <w:t xml:space="preserve">Hunlar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pict>
                <v:shape id="_x0000_s1035" type="#_x0000_t58" style="position:absolute;margin-left:330.65pt;margin-top:7.75pt;width:137.25pt;height:54pt;z-index:251666432;mso-position-horizontal-relative:text;mso-position-vertical-relative:text" fillcolor="#e5dfec [663]">
                  <v:textbox>
                    <w:txbxContent>
                      <w:p w:rsidR="00346A29" w:rsidRDefault="00D412FB">
                        <w:r>
                          <w:t xml:space="preserve">4 </w:t>
                        </w:r>
                        <w:proofErr w:type="spellStart"/>
                        <w:r w:rsidR="00346A29">
                          <w:t>Karahanlılar</w:t>
                        </w:r>
                        <w:proofErr w:type="spellEnd"/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pict>
                <v:shape id="_x0000_s1033" type="#_x0000_t58" style="position:absolute;margin-left:126.65pt;margin-top:12.25pt;width:101.25pt;height:49.5pt;z-index:251664384;mso-position-horizontal-relative:text;mso-position-vertical-relative:text" fillcolor="#c6d9f1 [671]">
                  <v:textbox>
                    <w:txbxContent>
                      <w:p w:rsidR="00346A29" w:rsidRDefault="00D412FB">
                        <w:r>
                          <w:t xml:space="preserve">2 </w:t>
                        </w:r>
                        <w:r w:rsidR="00346A29">
                          <w:t>Uygurlar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pict>
                <v:shape id="_x0000_s1032" type="#_x0000_t58" style="position:absolute;margin-left:-4.6pt;margin-top:12.25pt;width:126.75pt;height:49.5pt;z-index:251663360;mso-position-horizontal-relative:text;mso-position-vertical-relative:text" fillcolor="yellow" strokecolor="black [3213]">
                  <v:textbox>
                    <w:txbxContent>
                      <w:p w:rsidR="00346A29" w:rsidRDefault="00D412FB">
                        <w:r>
                          <w:t xml:space="preserve">1 </w:t>
                        </w:r>
                        <w:r w:rsidR="00346A29">
                          <w:t>Kök Türkler</w:t>
                        </w:r>
                      </w:p>
                    </w:txbxContent>
                  </v:textbox>
                </v:shape>
              </w:pict>
            </w:r>
          </w:p>
          <w:p w:rsidR="00346A29" w:rsidRDefault="00346A29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346A29" w:rsidRDefault="00346A29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346A29" w:rsidRDefault="00346A29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346A29" w:rsidRDefault="00346A29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346A29" w:rsidRDefault="00D412FB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Yukarıdaki Türk topluluklarından hangisi hem Orta Asya’da hem de Avrupa ‘da devlet olmuşlardır?</w:t>
            </w:r>
          </w:p>
          <w:p w:rsidR="00D412FB" w:rsidRDefault="00D412FB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D412FB" w:rsidRPr="00D412FB" w:rsidRDefault="00D412FB" w:rsidP="00D412FB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lastRenderedPageBreak/>
              <w:t xml:space="preserve"> 1                  B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)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2                  C)3                 D)4</w:t>
            </w:r>
          </w:p>
        </w:tc>
      </w:tr>
      <w:tr w:rsidR="0054713A" w:rsidRPr="0054713A" w:rsidTr="0054713A">
        <w:tc>
          <w:tcPr>
            <w:tcW w:w="709" w:type="dxa"/>
          </w:tcPr>
          <w:p w:rsidR="0054713A" w:rsidRPr="0054713A" w:rsidRDefault="0054713A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54713A">
              <w:rPr>
                <w:rFonts w:ascii="Comic Sans MS" w:hAnsi="Comic Sans MS"/>
                <w:i/>
                <w:color w:val="FF0000"/>
                <w:sz w:val="24"/>
                <w:szCs w:val="24"/>
              </w:rPr>
              <w:lastRenderedPageBreak/>
              <w:t>8-</w:t>
            </w:r>
          </w:p>
        </w:tc>
        <w:tc>
          <w:tcPr>
            <w:tcW w:w="9497" w:type="dxa"/>
          </w:tcPr>
          <w:p w:rsidR="0054713A" w:rsidRDefault="0067481F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pict>
                <v:shape id="_x0000_s1037" type="#_x0000_t106" style="position:absolute;margin-left:114.65pt;margin-top:14.15pt;width:350.25pt;height:75.75pt;z-index:251668480;mso-position-horizontal-relative:text;mso-position-vertical-relative:text" adj="-3783,13217">
                  <v:textbox>
                    <w:txbxContent>
                      <w:p w:rsidR="0076521E" w:rsidRDefault="0076521E">
                        <w:r>
                          <w:t>Orta Asya Türk devletlerinden Uygurlar kuruluş şekliyle diğer Türk devletlerinden farklı özellikler taşımaktadır.</w:t>
                        </w:r>
                      </w:p>
                    </w:txbxContent>
                  </v:textbox>
                </v:shape>
              </w:pict>
            </w:r>
          </w:p>
          <w:p w:rsidR="0076521E" w:rsidRDefault="0076521E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27305</wp:posOffset>
                  </wp:positionH>
                  <wp:positionV relativeFrom="paragraph">
                    <wp:posOffset>5715</wp:posOffset>
                  </wp:positionV>
                  <wp:extent cx="742950" cy="695325"/>
                  <wp:effectExtent l="19050" t="0" r="0" b="0"/>
                  <wp:wrapNone/>
                  <wp:docPr id="2" name="Resim 1" descr="http://www.farukeremvakfi.org.tr/22/images/d3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farukeremvakfi.org.tr/22/images/d3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6521E" w:rsidRDefault="0076521E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76521E" w:rsidRDefault="0076521E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76521E" w:rsidRDefault="0076521E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76521E" w:rsidRDefault="0076521E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76521E" w:rsidRDefault="0076521E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76521E" w:rsidRDefault="0076521E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Aşağıdakilerden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hangisi  bu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farklılıklardan biri değildir?</w:t>
            </w:r>
          </w:p>
          <w:p w:rsidR="0076521E" w:rsidRDefault="0076521E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76521E" w:rsidRDefault="0076521E" w:rsidP="0076521E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Yerleşik yaşama geçmeleri</w:t>
            </w:r>
          </w:p>
          <w:p w:rsidR="0076521E" w:rsidRDefault="0076521E" w:rsidP="0076521E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Boyların birleşmesiyle oluşması</w:t>
            </w:r>
          </w:p>
          <w:p w:rsidR="0076521E" w:rsidRDefault="0076521E" w:rsidP="0076521E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Tarımsal üretime önem vermeleri</w:t>
            </w:r>
          </w:p>
          <w:p w:rsidR="0076521E" w:rsidRPr="0076521E" w:rsidRDefault="0076521E" w:rsidP="0076521E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Saray ve tapınak yapmaları</w:t>
            </w:r>
          </w:p>
          <w:p w:rsidR="0076521E" w:rsidRPr="0054713A" w:rsidRDefault="0076521E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76521E" w:rsidRPr="0054713A" w:rsidTr="0054713A">
        <w:tc>
          <w:tcPr>
            <w:tcW w:w="709" w:type="dxa"/>
          </w:tcPr>
          <w:p w:rsidR="0076521E" w:rsidRPr="0054713A" w:rsidRDefault="0076521E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FF0000"/>
                <w:sz w:val="24"/>
                <w:szCs w:val="24"/>
              </w:rPr>
              <w:t>9-</w:t>
            </w:r>
          </w:p>
        </w:tc>
        <w:tc>
          <w:tcPr>
            <w:tcW w:w="9497" w:type="dxa"/>
          </w:tcPr>
          <w:p w:rsidR="0076521E" w:rsidRDefault="00C329FC">
            <w:pP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1208405</wp:posOffset>
                  </wp:positionH>
                  <wp:positionV relativeFrom="paragraph">
                    <wp:posOffset>57785</wp:posOffset>
                  </wp:positionV>
                  <wp:extent cx="1695450" cy="742950"/>
                  <wp:effectExtent l="19050" t="0" r="0" b="0"/>
                  <wp:wrapNone/>
                  <wp:docPr id="4" name="Resim 4" descr="http://www.kaanfakili.com.tr/wp-content/uploads/2008/08/orhun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kaanfakili.com.tr/wp-content/uploads/2008/08/orhun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6521E" w:rsidRDefault="0076521E">
            <w:pP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</w:pPr>
          </w:p>
          <w:p w:rsidR="0076521E" w:rsidRDefault="0076521E">
            <w:pP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</w:pPr>
          </w:p>
          <w:p w:rsidR="0076521E" w:rsidRDefault="0076521E">
            <w:pP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</w:pPr>
          </w:p>
          <w:p w:rsidR="0076521E" w:rsidRDefault="0067481F">
            <w:pP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pict>
                <v:shape id="_x0000_s1039" type="#_x0000_t65" style="position:absolute;margin-left:-.85pt;margin-top:8.15pt;width:457.5pt;height:51pt;z-index:251672576">
                  <v:textbox style="mso-next-textbox:#_x0000_s1039">
                    <w:txbxContent>
                      <w:p w:rsidR="00C329FC" w:rsidRDefault="00C329FC" w:rsidP="00C329FC">
                        <w:pPr>
                          <w:rPr>
                            <w:rFonts w:ascii="Comic Sans MS" w:hAnsi="Comic Sans MS"/>
                            <w:i/>
                            <w:noProof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  <w:noProof/>
                            <w:sz w:val="24"/>
                            <w:szCs w:val="24"/>
                            <w:lang w:eastAsia="tr-TR"/>
                          </w:rPr>
                          <w:t>Türk dili ve tarihinin ilk kaynaklarından olan Orhun Yazıtları’nda kaanların halkın huzuru ve refahını sağlamayı görev edindikleri yazmaktadır.</w:t>
                        </w:r>
                      </w:p>
                      <w:p w:rsidR="00C329FC" w:rsidRDefault="00C329FC"/>
                    </w:txbxContent>
                  </v:textbox>
                </v:shape>
              </w:pict>
            </w:r>
          </w:p>
          <w:p w:rsidR="00C329FC" w:rsidRDefault="00C329FC">
            <w:pP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</w:pPr>
          </w:p>
          <w:p w:rsidR="00C329FC" w:rsidRDefault="00C329FC">
            <w:pP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</w:pPr>
          </w:p>
          <w:p w:rsidR="00C329FC" w:rsidRDefault="00C329FC">
            <w:pP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</w:pPr>
          </w:p>
          <w:p w:rsidR="00C329FC" w:rsidRDefault="00C329FC">
            <w:pP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t xml:space="preserve"> </w:t>
            </w:r>
          </w:p>
          <w:p w:rsidR="00C329FC" w:rsidRDefault="00C329FC">
            <w:pP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t xml:space="preserve">    Bu bilgi Türklerle ilgili aşağıdakilerden hangisinin göstergesidir?</w:t>
            </w:r>
          </w:p>
          <w:p w:rsidR="00C329FC" w:rsidRDefault="00C329FC">
            <w:pP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</w:pPr>
          </w:p>
          <w:p w:rsidR="00C329FC" w:rsidRDefault="00C329FC" w:rsidP="00C329FC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t>Sosyal devlet anlayışının geliştiğinin</w:t>
            </w:r>
          </w:p>
          <w:p w:rsidR="00C329FC" w:rsidRDefault="00C329FC" w:rsidP="00C329FC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t>Yazılı hukuk kurallarının oluştuğunun</w:t>
            </w:r>
          </w:p>
          <w:p w:rsidR="00C329FC" w:rsidRDefault="00C329FC" w:rsidP="00C329FC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t>Yerleşik yaşama geçildiğinin</w:t>
            </w:r>
          </w:p>
          <w:p w:rsidR="00C329FC" w:rsidRPr="00C329FC" w:rsidRDefault="00C329FC" w:rsidP="00C329FC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t>Kağanların sınırsız yetkilere sahip olduğunun</w:t>
            </w:r>
          </w:p>
          <w:p w:rsidR="0076521E" w:rsidRDefault="0076521E">
            <w:pP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</w:pPr>
          </w:p>
        </w:tc>
      </w:tr>
      <w:tr w:rsidR="0076521E" w:rsidRPr="0054713A" w:rsidTr="0054713A">
        <w:tc>
          <w:tcPr>
            <w:tcW w:w="709" w:type="dxa"/>
          </w:tcPr>
          <w:p w:rsidR="0076521E" w:rsidRPr="0054713A" w:rsidRDefault="0076521E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FF0000"/>
                <w:sz w:val="24"/>
                <w:szCs w:val="24"/>
              </w:rPr>
              <w:t>10-</w:t>
            </w:r>
          </w:p>
        </w:tc>
        <w:tc>
          <w:tcPr>
            <w:tcW w:w="9497" w:type="dxa"/>
          </w:tcPr>
          <w:p w:rsidR="0076521E" w:rsidRDefault="0067481F">
            <w:pP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pict>
                <v:shape id="_x0000_s1038" type="#_x0000_t65" style="position:absolute;margin-left:-.85pt;margin-top:7.2pt;width:271.5pt;height:126pt;z-index:251671552;mso-position-horizontal-relative:text;mso-position-vertical-relative:text">
                  <v:textbox>
                    <w:txbxContent>
                      <w:p w:rsidR="00C329FC" w:rsidRDefault="00C329FC" w:rsidP="00C329FC">
                        <w:pPr>
                          <w:rPr>
                            <w:rFonts w:ascii="Comic Sans MS" w:hAnsi="Comic Sans MS"/>
                            <w:i/>
                            <w:noProof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  <w:noProof/>
                            <w:sz w:val="24"/>
                            <w:szCs w:val="24"/>
                            <w:lang w:eastAsia="tr-TR"/>
                          </w:rPr>
                          <w:t xml:space="preserve">Kök Türkler ihtiyaç fazlası hayvanları Çin ipeği ile </w:t>
                        </w:r>
                        <w:r w:rsidR="00606675">
                          <w:rPr>
                            <w:rFonts w:ascii="Comic Sans MS" w:hAnsi="Comic Sans MS"/>
                            <w:i/>
                            <w:noProof/>
                            <w:sz w:val="24"/>
                            <w:szCs w:val="24"/>
                            <w:lang w:eastAsia="tr-TR"/>
                          </w:rPr>
                          <w:t>değiştirmek için çeşitli yollar deni-yorladı.Bu dönemde Çin ile yapılan canlı hayvan-ipek takası Orta Asya’nın endeğerli ticaret piyasasını oluşturmaktadır.</w:t>
                        </w:r>
                        <w:r>
                          <w:rPr>
                            <w:rFonts w:ascii="Comic Sans MS" w:hAnsi="Comic Sans MS"/>
                            <w:i/>
                            <w:noProof/>
                            <w:sz w:val="24"/>
                            <w:szCs w:val="24"/>
                            <w:lang w:eastAsia="tr-TR"/>
                          </w:rPr>
                          <w:t>.</w:t>
                        </w:r>
                      </w:p>
                      <w:p w:rsidR="00C329FC" w:rsidRDefault="00C329FC"/>
                    </w:txbxContent>
                  </v:textbox>
                </v:shape>
              </w:pict>
            </w:r>
            <w:r w:rsidR="00C329FC"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t>.</w:t>
            </w:r>
          </w:p>
          <w:p w:rsidR="00C329FC" w:rsidRDefault="00C329FC">
            <w:pP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3494405</wp:posOffset>
                  </wp:positionH>
                  <wp:positionV relativeFrom="paragraph">
                    <wp:posOffset>165100</wp:posOffset>
                  </wp:positionV>
                  <wp:extent cx="2162175" cy="847725"/>
                  <wp:effectExtent l="19050" t="0" r="9525" b="0"/>
                  <wp:wrapNone/>
                  <wp:docPr id="7" name="Resim 7" descr="http://asyaahileri.com/resimler/haber/162474_2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asyaahileri.com/resimler/haber/162474_20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2175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329FC" w:rsidRDefault="00C329FC">
            <w:pP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</w:pPr>
          </w:p>
          <w:p w:rsidR="00C329FC" w:rsidRDefault="00C329FC">
            <w:pP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</w:pPr>
          </w:p>
          <w:p w:rsidR="00C329FC" w:rsidRDefault="00C329FC">
            <w:pP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</w:pPr>
          </w:p>
          <w:p w:rsidR="00C329FC" w:rsidRDefault="00C329FC">
            <w:pP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</w:pPr>
          </w:p>
          <w:p w:rsidR="00C329FC" w:rsidRDefault="00C329FC">
            <w:pP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</w:pPr>
          </w:p>
          <w:p w:rsidR="00606675" w:rsidRDefault="00606675">
            <w:pP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</w:pPr>
          </w:p>
          <w:p w:rsidR="00606675" w:rsidRDefault="00606675">
            <w:pP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</w:pPr>
          </w:p>
          <w:p w:rsidR="00606675" w:rsidRDefault="00606675">
            <w:pP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t>Yukarıda verilen bilgiye göre ,Kök Türklerle ilgili yargılardan hangileri söylenebilir?</w:t>
            </w:r>
          </w:p>
          <w:p w:rsidR="00606675" w:rsidRPr="00606675" w:rsidRDefault="00606675" w:rsidP="00606675">
            <w:pP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</w:pPr>
          </w:p>
          <w:p w:rsidR="00606675" w:rsidRDefault="00606675" w:rsidP="00606675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t>Göçebe hayat sürdükleri</w:t>
            </w:r>
          </w:p>
          <w:p w:rsidR="00606675" w:rsidRDefault="00606675" w:rsidP="00606675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t>Ticaretle uğraştkları</w:t>
            </w:r>
          </w:p>
          <w:p w:rsidR="00606675" w:rsidRPr="00606675" w:rsidRDefault="00606675" w:rsidP="00606675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t>Yerleşik yaşama geçtikleri</w:t>
            </w:r>
          </w:p>
          <w:p w:rsidR="00606675" w:rsidRDefault="00606675">
            <w:pP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</w:pPr>
          </w:p>
          <w:p w:rsidR="00606675" w:rsidRDefault="00606675" w:rsidP="00606675">
            <w:pPr>
              <w:pStyle w:val="ListeParagraf"/>
              <w:numPr>
                <w:ilvl w:val="0"/>
                <w:numId w:val="12"/>
              </w:numP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t>Yalnız I     B) I ve II      C) II ve III     D) I,II,ve III</w:t>
            </w:r>
          </w:p>
          <w:p w:rsidR="00606675" w:rsidRPr="00606675" w:rsidRDefault="00606675" w:rsidP="00606675">
            <w:pPr>
              <w:pStyle w:val="ListeParagraf"/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</w:pPr>
          </w:p>
        </w:tc>
      </w:tr>
      <w:tr w:rsidR="0076521E" w:rsidRPr="0054713A" w:rsidTr="0054713A">
        <w:tc>
          <w:tcPr>
            <w:tcW w:w="709" w:type="dxa"/>
          </w:tcPr>
          <w:p w:rsidR="0076521E" w:rsidRPr="0054713A" w:rsidRDefault="0076521E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FF0000"/>
                <w:sz w:val="24"/>
                <w:szCs w:val="24"/>
              </w:rPr>
              <w:lastRenderedPageBreak/>
              <w:t>11-</w:t>
            </w:r>
          </w:p>
        </w:tc>
        <w:tc>
          <w:tcPr>
            <w:tcW w:w="9497" w:type="dxa"/>
          </w:tcPr>
          <w:p w:rsidR="0076521E" w:rsidRDefault="0067481F">
            <w:pP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pict>
                <v:shapetype id="_x0000_t80" coordsize="21600,21600" o:spt="80" adj="14400,5400,18000,8100" path="m,l21600,,21600@0@5@0@5@2@4@2,10800,21600@1@2@3@2@3@0,0@0xe">
                  <v:stroke joinstyle="miter"/>
                  <v:formulas>
                    <v:f eqn="val #0"/>
                    <v:f eqn="val #1"/>
                    <v:f eqn="val #2"/>
                    <v:f eqn="val #3"/>
                    <v:f eqn="sum 21600 0 #1"/>
                    <v:f eqn="sum 21600 0 #3"/>
                    <v:f eqn="prod #0 1 2"/>
                  </v:formulas>
                  <v:path o:connecttype="custom" o:connectlocs="10800,0;0,@6;10800,21600;21600,@6" o:connectangles="270,180,90,0" textboxrect="0,0,21600,@0"/>
                  <v:handles>
                    <v:h position="topLeft,#0" yrange="0,@2"/>
                    <v:h position="#1,bottomRight" xrange="0,@3"/>
                    <v:h position="#3,#2" xrange="@1,10800" yrange="@0,21600"/>
                  </v:handles>
                </v:shapetype>
                <v:shape id="_x0000_s1040" type="#_x0000_t80" style="position:absolute;margin-left:-2.35pt;margin-top:13.05pt;width:465pt;height:108pt;z-index:251673600;mso-position-horizontal-relative:text;mso-position-vertical-relative:text">
                  <v:textbox>
                    <w:txbxContent>
                      <w:p w:rsidR="00606675" w:rsidRPr="00606675" w:rsidRDefault="00606675">
                        <w:pP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</w:pPr>
                        <w:r w:rsidRPr="00606675"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 xml:space="preserve">Büyük Hun Devleti’ni yıkılması üzerine başka kavimlerin </w:t>
                        </w:r>
                        <w:proofErr w:type="gramStart"/>
                        <w:r w:rsidRPr="00606675"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>hakimiyetine</w:t>
                        </w:r>
                        <w:proofErr w:type="gramEnd"/>
                        <w:r w:rsidRPr="00606675"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 xml:space="preserve"> girmek istemeyen Kuzey Hunların bir bölümü BALAMİR komutasında Avrupa’ya doğru ilerlemeye başladılar.</w:t>
                        </w:r>
                      </w:p>
                    </w:txbxContent>
                  </v:textbox>
                </v:shape>
              </w:pict>
            </w:r>
          </w:p>
          <w:p w:rsidR="00606675" w:rsidRDefault="00606675">
            <w:pP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</w:pPr>
          </w:p>
          <w:p w:rsidR="00606675" w:rsidRDefault="00606675">
            <w:pP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</w:pPr>
          </w:p>
          <w:p w:rsidR="00606675" w:rsidRDefault="00606675">
            <w:pP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2399030</wp:posOffset>
                  </wp:positionH>
                  <wp:positionV relativeFrom="paragraph">
                    <wp:posOffset>147954</wp:posOffset>
                  </wp:positionV>
                  <wp:extent cx="1076325" cy="619125"/>
                  <wp:effectExtent l="19050" t="0" r="9525" b="0"/>
                  <wp:wrapNone/>
                  <wp:docPr id="10" name="Resim 10" descr="http://img04.blogcu.com/v2/images/big/k/u/r/kurtbakisi/kurtbakisi_133235806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img04.blogcu.com/v2/images/big/k/u/r/kurtbakisi/kurtbakisi_133235806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06675" w:rsidRDefault="00606675">
            <w:pP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</w:pPr>
          </w:p>
          <w:p w:rsidR="00606675" w:rsidRDefault="00606675">
            <w:pP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</w:pPr>
          </w:p>
          <w:p w:rsidR="00606675" w:rsidRDefault="00606675">
            <w:pP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</w:pPr>
          </w:p>
          <w:p w:rsidR="00606675" w:rsidRDefault="00606675">
            <w:pP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</w:pPr>
          </w:p>
          <w:p w:rsidR="001D7068" w:rsidRDefault="001D7068">
            <w:pP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</w:pPr>
          </w:p>
          <w:p w:rsidR="001D7068" w:rsidRDefault="001D7068">
            <w:pP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t>Bu durumun aşağıdakilerden hangisine yol açtığı söylenebilir?</w:t>
            </w:r>
          </w:p>
          <w:p w:rsidR="001D7068" w:rsidRDefault="001D7068">
            <w:pP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</w:pPr>
          </w:p>
          <w:p w:rsidR="001D7068" w:rsidRDefault="001D7068" w:rsidP="001D7068">
            <w:pPr>
              <w:pStyle w:val="ListeParagraf"/>
              <w:numPr>
                <w:ilvl w:val="0"/>
                <w:numId w:val="13"/>
              </w:numP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t>Asya Hun Devleti’nin kurulmasına</w:t>
            </w:r>
          </w:p>
          <w:p w:rsidR="001D7068" w:rsidRDefault="001D7068" w:rsidP="001D7068">
            <w:pPr>
              <w:pStyle w:val="ListeParagraf"/>
              <w:numPr>
                <w:ilvl w:val="0"/>
                <w:numId w:val="13"/>
              </w:numP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t>Ortaçağ’ın sona ermesine</w:t>
            </w:r>
          </w:p>
          <w:p w:rsidR="001D7068" w:rsidRDefault="001D7068" w:rsidP="001D7068">
            <w:pPr>
              <w:pStyle w:val="ListeParagraf"/>
              <w:numPr>
                <w:ilvl w:val="0"/>
                <w:numId w:val="13"/>
              </w:numP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t>İstanbul’un fethine</w:t>
            </w:r>
          </w:p>
          <w:p w:rsidR="001D7068" w:rsidRDefault="001D7068" w:rsidP="001D7068">
            <w:pPr>
              <w:pStyle w:val="ListeParagraf"/>
              <w:numPr>
                <w:ilvl w:val="0"/>
                <w:numId w:val="13"/>
              </w:numP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t>Kavimler Göçü’ne</w:t>
            </w:r>
          </w:p>
          <w:p w:rsidR="001D7068" w:rsidRPr="001D7068" w:rsidRDefault="001D7068" w:rsidP="001D7068">
            <w:pPr>
              <w:pStyle w:val="ListeParagraf"/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</w:pPr>
          </w:p>
        </w:tc>
      </w:tr>
      <w:tr w:rsidR="0076521E" w:rsidRPr="0054713A" w:rsidTr="0054713A">
        <w:tc>
          <w:tcPr>
            <w:tcW w:w="709" w:type="dxa"/>
          </w:tcPr>
          <w:p w:rsidR="0076521E" w:rsidRPr="0054713A" w:rsidRDefault="0076521E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FF0000"/>
                <w:sz w:val="24"/>
                <w:szCs w:val="24"/>
              </w:rPr>
              <w:t>12-</w:t>
            </w:r>
          </w:p>
        </w:tc>
        <w:tc>
          <w:tcPr>
            <w:tcW w:w="9497" w:type="dxa"/>
          </w:tcPr>
          <w:p w:rsidR="001D7068" w:rsidRDefault="0067481F">
            <w:pP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pict>
                <v:shapetype id="_x0000_t98" coordsize="21600,21600" o:spt="98" adj="2700" path="m0@5qy@2@1l@0@1@0@2qy@7,,21600@2l21600@9qy@7@10l@1@10@1@11qy@2,21600,0@11xem0@5nfqy@2@6@1@5@3@4@2@5l@2@6em@1@5nfl@1@10em21600@2nfqy@7@1l@0@1em@0@2nfqy@8@3@7@2l@7@1e">
                  <v:formulas>
                    <v:f eqn="sum width 0 #0"/>
                    <v:f eqn="val #0"/>
                    <v:f eqn="prod @1 1 2"/>
                    <v:f eqn="prod @1 3 4"/>
                    <v:f eqn="prod @1 5 4"/>
                    <v:f eqn="prod @1 3 2"/>
                    <v:f eqn="prod @1 2 1"/>
                    <v:f eqn="sum width 0 @2"/>
                    <v:f eqn="sum width 0 @3"/>
                    <v:f eqn="sum height 0 @5"/>
                    <v:f eqn="sum height 0 @1"/>
                    <v:f eqn="sum height 0 @2"/>
                    <v:f eqn="val width"/>
                    <v:f eqn="prod width 1 2"/>
                    <v:f eqn="prod height 1 2"/>
                  </v:formulas>
                  <v:path o:extrusionok="f" limo="10800,10800" o:connecttype="custom" o:connectlocs="@13,@1;0,@14;@13,@10;@12,@14" o:connectangles="270,180,90,0" textboxrect="@1,@1,@7,@10"/>
                  <v:handles>
                    <v:h position="#0,topLeft" xrange="0,5400"/>
                  </v:handles>
                  <o:complex v:ext="view"/>
                </v:shapetype>
                <v:shape id="_x0000_s1041" type="#_x0000_t98" style="position:absolute;margin-left:-2.35pt;margin-top:3.1pt;width:465pt;height:67.4pt;z-index:251675648;mso-position-horizontal-relative:text;mso-position-vertical-relative:text">
                  <v:textbox>
                    <w:txbxContent>
                      <w:p w:rsidR="001D7068" w:rsidRDefault="001D7068" w:rsidP="001D7068">
                        <w:pPr>
                          <w:rPr>
                            <w:rFonts w:ascii="Comic Sans MS" w:hAnsi="Comic Sans MS"/>
                            <w:i/>
                            <w:noProof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  <w:noProof/>
                            <w:sz w:val="24"/>
                            <w:szCs w:val="24"/>
                            <w:lang w:eastAsia="tr-TR"/>
                          </w:rPr>
                          <w:t>Hun devleti’nde hem şölen hem de devlet işlerinin görüşüldüğü yer anlamına gelmektedir.</w:t>
                        </w:r>
                      </w:p>
                      <w:p w:rsidR="001D7068" w:rsidRDefault="001D7068"/>
                    </w:txbxContent>
                  </v:textbox>
                </v:shape>
              </w:pict>
            </w:r>
          </w:p>
          <w:p w:rsidR="001D7068" w:rsidRDefault="001D7068">
            <w:pP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</w:pPr>
          </w:p>
          <w:p w:rsidR="001D7068" w:rsidRDefault="001D7068">
            <w:pP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</w:pPr>
          </w:p>
          <w:p w:rsidR="001D7068" w:rsidRDefault="001D7068">
            <w:pP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</w:pPr>
          </w:p>
          <w:p w:rsidR="001D7068" w:rsidRDefault="001D7068">
            <w:pP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</w:pPr>
          </w:p>
          <w:p w:rsidR="001D7068" w:rsidRDefault="001D7068">
            <w:pP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t>Yukarıda verilen tanım aşağıdakilerden hangisine aittir?</w:t>
            </w:r>
          </w:p>
          <w:p w:rsidR="001D7068" w:rsidRDefault="001D7068">
            <w:pP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</w:pPr>
          </w:p>
          <w:p w:rsidR="001D7068" w:rsidRDefault="001D7068" w:rsidP="001D7068">
            <w:pPr>
              <w:ind w:left="360"/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t xml:space="preserve">     </w:t>
            </w:r>
            <w:r w:rsidRPr="001D7068"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t xml:space="preserve">      A)  destan        B) boy      C) Budun       D) toy</w:t>
            </w:r>
          </w:p>
          <w:p w:rsidR="001D7068" w:rsidRPr="001D7068" w:rsidRDefault="001D7068" w:rsidP="001D7068">
            <w:pPr>
              <w:ind w:left="360"/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</w:pPr>
          </w:p>
        </w:tc>
      </w:tr>
      <w:tr w:rsidR="0076521E" w:rsidRPr="0054713A" w:rsidTr="0054713A">
        <w:tc>
          <w:tcPr>
            <w:tcW w:w="709" w:type="dxa"/>
          </w:tcPr>
          <w:p w:rsidR="0076521E" w:rsidRPr="0054713A" w:rsidRDefault="0076521E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FF0000"/>
                <w:sz w:val="24"/>
                <w:szCs w:val="24"/>
              </w:rPr>
              <w:t>13-</w:t>
            </w:r>
          </w:p>
        </w:tc>
        <w:tc>
          <w:tcPr>
            <w:tcW w:w="9497" w:type="dxa"/>
          </w:tcPr>
          <w:p w:rsidR="0076521E" w:rsidRDefault="001D7068">
            <w:pP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t>Asya Hun hükümdarı Mete Han’a ait olduğu sanılan destan aşağıdakilerden hangisidir?</w:t>
            </w:r>
          </w:p>
          <w:p w:rsidR="001D7068" w:rsidRDefault="001D7068">
            <w:pP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</w:pPr>
          </w:p>
          <w:p w:rsidR="001D7068" w:rsidRDefault="001D7068" w:rsidP="001D7068">
            <w:pP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t xml:space="preserve">                 </w:t>
            </w:r>
            <w:r w:rsidRPr="001D7068"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t xml:space="preserve">A)  </w:t>
            </w: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t>göç       B) türeyiş</w:t>
            </w:r>
            <w:r w:rsidRPr="001D7068"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t xml:space="preserve">     C) uygur</w:t>
            </w:r>
            <w:r w:rsidRPr="001D7068"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t xml:space="preserve">      D)</w:t>
            </w: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t xml:space="preserve"> Oğuz Kağan</w:t>
            </w:r>
          </w:p>
          <w:p w:rsidR="001D7068" w:rsidRDefault="001D7068" w:rsidP="001D7068">
            <w:pP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</w:pPr>
          </w:p>
        </w:tc>
      </w:tr>
    </w:tbl>
    <w:p w:rsidR="005C2590" w:rsidRPr="005C2590" w:rsidRDefault="005C2590">
      <w:pPr>
        <w:rPr>
          <w:rFonts w:ascii="Comic Sans MS" w:hAnsi="Comic Sans MS"/>
          <w:i/>
        </w:rPr>
      </w:pPr>
      <w:r w:rsidRPr="005C2590">
        <w:rPr>
          <w:rFonts w:ascii="Comic Sans MS" w:hAnsi="Comic Sans MS"/>
          <w:i/>
        </w:rPr>
        <w:t xml:space="preserve">              </w:t>
      </w:r>
      <w:r>
        <w:rPr>
          <w:rFonts w:ascii="Comic Sans MS" w:hAnsi="Comic Sans MS"/>
          <w:i/>
        </w:rPr>
        <w:t xml:space="preserve">                       CEVAP ANAHTARI</w:t>
      </w:r>
    </w:p>
    <w:tbl>
      <w:tblPr>
        <w:tblStyle w:val="TabloKlavuzu"/>
        <w:tblW w:w="0" w:type="auto"/>
        <w:tblLook w:val="04A0"/>
      </w:tblPr>
      <w:tblGrid>
        <w:gridCol w:w="1435"/>
        <w:gridCol w:w="1433"/>
        <w:gridCol w:w="1457"/>
        <w:gridCol w:w="1435"/>
        <w:gridCol w:w="1433"/>
        <w:gridCol w:w="1071"/>
        <w:gridCol w:w="1024"/>
      </w:tblGrid>
      <w:tr w:rsidR="005C2590" w:rsidTr="005C2590">
        <w:tc>
          <w:tcPr>
            <w:tcW w:w="1316" w:type="dxa"/>
          </w:tcPr>
          <w:p w:rsidR="005C2590" w:rsidRPr="005C2590" w:rsidRDefault="005C2590" w:rsidP="005C2590">
            <w:pPr>
              <w:pStyle w:val="ListeParagraf"/>
              <w:numPr>
                <w:ilvl w:val="0"/>
                <w:numId w:val="15"/>
              </w:numPr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B</w:t>
            </w:r>
          </w:p>
        </w:tc>
        <w:tc>
          <w:tcPr>
            <w:tcW w:w="1316" w:type="dxa"/>
          </w:tcPr>
          <w:p w:rsidR="005C2590" w:rsidRPr="005C2590" w:rsidRDefault="005C2590" w:rsidP="005C2590">
            <w:pPr>
              <w:pStyle w:val="ListeParagraf"/>
              <w:numPr>
                <w:ilvl w:val="0"/>
                <w:numId w:val="15"/>
              </w:numPr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C</w:t>
            </w:r>
          </w:p>
        </w:tc>
        <w:tc>
          <w:tcPr>
            <w:tcW w:w="1316" w:type="dxa"/>
          </w:tcPr>
          <w:p w:rsidR="005C2590" w:rsidRPr="005C2590" w:rsidRDefault="005C2590" w:rsidP="005C2590">
            <w:pPr>
              <w:pStyle w:val="ListeParagraf"/>
              <w:numPr>
                <w:ilvl w:val="0"/>
                <w:numId w:val="15"/>
              </w:numPr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A</w:t>
            </w:r>
          </w:p>
        </w:tc>
        <w:tc>
          <w:tcPr>
            <w:tcW w:w="1316" w:type="dxa"/>
          </w:tcPr>
          <w:p w:rsidR="005C2590" w:rsidRPr="005C2590" w:rsidRDefault="005C2590" w:rsidP="005C2590">
            <w:pPr>
              <w:pStyle w:val="ListeParagraf"/>
              <w:numPr>
                <w:ilvl w:val="0"/>
                <w:numId w:val="15"/>
              </w:numPr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B</w:t>
            </w:r>
          </w:p>
        </w:tc>
        <w:tc>
          <w:tcPr>
            <w:tcW w:w="1316" w:type="dxa"/>
          </w:tcPr>
          <w:p w:rsidR="005C2590" w:rsidRPr="005C2590" w:rsidRDefault="005C2590" w:rsidP="005C2590">
            <w:pPr>
              <w:pStyle w:val="ListeParagraf"/>
              <w:numPr>
                <w:ilvl w:val="0"/>
                <w:numId w:val="15"/>
              </w:numPr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C</w:t>
            </w:r>
          </w:p>
        </w:tc>
        <w:tc>
          <w:tcPr>
            <w:tcW w:w="1316" w:type="dxa"/>
          </w:tcPr>
          <w:p w:rsidR="005C2590" w:rsidRPr="005C2590" w:rsidRDefault="005C2590">
            <w:pPr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6-C</w:t>
            </w:r>
          </w:p>
        </w:tc>
        <w:tc>
          <w:tcPr>
            <w:tcW w:w="1316" w:type="dxa"/>
          </w:tcPr>
          <w:p w:rsidR="005C2590" w:rsidRPr="005C2590" w:rsidRDefault="005C2590" w:rsidP="005C2590">
            <w:pPr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7-</w:t>
            </w:r>
            <w:r w:rsidR="00627E04">
              <w:rPr>
                <w:rFonts w:ascii="Comic Sans MS" w:hAnsi="Comic Sans MS"/>
                <w:b/>
                <w:i/>
              </w:rPr>
              <w:t>C</w:t>
            </w:r>
          </w:p>
        </w:tc>
      </w:tr>
      <w:tr w:rsidR="005C2590" w:rsidTr="005C2590">
        <w:tc>
          <w:tcPr>
            <w:tcW w:w="1316" w:type="dxa"/>
          </w:tcPr>
          <w:p w:rsidR="005C2590" w:rsidRPr="005C2590" w:rsidRDefault="005C2590">
            <w:pPr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8-</w:t>
            </w:r>
            <w:r w:rsidR="00BF3C59">
              <w:rPr>
                <w:rFonts w:ascii="Comic Sans MS" w:hAnsi="Comic Sans MS"/>
                <w:b/>
                <w:i/>
              </w:rPr>
              <w:t xml:space="preserve"> </w:t>
            </w:r>
            <w:r w:rsidR="00627E04">
              <w:rPr>
                <w:rFonts w:ascii="Comic Sans MS" w:hAnsi="Comic Sans MS"/>
                <w:b/>
                <w:i/>
              </w:rPr>
              <w:t xml:space="preserve"> B</w:t>
            </w:r>
          </w:p>
        </w:tc>
        <w:tc>
          <w:tcPr>
            <w:tcW w:w="1316" w:type="dxa"/>
          </w:tcPr>
          <w:p w:rsidR="005C2590" w:rsidRPr="005C2590" w:rsidRDefault="005C2590">
            <w:pPr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9-</w:t>
            </w:r>
            <w:r w:rsidR="00627E04">
              <w:rPr>
                <w:rFonts w:ascii="Comic Sans MS" w:hAnsi="Comic Sans MS"/>
                <w:b/>
                <w:i/>
              </w:rPr>
              <w:t>A</w:t>
            </w:r>
          </w:p>
        </w:tc>
        <w:tc>
          <w:tcPr>
            <w:tcW w:w="1316" w:type="dxa"/>
          </w:tcPr>
          <w:p w:rsidR="005C2590" w:rsidRPr="005C2590" w:rsidRDefault="005C2590">
            <w:pPr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10-</w:t>
            </w:r>
            <w:r w:rsidR="00627E04">
              <w:rPr>
                <w:rFonts w:ascii="Comic Sans MS" w:hAnsi="Comic Sans MS"/>
                <w:b/>
                <w:i/>
              </w:rPr>
              <w:t>B</w:t>
            </w:r>
          </w:p>
        </w:tc>
        <w:tc>
          <w:tcPr>
            <w:tcW w:w="1316" w:type="dxa"/>
          </w:tcPr>
          <w:p w:rsidR="005C2590" w:rsidRPr="005C2590" w:rsidRDefault="005C2590">
            <w:pPr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11-</w:t>
            </w:r>
            <w:r w:rsidR="00627E04">
              <w:rPr>
                <w:rFonts w:ascii="Comic Sans MS" w:hAnsi="Comic Sans MS"/>
                <w:b/>
                <w:i/>
              </w:rPr>
              <w:t>D</w:t>
            </w:r>
          </w:p>
        </w:tc>
        <w:tc>
          <w:tcPr>
            <w:tcW w:w="1316" w:type="dxa"/>
          </w:tcPr>
          <w:p w:rsidR="005C2590" w:rsidRPr="005C2590" w:rsidRDefault="005C2590">
            <w:pPr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12-</w:t>
            </w:r>
            <w:r w:rsidR="00627E04">
              <w:rPr>
                <w:rFonts w:ascii="Comic Sans MS" w:hAnsi="Comic Sans MS"/>
                <w:b/>
                <w:i/>
              </w:rPr>
              <w:t>D</w:t>
            </w:r>
          </w:p>
        </w:tc>
        <w:tc>
          <w:tcPr>
            <w:tcW w:w="1316" w:type="dxa"/>
          </w:tcPr>
          <w:p w:rsidR="005C2590" w:rsidRPr="005C2590" w:rsidRDefault="005C2590">
            <w:pPr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13-</w:t>
            </w:r>
            <w:r w:rsidR="00627E04">
              <w:rPr>
                <w:rFonts w:ascii="Comic Sans MS" w:hAnsi="Comic Sans MS"/>
                <w:b/>
                <w:i/>
              </w:rPr>
              <w:t>D</w:t>
            </w:r>
          </w:p>
        </w:tc>
        <w:tc>
          <w:tcPr>
            <w:tcW w:w="1316" w:type="dxa"/>
          </w:tcPr>
          <w:p w:rsidR="005C2590" w:rsidRPr="005C2590" w:rsidRDefault="005C2590">
            <w:pPr>
              <w:rPr>
                <w:rFonts w:ascii="Comic Sans MS" w:hAnsi="Comic Sans MS"/>
                <w:b/>
                <w:i/>
              </w:rPr>
            </w:pPr>
          </w:p>
        </w:tc>
      </w:tr>
    </w:tbl>
    <w:p w:rsidR="005C2590" w:rsidRPr="0054713A" w:rsidRDefault="005C2590">
      <w:pPr>
        <w:rPr>
          <w:rFonts w:ascii="Comic Sans MS" w:hAnsi="Comic Sans MS"/>
          <w:b/>
          <w:i/>
          <w:sz w:val="32"/>
          <w:szCs w:val="32"/>
        </w:rPr>
      </w:pPr>
    </w:p>
    <w:sectPr w:rsidR="005C2590" w:rsidRPr="0054713A" w:rsidSect="0054713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pgBorders w:offsetFrom="page">
        <w:top w:val="double" w:sz="4" w:space="24" w:color="FF0000"/>
        <w:left w:val="double" w:sz="4" w:space="24" w:color="FF0000"/>
        <w:bottom w:val="double" w:sz="4" w:space="24" w:color="FF0000"/>
        <w:right w:val="double" w:sz="4" w:space="24" w:color="FF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38D6" w:rsidRDefault="00FA38D6" w:rsidP="00D3059A">
      <w:pPr>
        <w:spacing w:after="0" w:line="240" w:lineRule="auto"/>
      </w:pPr>
      <w:r>
        <w:separator/>
      </w:r>
    </w:p>
  </w:endnote>
  <w:endnote w:type="continuationSeparator" w:id="0">
    <w:p w:rsidR="00FA38D6" w:rsidRDefault="00FA38D6" w:rsidP="00D30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059A" w:rsidRDefault="00D3059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059A" w:rsidRDefault="00D3059A">
    <w:pPr>
      <w:pStyle w:val="Altbilgi"/>
    </w:pPr>
    <w:r>
      <w:t>AYSAN SOMA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059A" w:rsidRDefault="00D3059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38D6" w:rsidRDefault="00FA38D6" w:rsidP="00D3059A">
      <w:pPr>
        <w:spacing w:after="0" w:line="240" w:lineRule="auto"/>
      </w:pPr>
      <w:r>
        <w:separator/>
      </w:r>
    </w:p>
  </w:footnote>
  <w:footnote w:type="continuationSeparator" w:id="0">
    <w:p w:rsidR="00FA38D6" w:rsidRDefault="00FA38D6" w:rsidP="00D305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059A" w:rsidRDefault="00D3059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059A" w:rsidRDefault="00D3059A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059A" w:rsidRDefault="00D3059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F6894"/>
    <w:multiLevelType w:val="hybridMultilevel"/>
    <w:tmpl w:val="16181916"/>
    <w:lvl w:ilvl="0" w:tplc="69B6DBFC">
      <w:start w:val="1"/>
      <w:numFmt w:val="upperLetter"/>
      <w:lvlText w:val="%1)"/>
      <w:lvlJc w:val="left"/>
      <w:pPr>
        <w:ind w:left="720" w:hanging="360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90DB8"/>
    <w:multiLevelType w:val="hybridMultilevel"/>
    <w:tmpl w:val="3B6AE13A"/>
    <w:lvl w:ilvl="0" w:tplc="34F629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BF15C6"/>
    <w:multiLevelType w:val="hybridMultilevel"/>
    <w:tmpl w:val="27646A46"/>
    <w:lvl w:ilvl="0" w:tplc="6D4EB11C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0EF164DF"/>
    <w:multiLevelType w:val="hybridMultilevel"/>
    <w:tmpl w:val="8904EE6C"/>
    <w:lvl w:ilvl="0" w:tplc="48FAF6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735B33"/>
    <w:multiLevelType w:val="hybridMultilevel"/>
    <w:tmpl w:val="AD4CD23C"/>
    <w:lvl w:ilvl="0" w:tplc="78F6EA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9223E0"/>
    <w:multiLevelType w:val="hybridMultilevel"/>
    <w:tmpl w:val="14F0BA36"/>
    <w:lvl w:ilvl="0" w:tplc="B49099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4C3DBF"/>
    <w:multiLevelType w:val="hybridMultilevel"/>
    <w:tmpl w:val="D3502962"/>
    <w:lvl w:ilvl="0" w:tplc="173CBB80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49655B33"/>
    <w:multiLevelType w:val="hybridMultilevel"/>
    <w:tmpl w:val="D632BF28"/>
    <w:lvl w:ilvl="0" w:tplc="869A5E02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4BAD032E"/>
    <w:multiLevelType w:val="hybridMultilevel"/>
    <w:tmpl w:val="94A056B4"/>
    <w:lvl w:ilvl="0" w:tplc="CCD0ED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932980"/>
    <w:multiLevelType w:val="hybridMultilevel"/>
    <w:tmpl w:val="F13411A4"/>
    <w:lvl w:ilvl="0" w:tplc="9B523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684FEB"/>
    <w:multiLevelType w:val="hybridMultilevel"/>
    <w:tmpl w:val="307EB272"/>
    <w:lvl w:ilvl="0" w:tplc="17B283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290E63"/>
    <w:multiLevelType w:val="hybridMultilevel"/>
    <w:tmpl w:val="B886A28C"/>
    <w:lvl w:ilvl="0" w:tplc="014C3B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48788D"/>
    <w:multiLevelType w:val="hybridMultilevel"/>
    <w:tmpl w:val="1DA4905E"/>
    <w:lvl w:ilvl="0" w:tplc="5E8C73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0E273B"/>
    <w:multiLevelType w:val="hybridMultilevel"/>
    <w:tmpl w:val="550AC3C6"/>
    <w:lvl w:ilvl="0" w:tplc="439E5F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C81FD2"/>
    <w:multiLevelType w:val="hybridMultilevel"/>
    <w:tmpl w:val="4498DBA8"/>
    <w:lvl w:ilvl="0" w:tplc="DE1C9B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4"/>
  </w:num>
  <w:num w:numId="5">
    <w:abstractNumId w:val="5"/>
  </w:num>
  <w:num w:numId="6">
    <w:abstractNumId w:val="14"/>
  </w:num>
  <w:num w:numId="7">
    <w:abstractNumId w:val="0"/>
  </w:num>
  <w:num w:numId="8">
    <w:abstractNumId w:val="11"/>
  </w:num>
  <w:num w:numId="9">
    <w:abstractNumId w:val="9"/>
  </w:num>
  <w:num w:numId="10">
    <w:abstractNumId w:val="10"/>
  </w:num>
  <w:num w:numId="11">
    <w:abstractNumId w:val="13"/>
  </w:num>
  <w:num w:numId="12">
    <w:abstractNumId w:val="12"/>
  </w:num>
  <w:num w:numId="13">
    <w:abstractNumId w:val="1"/>
  </w:num>
  <w:num w:numId="14">
    <w:abstractNumId w:val="8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713A"/>
    <w:rsid w:val="0004412F"/>
    <w:rsid w:val="000740FD"/>
    <w:rsid w:val="000C4FF2"/>
    <w:rsid w:val="00126BDB"/>
    <w:rsid w:val="001704C5"/>
    <w:rsid w:val="001D7068"/>
    <w:rsid w:val="00346A29"/>
    <w:rsid w:val="00357120"/>
    <w:rsid w:val="00387816"/>
    <w:rsid w:val="004D4F46"/>
    <w:rsid w:val="0054713A"/>
    <w:rsid w:val="005C2590"/>
    <w:rsid w:val="00606675"/>
    <w:rsid w:val="00627E04"/>
    <w:rsid w:val="0067481F"/>
    <w:rsid w:val="006B49A5"/>
    <w:rsid w:val="006D0703"/>
    <w:rsid w:val="0076521E"/>
    <w:rsid w:val="007E327A"/>
    <w:rsid w:val="00802953"/>
    <w:rsid w:val="00816B4C"/>
    <w:rsid w:val="0095766A"/>
    <w:rsid w:val="00965E17"/>
    <w:rsid w:val="009E2ECD"/>
    <w:rsid w:val="00A707A0"/>
    <w:rsid w:val="00B229C5"/>
    <w:rsid w:val="00BB52DE"/>
    <w:rsid w:val="00BF3C59"/>
    <w:rsid w:val="00C329FC"/>
    <w:rsid w:val="00C845C2"/>
    <w:rsid w:val="00CB66EB"/>
    <w:rsid w:val="00D3059A"/>
    <w:rsid w:val="00D412FB"/>
    <w:rsid w:val="00FA38D6"/>
    <w:rsid w:val="00FC3323"/>
    <w:rsid w:val="00FF30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" type="callout" idref="#_x0000_s1026"/>
        <o:r id="V:Rule4" type="callout" idref="#_x0000_s1037"/>
        <o:r id="V:Rule5" type="connector" idref="#_x0000_s1030"/>
        <o:r id="V:Rule6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07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471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845C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845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45C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305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3059A"/>
  </w:style>
  <w:style w:type="paragraph" w:styleId="Altbilgi">
    <w:name w:val="footer"/>
    <w:basedOn w:val="Normal"/>
    <w:link w:val="AltbilgiChar"/>
    <w:uiPriority w:val="99"/>
    <w:semiHidden/>
    <w:unhideWhenUsed/>
    <w:rsid w:val="00D305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3059A"/>
  </w:style>
  <w:style w:type="character" w:styleId="Kpr">
    <w:name w:val="Hyperlink"/>
    <w:basedOn w:val="VarsaylanParagrafYazTipi"/>
    <w:uiPriority w:val="99"/>
    <w:unhideWhenUsed/>
    <w:rsid w:val="007E327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2015-02-10T21:24:00Z</dcterms:created>
  <dcterms:modified xsi:type="dcterms:W3CDTF">2015-02-16T20:57:00Z</dcterms:modified>
  <cp:category>www.sorubak.com</cp:category>
</cp:coreProperties>
</file>