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107" w:rsidRPr="00DD6107" w:rsidRDefault="00D94367" w:rsidP="00DD6107">
      <w:pPr>
        <w:shd w:val="clear" w:color="auto" w:fill="FFFFFF"/>
        <w:spacing w:line="330" w:lineRule="atLeast"/>
        <w:ind w:left="0"/>
        <w:jc w:val="left"/>
        <w:rPr>
          <w:rFonts w:ascii="Arial" w:eastAsia="Times New Roman" w:hAnsi="Arial" w:cs="Arial"/>
          <w:color w:val="0D0D0D"/>
          <w:sz w:val="21"/>
          <w:szCs w:val="21"/>
          <w:lang w:eastAsia="tr-TR"/>
        </w:rPr>
      </w:pPr>
      <w:r w:rsidRPr="00D9436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63.05pt;margin-top:-53.9pt;width:187.6pt;height:25.8pt;z-index:251660288;mso-width-relative:margin;mso-height-relative:margin" fillcolor="#edeee8" stroked="f">
            <v:fill opacity="39322f" color2="fill lighten(0)" rotate="t" focusposition=".5,.5" focussize="" method="linear sigma" focus="100%" type="gradientRadial"/>
            <v:textbox>
              <w:txbxContent>
                <w:p w:rsidR="008E0820" w:rsidRPr="009E14B9" w:rsidRDefault="009E14B9" w:rsidP="009E14B9">
                  <w:pPr>
                    <w:rPr>
                      <w:szCs w:val="24"/>
                    </w:rPr>
                  </w:pPr>
                  <w:r w:rsidRPr="009E14B9">
                    <w:rPr>
                      <w:rFonts w:ascii="Bauhaus 93" w:hAnsi="Bauhaus 93"/>
                      <w:color w:val="4BACC6" w:themeColor="accent5"/>
                      <w:sz w:val="24"/>
                      <w:szCs w:val="24"/>
                    </w:rPr>
                    <w:t>www.sorubak.com</w:t>
                  </w:r>
                </w:p>
              </w:txbxContent>
            </v:textbox>
          </v:shape>
        </w:pict>
      </w:r>
      <w:r w:rsidR="00DD6107">
        <w:rPr>
          <w:rFonts w:ascii="Arial" w:eastAsia="Times New Roman" w:hAnsi="Arial" w:cs="Arial"/>
          <w:color w:val="0D0D0D"/>
          <w:sz w:val="21"/>
          <w:szCs w:val="21"/>
          <w:lang w:eastAsia="tr-TR"/>
        </w:rPr>
        <w:t>2014</w:t>
      </w:r>
      <w:r w:rsidR="00DD6107" w:rsidRPr="00DD6107">
        <w:rPr>
          <w:rFonts w:ascii="Arial" w:eastAsia="Times New Roman" w:hAnsi="Arial" w:cs="Arial"/>
          <w:color w:val="0D0D0D"/>
          <w:sz w:val="21"/>
          <w:szCs w:val="21"/>
          <w:lang w:eastAsia="tr-TR"/>
        </w:rPr>
        <w:t>/</w:t>
      </w:r>
      <w:r w:rsidR="00DD6107">
        <w:rPr>
          <w:rFonts w:ascii="Arial" w:eastAsia="Times New Roman" w:hAnsi="Arial" w:cs="Arial"/>
          <w:color w:val="0D0D0D"/>
          <w:sz w:val="21"/>
          <w:szCs w:val="21"/>
          <w:lang w:eastAsia="tr-TR"/>
        </w:rPr>
        <w:t>2015</w:t>
      </w:r>
      <w:r w:rsidR="00DD6107" w:rsidRPr="00DD6107">
        <w:rPr>
          <w:rFonts w:ascii="Arial" w:eastAsia="Times New Roman" w:hAnsi="Arial" w:cs="Arial"/>
          <w:color w:val="0D0D0D"/>
          <w:sz w:val="21"/>
          <w:szCs w:val="21"/>
          <w:lang w:eastAsia="tr-TR"/>
        </w:rPr>
        <w:t xml:space="preserve"> ÖĞRETİM YILI </w:t>
      </w:r>
      <w:proofErr w:type="gramStart"/>
      <w:r w:rsidR="00DD6107" w:rsidRPr="00DD6107">
        <w:rPr>
          <w:rFonts w:ascii="Arial" w:eastAsia="Times New Roman" w:hAnsi="Arial" w:cs="Arial"/>
          <w:color w:val="0D0D0D"/>
          <w:sz w:val="21"/>
          <w:szCs w:val="21"/>
          <w:lang w:eastAsia="tr-TR"/>
        </w:rPr>
        <w:t>………………………………</w:t>
      </w:r>
      <w:proofErr w:type="gramEnd"/>
      <w:r w:rsidR="00DD6107" w:rsidRPr="00DD6107">
        <w:rPr>
          <w:rFonts w:ascii="Arial" w:eastAsia="Times New Roman" w:hAnsi="Arial" w:cs="Arial"/>
          <w:color w:val="0D0D0D"/>
          <w:sz w:val="21"/>
          <w:szCs w:val="21"/>
          <w:lang w:eastAsia="tr-TR"/>
        </w:rPr>
        <w:t xml:space="preserve"> ORTAOKULU</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II. DÖNEM İNGİLİZCE DERSİ ZÜMRE ÖĞRETMENLER TOPLANTI TUTANAĞIDIR</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795"/>
        <w:gridCol w:w="5145"/>
      </w:tblGrid>
      <w:tr w:rsidR="00DD6107" w:rsidRPr="00DD6107" w:rsidTr="00DD6107">
        <w:trPr>
          <w:tblCellSpacing w:w="0" w:type="dxa"/>
        </w:trPr>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DD6107" w:rsidRPr="00DD6107" w:rsidRDefault="00DD6107" w:rsidP="00DD6107">
            <w:pPr>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TOPLANTI KARAR NO</w:t>
            </w:r>
          </w:p>
        </w:tc>
        <w:tc>
          <w:tcPr>
            <w:tcW w:w="5145" w:type="dxa"/>
            <w:tcBorders>
              <w:top w:val="outset" w:sz="6" w:space="0" w:color="auto"/>
              <w:left w:val="outset" w:sz="6" w:space="0" w:color="auto"/>
              <w:bottom w:val="outset" w:sz="6" w:space="0" w:color="auto"/>
              <w:right w:val="outset" w:sz="6" w:space="0" w:color="auto"/>
            </w:tcBorders>
            <w:shd w:val="clear" w:color="auto" w:fill="FFFFFF"/>
            <w:hideMark/>
          </w:tcPr>
          <w:p w:rsidR="00DD6107" w:rsidRPr="00DD6107" w:rsidRDefault="00DD6107" w:rsidP="00DD6107">
            <w:pPr>
              <w:spacing w:line="240" w:lineRule="auto"/>
              <w:ind w:left="0"/>
              <w:jc w:val="left"/>
              <w:rPr>
                <w:rFonts w:ascii="Arial" w:eastAsia="Times New Roman" w:hAnsi="Arial" w:cs="Arial"/>
                <w:color w:val="0D0D0D"/>
                <w:sz w:val="21"/>
                <w:szCs w:val="21"/>
                <w:lang w:eastAsia="tr-TR"/>
              </w:rPr>
            </w:pPr>
          </w:p>
        </w:tc>
      </w:tr>
      <w:tr w:rsidR="00DD6107" w:rsidRPr="00DD6107" w:rsidTr="00DD6107">
        <w:trPr>
          <w:tblCellSpacing w:w="0" w:type="dxa"/>
        </w:trPr>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DD6107" w:rsidRPr="00DD6107" w:rsidRDefault="00DD6107" w:rsidP="00DD6107">
            <w:pPr>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TOPLANTI TARİHİ</w:t>
            </w:r>
          </w:p>
        </w:tc>
        <w:tc>
          <w:tcPr>
            <w:tcW w:w="5145" w:type="dxa"/>
            <w:tcBorders>
              <w:top w:val="outset" w:sz="6" w:space="0" w:color="auto"/>
              <w:left w:val="outset" w:sz="6" w:space="0" w:color="auto"/>
              <w:bottom w:val="outset" w:sz="6" w:space="0" w:color="auto"/>
              <w:right w:val="outset" w:sz="6" w:space="0" w:color="auto"/>
            </w:tcBorders>
            <w:shd w:val="clear" w:color="auto" w:fill="FFFFFF"/>
            <w:hideMark/>
          </w:tcPr>
          <w:p w:rsidR="00DD6107" w:rsidRPr="00DD6107" w:rsidRDefault="00DD6107" w:rsidP="00DD6107">
            <w:pPr>
              <w:spacing w:line="240" w:lineRule="auto"/>
              <w:ind w:left="0"/>
              <w:jc w:val="left"/>
              <w:rPr>
                <w:rFonts w:ascii="Arial" w:eastAsia="Times New Roman" w:hAnsi="Arial" w:cs="Arial"/>
                <w:color w:val="0D0D0D"/>
                <w:sz w:val="21"/>
                <w:szCs w:val="21"/>
                <w:lang w:eastAsia="tr-TR"/>
              </w:rPr>
            </w:pPr>
          </w:p>
        </w:tc>
      </w:tr>
      <w:tr w:rsidR="00DD6107" w:rsidRPr="00DD6107" w:rsidTr="00DD6107">
        <w:trPr>
          <w:tblCellSpacing w:w="0" w:type="dxa"/>
        </w:trPr>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DD6107" w:rsidRPr="00DD6107" w:rsidRDefault="00DD6107" w:rsidP="00DD6107">
            <w:pPr>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TOPLANTI YERİ</w:t>
            </w:r>
          </w:p>
        </w:tc>
        <w:tc>
          <w:tcPr>
            <w:tcW w:w="5145" w:type="dxa"/>
            <w:tcBorders>
              <w:top w:val="outset" w:sz="6" w:space="0" w:color="auto"/>
              <w:left w:val="outset" w:sz="6" w:space="0" w:color="auto"/>
              <w:bottom w:val="outset" w:sz="6" w:space="0" w:color="auto"/>
              <w:right w:val="outset" w:sz="6" w:space="0" w:color="auto"/>
            </w:tcBorders>
            <w:shd w:val="clear" w:color="auto" w:fill="FFFFFF"/>
            <w:hideMark/>
          </w:tcPr>
          <w:p w:rsidR="00DD6107" w:rsidRPr="00DD6107" w:rsidRDefault="00DD6107" w:rsidP="00DD6107">
            <w:pPr>
              <w:spacing w:line="240" w:lineRule="auto"/>
              <w:ind w:left="0"/>
              <w:jc w:val="left"/>
              <w:rPr>
                <w:rFonts w:ascii="Arial" w:eastAsia="Times New Roman" w:hAnsi="Arial" w:cs="Arial"/>
                <w:color w:val="0D0D0D"/>
                <w:sz w:val="21"/>
                <w:szCs w:val="21"/>
                <w:lang w:eastAsia="tr-TR"/>
              </w:rPr>
            </w:pPr>
          </w:p>
        </w:tc>
      </w:tr>
      <w:tr w:rsidR="00DD6107" w:rsidRPr="00DD6107" w:rsidTr="00DD6107">
        <w:trPr>
          <w:tblCellSpacing w:w="0" w:type="dxa"/>
        </w:trPr>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DD6107" w:rsidRPr="00DD6107" w:rsidRDefault="00DD6107" w:rsidP="00DD6107">
            <w:pPr>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TOPLANTI SAATİ</w:t>
            </w:r>
          </w:p>
        </w:tc>
        <w:tc>
          <w:tcPr>
            <w:tcW w:w="5145" w:type="dxa"/>
            <w:tcBorders>
              <w:top w:val="outset" w:sz="6" w:space="0" w:color="auto"/>
              <w:left w:val="outset" w:sz="6" w:space="0" w:color="auto"/>
              <w:bottom w:val="outset" w:sz="6" w:space="0" w:color="auto"/>
              <w:right w:val="outset" w:sz="6" w:space="0" w:color="auto"/>
            </w:tcBorders>
            <w:shd w:val="clear" w:color="auto" w:fill="FFFFFF"/>
            <w:hideMark/>
          </w:tcPr>
          <w:p w:rsidR="00DD6107" w:rsidRPr="00DD6107" w:rsidRDefault="00DD6107" w:rsidP="00DD6107">
            <w:pPr>
              <w:spacing w:line="240" w:lineRule="auto"/>
              <w:ind w:left="0"/>
              <w:jc w:val="left"/>
              <w:rPr>
                <w:rFonts w:ascii="Arial" w:eastAsia="Times New Roman" w:hAnsi="Arial" w:cs="Arial"/>
                <w:color w:val="0D0D0D"/>
                <w:sz w:val="21"/>
                <w:szCs w:val="21"/>
                <w:lang w:eastAsia="tr-TR"/>
              </w:rPr>
            </w:pPr>
          </w:p>
        </w:tc>
      </w:tr>
      <w:tr w:rsidR="00DD6107" w:rsidRPr="00DD6107" w:rsidTr="00DD6107">
        <w:trPr>
          <w:tblCellSpacing w:w="0" w:type="dxa"/>
        </w:trPr>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DD6107" w:rsidRPr="00DD6107" w:rsidRDefault="00DD6107" w:rsidP="00DD6107">
            <w:pPr>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TOPLANTIYA KATILANLAR</w:t>
            </w:r>
          </w:p>
        </w:tc>
        <w:tc>
          <w:tcPr>
            <w:tcW w:w="5145" w:type="dxa"/>
            <w:tcBorders>
              <w:top w:val="outset" w:sz="6" w:space="0" w:color="auto"/>
              <w:left w:val="outset" w:sz="6" w:space="0" w:color="auto"/>
              <w:bottom w:val="outset" w:sz="6" w:space="0" w:color="auto"/>
              <w:right w:val="outset" w:sz="6" w:space="0" w:color="auto"/>
            </w:tcBorders>
            <w:shd w:val="clear" w:color="auto" w:fill="FFFFFF"/>
            <w:hideMark/>
          </w:tcPr>
          <w:p w:rsidR="00DD6107" w:rsidRPr="00DD6107" w:rsidRDefault="00DD6107" w:rsidP="00DD6107">
            <w:pPr>
              <w:spacing w:line="240" w:lineRule="auto"/>
              <w:ind w:left="0"/>
              <w:jc w:val="left"/>
              <w:rPr>
                <w:rFonts w:ascii="Arial" w:eastAsia="Times New Roman" w:hAnsi="Arial" w:cs="Arial"/>
                <w:color w:val="0D0D0D"/>
                <w:sz w:val="21"/>
                <w:szCs w:val="21"/>
                <w:lang w:eastAsia="tr-TR"/>
              </w:rPr>
            </w:pPr>
          </w:p>
        </w:tc>
      </w:tr>
    </w:tbl>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GÜNDEM:</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1.</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Açılış ve yoklama,</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2.</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1739 Sayılı Milli Eğitim Temel Kanunun Okunması,</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xml:space="preserve">3.     İngilizce dersinin Atatürk İlke ve İnkılâpları doğrultusunda işlenmesi,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2504 sayılı</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Tebliğler Dergisi</w:t>
      </w:r>
      <w:proofErr w:type="gramStart"/>
      <w:r w:rsidRPr="00DD6107">
        <w:rPr>
          <w:rFonts w:ascii="Arial" w:eastAsia="Times New Roman" w:hAnsi="Arial" w:cs="Arial"/>
          <w:color w:val="0D0D0D"/>
          <w:sz w:val="21"/>
          <w:szCs w:val="21"/>
          <w:lang w:eastAsia="tr-TR"/>
        </w:rPr>
        <w:t>)</w:t>
      </w:r>
      <w:proofErr w:type="gramEnd"/>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4. </w:t>
      </w:r>
      <w:r w:rsidRPr="00DD6107">
        <w:rPr>
          <w:rFonts w:ascii="Arial" w:eastAsia="Times New Roman" w:hAnsi="Arial" w:cs="Arial"/>
          <w:color w:val="0D0D0D"/>
          <w:sz w:val="21"/>
          <w:szCs w:val="21"/>
          <w:lang w:eastAsia="tr-TR"/>
        </w:rPr>
        <w:t>Bir önceki zümremde alınan kararların incelenip değerlendirilmesi,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5.     I. Dönem başarı durumlarının incelenmesi,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6.     İngilizce dersinde başarıyı arttırmada alınabilecek tedbirler.</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7.</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 xml:space="preserve">I. Dönem yapılan </w:t>
      </w:r>
      <w:proofErr w:type="spellStart"/>
      <w:r w:rsidRPr="00DD6107">
        <w:rPr>
          <w:rFonts w:ascii="Arial" w:eastAsia="Times New Roman" w:hAnsi="Arial" w:cs="Arial"/>
          <w:color w:val="0D0D0D"/>
          <w:sz w:val="21"/>
          <w:szCs w:val="21"/>
          <w:lang w:eastAsia="tr-TR"/>
        </w:rPr>
        <w:t>Ünitelendirilmiş</w:t>
      </w:r>
      <w:proofErr w:type="spellEnd"/>
      <w:r w:rsidRPr="00DD6107">
        <w:rPr>
          <w:rFonts w:ascii="Arial" w:eastAsia="Times New Roman" w:hAnsi="Arial" w:cs="Arial"/>
          <w:color w:val="0D0D0D"/>
          <w:sz w:val="21"/>
          <w:szCs w:val="21"/>
          <w:lang w:eastAsia="tr-TR"/>
        </w:rPr>
        <w:t xml:space="preserve"> yıllık planlara göre, konuların zamanında işlenip</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proofErr w:type="gramStart"/>
      <w:r w:rsidRPr="00DD6107">
        <w:rPr>
          <w:rFonts w:ascii="Arial" w:eastAsia="Times New Roman" w:hAnsi="Arial" w:cs="Arial"/>
          <w:color w:val="0D0D0D"/>
          <w:sz w:val="21"/>
          <w:szCs w:val="21"/>
          <w:lang w:eastAsia="tr-TR"/>
        </w:rPr>
        <w:t>işlenemediğinin</w:t>
      </w:r>
      <w:proofErr w:type="gramEnd"/>
      <w:r w:rsidRPr="00DD6107">
        <w:rPr>
          <w:rFonts w:ascii="Arial" w:eastAsia="Times New Roman" w:hAnsi="Arial" w:cs="Arial"/>
          <w:color w:val="0D0D0D"/>
          <w:sz w:val="21"/>
          <w:szCs w:val="21"/>
          <w:lang w:eastAsia="tr-TR"/>
        </w:rPr>
        <w:t>, iş takvimi ve çalışma programına uyulup uyulamadığının tespiti. Yeni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proofErr w:type="gramStart"/>
      <w:r w:rsidRPr="00DD6107">
        <w:rPr>
          <w:rFonts w:ascii="Arial" w:eastAsia="Times New Roman" w:hAnsi="Arial" w:cs="Arial"/>
          <w:color w:val="0D0D0D"/>
          <w:sz w:val="21"/>
          <w:szCs w:val="21"/>
          <w:lang w:eastAsia="tr-TR"/>
        </w:rPr>
        <w:t>öğretim</w:t>
      </w:r>
      <w:proofErr w:type="gramEnd"/>
      <w:r w:rsidRPr="00DD6107">
        <w:rPr>
          <w:rFonts w:ascii="Arial" w:eastAsia="Times New Roman" w:hAnsi="Arial" w:cs="Arial"/>
          <w:color w:val="0D0D0D"/>
          <w:sz w:val="21"/>
          <w:szCs w:val="21"/>
          <w:lang w:eastAsia="tr-TR"/>
        </w:rPr>
        <w:t xml:space="preserve"> programının 4. sınıflar için uygulanışının değerlendirilmesi. </w:t>
      </w:r>
      <w:proofErr w:type="spellStart"/>
      <w:r w:rsidRPr="00DD6107">
        <w:rPr>
          <w:rFonts w:ascii="Arial" w:eastAsia="Times New Roman" w:hAnsi="Arial" w:cs="Arial"/>
          <w:color w:val="0D0D0D"/>
          <w:sz w:val="21"/>
          <w:szCs w:val="21"/>
          <w:lang w:eastAsia="tr-TR"/>
        </w:rPr>
        <w:t>Dyned</w:t>
      </w:r>
      <w:proofErr w:type="spellEnd"/>
      <w:r w:rsidRPr="00DD6107">
        <w:rPr>
          <w:rFonts w:ascii="Arial" w:eastAsia="Times New Roman" w:hAnsi="Arial" w:cs="Arial"/>
          <w:color w:val="0D0D0D"/>
          <w:sz w:val="21"/>
          <w:szCs w:val="21"/>
          <w:lang w:eastAsia="tr-TR"/>
        </w:rPr>
        <w:t xml:space="preserve"> programının</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proofErr w:type="gramStart"/>
      <w:r w:rsidRPr="00DD6107">
        <w:rPr>
          <w:rFonts w:ascii="Arial" w:eastAsia="Times New Roman" w:hAnsi="Arial" w:cs="Arial"/>
          <w:color w:val="0D0D0D"/>
          <w:sz w:val="21"/>
          <w:szCs w:val="21"/>
          <w:lang w:eastAsia="tr-TR"/>
        </w:rPr>
        <w:t>uygulanması</w:t>
      </w:r>
      <w:proofErr w:type="gramEnd"/>
      <w:r w:rsidRPr="00DD6107">
        <w:rPr>
          <w:rFonts w:ascii="Arial" w:eastAsia="Times New Roman" w:hAnsi="Arial" w:cs="Arial"/>
          <w:color w:val="0D0D0D"/>
          <w:sz w:val="21"/>
          <w:szCs w:val="21"/>
          <w:lang w:eastAsia="tr-TR"/>
        </w:rPr>
        <w:t>.</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8.    Proje ve performans ödevlerinin verilmesi, takibi ve toplanması esnasında karşılaşılan</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proofErr w:type="gramStart"/>
      <w:r w:rsidRPr="00DD6107">
        <w:rPr>
          <w:rFonts w:ascii="Arial" w:eastAsia="Times New Roman" w:hAnsi="Arial" w:cs="Arial"/>
          <w:color w:val="0D0D0D"/>
          <w:sz w:val="21"/>
          <w:szCs w:val="21"/>
          <w:lang w:eastAsia="tr-TR"/>
        </w:rPr>
        <w:t>zorluklar</w:t>
      </w:r>
      <w:proofErr w:type="gramEnd"/>
      <w:r w:rsidRPr="00DD6107">
        <w:rPr>
          <w:rFonts w:ascii="Arial" w:eastAsia="Times New Roman" w:hAnsi="Arial" w:cs="Arial"/>
          <w:color w:val="0D0D0D"/>
          <w:sz w:val="21"/>
          <w:szCs w:val="21"/>
          <w:lang w:eastAsia="tr-TR"/>
        </w:rPr>
        <w:t>.</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9. </w:t>
      </w:r>
      <w:r w:rsidRPr="00DD6107">
        <w:rPr>
          <w:rFonts w:ascii="Arial" w:eastAsia="Times New Roman" w:hAnsi="Arial" w:cs="Arial"/>
          <w:color w:val="0D0D0D"/>
          <w:sz w:val="21"/>
          <w:szCs w:val="21"/>
          <w:lang w:eastAsia="tr-TR"/>
        </w:rPr>
        <w:t>Derslerde uygulanacak yöntem ve teknikler ile konularının görüşülmesi,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10.    Ölçme değerlendirme ve sınavlar hakkında bilgi. Değişikliklerin Değerlendirilmesi.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11.    İlköğretim Yönetmeliğinin Zümre Öğretmenleri Bölümünün Okunması.(Madde 109) ve</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İngilizce dersinin diğer dersler ile ilişkisi (Zümre öğretmenleri ile ilişkisi)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12.    Öğrencinin derse hazırlığının kontrol edilmesi.(Günlük ödevler)</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13.    Ders araç ve gereçlerinin kullanılması.(Ders içinde kullanılacak araç ve gereçler)</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14.</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Dilek, temenniler ve kapanış.</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GÜNDEM MADDELERİNİN GÖRÜŞÜLMESİ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1.</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 xml:space="preserve">Müdür Yardımcısı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w:t>
      </w:r>
      <w:proofErr w:type="gramStart"/>
      <w:r w:rsidRPr="00DD6107">
        <w:rPr>
          <w:rFonts w:ascii="Arial" w:eastAsia="Times New Roman" w:hAnsi="Arial" w:cs="Arial"/>
          <w:color w:val="0D0D0D"/>
          <w:sz w:val="21"/>
          <w:szCs w:val="21"/>
          <w:lang w:eastAsia="tr-TR"/>
        </w:rPr>
        <w:t>zümre</w:t>
      </w:r>
      <w:proofErr w:type="gramEnd"/>
      <w:r w:rsidRPr="00DD6107">
        <w:rPr>
          <w:rFonts w:ascii="Arial" w:eastAsia="Times New Roman" w:hAnsi="Arial" w:cs="Arial"/>
          <w:color w:val="0D0D0D"/>
          <w:sz w:val="21"/>
          <w:szCs w:val="21"/>
          <w:lang w:eastAsia="tr-TR"/>
        </w:rPr>
        <w:t xml:space="preserve"> toplantısını açtı. Yapılan yoklamada zümre öğretmenlerinin toplantıda hazır olduğu görüldü.</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2.</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 xml:space="preserve">1739 Sayılı Milli Eğitim Temel Kanunu Müdür Yardımcısı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tarafından okundu ve Müdür Yardımcısı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w:t>
      </w:r>
      <w:r w:rsidRPr="00DD6107">
        <w:rPr>
          <w:rFonts w:ascii="Arial" w:eastAsia="Times New Roman" w:hAnsi="Arial" w:cs="Arial"/>
          <w:color w:val="0D0D0D"/>
          <w:sz w:val="21"/>
          <w:szCs w:val="21"/>
          <w:lang w:eastAsia="tr-TR"/>
        </w:rPr>
        <w:lastRenderedPageBreak/>
        <w:t xml:space="preserve">gayret gösterilmesi gerektiği konusunda bazı açıklamalarda bulundu. İngilizce öğretmeni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Milli Eğitimin temel ilkeleri olan genellik ve eşitlik ferdin ve toplumun ihtiyaçları yöneltme, eğitim hakkı, fırsat ve </w:t>
      </w:r>
      <w:proofErr w:type="gramStart"/>
      <w:r w:rsidRPr="00DD6107">
        <w:rPr>
          <w:rFonts w:ascii="Arial" w:eastAsia="Times New Roman" w:hAnsi="Arial" w:cs="Arial"/>
          <w:color w:val="0D0D0D"/>
          <w:sz w:val="21"/>
          <w:szCs w:val="21"/>
          <w:lang w:eastAsia="tr-TR"/>
        </w:rPr>
        <w:t>imkan</w:t>
      </w:r>
      <w:proofErr w:type="gramEnd"/>
      <w:r w:rsidRPr="00DD6107">
        <w:rPr>
          <w:rFonts w:ascii="Arial" w:eastAsia="Times New Roman" w:hAnsi="Arial" w:cs="Arial"/>
          <w:color w:val="0D0D0D"/>
          <w:sz w:val="21"/>
          <w:szCs w:val="21"/>
          <w:lang w:eastAsia="tr-TR"/>
        </w:rPr>
        <w:t xml:space="preserve"> eşitliği süreklilik, Atatürk inkılap ve ilkeleri ve Atatürk Milliyetçiliği, demokrasi eğitimi, laiklik, Bilimsellik, planlılık, okul aile işbirliği ve her yerde eğitim konusunda derslerde sık </w:t>
      </w:r>
      <w:proofErr w:type="spellStart"/>
      <w:r w:rsidRPr="00DD6107">
        <w:rPr>
          <w:rFonts w:ascii="Arial" w:eastAsia="Times New Roman" w:hAnsi="Arial" w:cs="Arial"/>
          <w:color w:val="0D0D0D"/>
          <w:sz w:val="21"/>
          <w:szCs w:val="21"/>
          <w:lang w:eastAsia="tr-TR"/>
        </w:rPr>
        <w:t>sık</w:t>
      </w:r>
      <w:proofErr w:type="spellEnd"/>
      <w:r w:rsidRPr="00DD6107">
        <w:rPr>
          <w:rFonts w:ascii="Arial" w:eastAsia="Times New Roman" w:hAnsi="Arial" w:cs="Arial"/>
          <w:color w:val="0D0D0D"/>
          <w:sz w:val="21"/>
          <w:szCs w:val="21"/>
          <w:lang w:eastAsia="tr-TR"/>
        </w:rPr>
        <w:t xml:space="preserve"> yer verilmesini ve özenle uygulanmasının önemine değindi. Bu konulara derslerde özenle yer verilmesine karar verildi.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3.</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 xml:space="preserve">2504 ve 2488 sayılı tebliğler  dergisinden Atatürkçülükle ilgili konular görüşüldü. Müdür Yardımcısı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w:t>
      </w:r>
      <w:proofErr w:type="gramStart"/>
      <w:r w:rsidRPr="00DD6107">
        <w:rPr>
          <w:rFonts w:ascii="Arial" w:eastAsia="Times New Roman" w:hAnsi="Arial" w:cs="Arial"/>
          <w:color w:val="0D0D0D"/>
          <w:sz w:val="21"/>
          <w:szCs w:val="21"/>
          <w:lang w:eastAsia="tr-TR"/>
        </w:rPr>
        <w:t>yıllık</w:t>
      </w:r>
      <w:proofErr w:type="gramEnd"/>
      <w:r w:rsidRPr="00DD6107">
        <w:rPr>
          <w:rFonts w:ascii="Arial" w:eastAsia="Times New Roman" w:hAnsi="Arial" w:cs="Arial"/>
          <w:color w:val="0D0D0D"/>
          <w:sz w:val="21"/>
          <w:szCs w:val="21"/>
          <w:lang w:eastAsia="tr-TR"/>
        </w:rPr>
        <w:t xml:space="preserve"> planlara alınan bu konuların zamanı olan gün ve haftalarda derslerde işlenmesi gerektiğini önemle vurguladı. Atatürkçülük konusunda  söz alan İngilizce öğretmeni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I. Dönemde gerekli zamanlarda Atatürk ilke ve </w:t>
      </w:r>
      <w:proofErr w:type="gramStart"/>
      <w:r w:rsidRPr="00DD6107">
        <w:rPr>
          <w:rFonts w:ascii="Arial" w:eastAsia="Times New Roman" w:hAnsi="Arial" w:cs="Arial"/>
          <w:color w:val="0D0D0D"/>
          <w:sz w:val="21"/>
          <w:szCs w:val="21"/>
          <w:lang w:eastAsia="tr-TR"/>
        </w:rPr>
        <w:t>inkılaplarının</w:t>
      </w:r>
      <w:proofErr w:type="gramEnd"/>
      <w:r w:rsidRPr="00DD6107">
        <w:rPr>
          <w:rFonts w:ascii="Arial" w:eastAsia="Times New Roman" w:hAnsi="Arial" w:cs="Arial"/>
          <w:color w:val="0D0D0D"/>
          <w:sz w:val="21"/>
          <w:szCs w:val="21"/>
          <w:lang w:eastAsia="tr-TR"/>
        </w:rPr>
        <w:t xml:space="preserve"> derslerde anlatıldığını belirtti. Müdür Yardımcısı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I.dönemde olduğu gibi  II. Dönemde de  Atatürkçülük konuları hususunda dikkatli bir şekilde hareket edilmesinin  faydalarını anlattı.</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4.</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 xml:space="preserve">Bir önceki zümrede alınan kararlar İngilizce Öğretmeni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w:t>
      </w:r>
      <w:proofErr w:type="gramStart"/>
      <w:r w:rsidRPr="00DD6107">
        <w:rPr>
          <w:rFonts w:ascii="Arial" w:eastAsia="Times New Roman" w:hAnsi="Arial" w:cs="Arial"/>
          <w:color w:val="0D0D0D"/>
          <w:sz w:val="21"/>
          <w:szCs w:val="21"/>
          <w:lang w:eastAsia="tr-TR"/>
        </w:rPr>
        <w:t>tarafından</w:t>
      </w:r>
      <w:proofErr w:type="gramEnd"/>
      <w:r w:rsidRPr="00DD6107">
        <w:rPr>
          <w:rFonts w:ascii="Arial" w:eastAsia="Times New Roman" w:hAnsi="Arial" w:cs="Arial"/>
          <w:color w:val="0D0D0D"/>
          <w:sz w:val="21"/>
          <w:szCs w:val="21"/>
          <w:lang w:eastAsia="tr-TR"/>
        </w:rPr>
        <w:t xml:space="preserve"> okundu. Kararlara uyulduğu tespit edildi.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5. </w:t>
      </w:r>
      <w:r w:rsidRPr="00DD6107">
        <w:rPr>
          <w:rFonts w:ascii="Arial" w:eastAsia="Times New Roman" w:hAnsi="Arial" w:cs="Arial"/>
          <w:color w:val="0D0D0D"/>
          <w:sz w:val="21"/>
          <w:szCs w:val="21"/>
          <w:lang w:eastAsia="tr-TR"/>
        </w:rPr>
        <w:t xml:space="preserve">Müdür Yardımcısı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w:t>
      </w:r>
      <w:proofErr w:type="gramStart"/>
      <w:r w:rsidRPr="00DD6107">
        <w:rPr>
          <w:rFonts w:ascii="Arial" w:eastAsia="Times New Roman" w:hAnsi="Arial" w:cs="Arial"/>
          <w:color w:val="0D0D0D"/>
          <w:sz w:val="21"/>
          <w:szCs w:val="21"/>
          <w:lang w:eastAsia="tr-TR"/>
        </w:rPr>
        <w:t>başarı</w:t>
      </w:r>
      <w:proofErr w:type="gramEnd"/>
      <w:r w:rsidRPr="00DD6107">
        <w:rPr>
          <w:rFonts w:ascii="Arial" w:eastAsia="Times New Roman" w:hAnsi="Arial" w:cs="Arial"/>
          <w:color w:val="0D0D0D"/>
          <w:sz w:val="21"/>
          <w:szCs w:val="21"/>
          <w:lang w:eastAsia="tr-TR"/>
        </w:rPr>
        <w:t xml:space="preserve"> oranlarını okudu. Söz alan İngilizce öğretmeni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w:t>
      </w:r>
      <w:proofErr w:type="gramStart"/>
      <w:r w:rsidRPr="00DD6107">
        <w:rPr>
          <w:rFonts w:ascii="Arial" w:eastAsia="Times New Roman" w:hAnsi="Arial" w:cs="Arial"/>
          <w:color w:val="0D0D0D"/>
          <w:sz w:val="21"/>
          <w:szCs w:val="21"/>
          <w:lang w:eastAsia="tr-TR"/>
        </w:rPr>
        <w:t>bu</w:t>
      </w:r>
      <w:proofErr w:type="gramEnd"/>
      <w:r w:rsidRPr="00DD6107">
        <w:rPr>
          <w:rFonts w:ascii="Arial" w:eastAsia="Times New Roman" w:hAnsi="Arial" w:cs="Arial"/>
          <w:color w:val="0D0D0D"/>
          <w:sz w:val="21"/>
          <w:szCs w:val="21"/>
          <w:lang w:eastAsia="tr-TR"/>
        </w:rPr>
        <w:t xml:space="preserve"> başarı oranlarının  İngilizce öğretiminin yeterli olduğu anlamına gelmediğini, İngilizce öğrenmeye istekli ve yetenekli öğrencilerimizin çok olduğu bu öğrencilere gereken yardımın İngilizce öğretmenleri tarafından yapıldığı ve daha iyi İngilizce öğrenmek için yol gösterilip kaynak sağlandığını belirtti. </w:t>
      </w:r>
      <w:proofErr w:type="spellStart"/>
      <w:r w:rsidRPr="00DD6107">
        <w:rPr>
          <w:rFonts w:ascii="Arial" w:eastAsia="Times New Roman" w:hAnsi="Arial" w:cs="Arial"/>
          <w:color w:val="0D0D0D"/>
          <w:sz w:val="21"/>
          <w:szCs w:val="21"/>
          <w:lang w:eastAsia="tr-TR"/>
        </w:rPr>
        <w:t>Dyned</w:t>
      </w:r>
      <w:proofErr w:type="spellEnd"/>
      <w:r w:rsidRPr="00DD6107">
        <w:rPr>
          <w:rFonts w:ascii="Arial" w:eastAsia="Times New Roman" w:hAnsi="Arial" w:cs="Arial"/>
          <w:color w:val="0D0D0D"/>
          <w:sz w:val="21"/>
          <w:szCs w:val="21"/>
          <w:lang w:eastAsia="tr-TR"/>
        </w:rPr>
        <w:t xml:space="preserve"> programının </w:t>
      </w:r>
      <w:proofErr w:type="spellStart"/>
      <w:r w:rsidRPr="00DD6107">
        <w:rPr>
          <w:rFonts w:ascii="Arial" w:eastAsia="Times New Roman" w:hAnsi="Arial" w:cs="Arial"/>
          <w:color w:val="0D0D0D"/>
          <w:sz w:val="21"/>
          <w:szCs w:val="21"/>
          <w:lang w:eastAsia="tr-TR"/>
        </w:rPr>
        <w:t>cok</w:t>
      </w:r>
      <w:proofErr w:type="spellEnd"/>
      <w:r w:rsidRPr="00DD6107">
        <w:rPr>
          <w:rFonts w:ascii="Arial" w:eastAsia="Times New Roman" w:hAnsi="Arial" w:cs="Arial"/>
          <w:color w:val="0D0D0D"/>
          <w:sz w:val="21"/>
          <w:szCs w:val="21"/>
          <w:lang w:eastAsia="tr-TR"/>
        </w:rPr>
        <w:t xml:space="preserve"> iyi bir kaynak olduğunu belirtti.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xml:space="preserve">6.    Müdür Yardımcısı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İngilizce dersi öğrenciye sevdirilmeli, ders anlatımı ilgi çekici hale getirilmeli, soyut örneklerden çok somut örnekler verilmeli, günlük hayatımızda İngilizcenin yeri öğrencilere iyi anlatılmalıdır.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xml:space="preserve">İngilizce öğretmeni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Ders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 tarafından kontrol edilmelidir.</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xml:space="preserve">İngilizce öğretmeni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xml:space="preserve">İngilizce Öğretmeni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çok sık ,ezbere dayanmayan, pekiştirme alıştırmalarına yer verilmeli. Dili kullanmaya yönelik alıştırmalar(iletişimci yaklaşım-örn: </w:t>
      </w:r>
      <w:proofErr w:type="spellStart"/>
      <w:r w:rsidRPr="00DD6107">
        <w:rPr>
          <w:rFonts w:ascii="Arial" w:eastAsia="Times New Roman" w:hAnsi="Arial" w:cs="Arial"/>
          <w:color w:val="0D0D0D"/>
          <w:sz w:val="21"/>
          <w:szCs w:val="21"/>
          <w:lang w:eastAsia="tr-TR"/>
        </w:rPr>
        <w:t>pair</w:t>
      </w:r>
      <w:proofErr w:type="spellEnd"/>
      <w:r w:rsidRPr="00DD6107">
        <w:rPr>
          <w:rFonts w:ascii="Arial" w:eastAsia="Times New Roman" w:hAnsi="Arial" w:cs="Arial"/>
          <w:color w:val="0D0D0D"/>
          <w:sz w:val="21"/>
          <w:szCs w:val="21"/>
          <w:lang w:eastAsia="tr-TR"/>
        </w:rPr>
        <w:t>-</w:t>
      </w:r>
      <w:proofErr w:type="spellStart"/>
      <w:r w:rsidRPr="00DD6107">
        <w:rPr>
          <w:rFonts w:ascii="Arial" w:eastAsia="Times New Roman" w:hAnsi="Arial" w:cs="Arial"/>
          <w:color w:val="0D0D0D"/>
          <w:sz w:val="21"/>
          <w:szCs w:val="21"/>
          <w:lang w:eastAsia="tr-TR"/>
        </w:rPr>
        <w:t>work</w:t>
      </w:r>
      <w:proofErr w:type="spellEnd"/>
      <w:r w:rsidRPr="00DD6107">
        <w:rPr>
          <w:rFonts w:ascii="Arial" w:eastAsia="Times New Roman" w:hAnsi="Arial" w:cs="Arial"/>
          <w:color w:val="0D0D0D"/>
          <w:sz w:val="21"/>
          <w:szCs w:val="21"/>
          <w:lang w:eastAsia="tr-TR"/>
        </w:rPr>
        <w:t>)uygulanmalı.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7.</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 xml:space="preserve">İngilizce Öğretmeni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w:t>
      </w:r>
      <w:proofErr w:type="gramStart"/>
      <w:r w:rsidRPr="00DD6107">
        <w:rPr>
          <w:rFonts w:ascii="Arial" w:eastAsia="Times New Roman" w:hAnsi="Arial" w:cs="Arial"/>
          <w:color w:val="0D0D0D"/>
          <w:sz w:val="21"/>
          <w:szCs w:val="21"/>
          <w:lang w:eastAsia="tr-TR"/>
        </w:rPr>
        <w:t>öğrenci</w:t>
      </w:r>
      <w:proofErr w:type="gramEnd"/>
      <w:r w:rsidRPr="00DD6107">
        <w:rPr>
          <w:rFonts w:ascii="Arial" w:eastAsia="Times New Roman" w:hAnsi="Arial" w:cs="Arial"/>
          <w:color w:val="0D0D0D"/>
          <w:sz w:val="21"/>
          <w:szCs w:val="21"/>
          <w:lang w:eastAsia="tr-TR"/>
        </w:rPr>
        <w:t xml:space="preserve"> seviyelerinin düşük olması ve bu sebeple derslerde bol örnek yapmaya yönelik çalışma yaptığımız için I.dönem </w:t>
      </w:r>
      <w:proofErr w:type="spellStart"/>
      <w:r w:rsidRPr="00DD6107">
        <w:rPr>
          <w:rFonts w:ascii="Arial" w:eastAsia="Times New Roman" w:hAnsi="Arial" w:cs="Arial"/>
          <w:color w:val="0D0D0D"/>
          <w:sz w:val="21"/>
          <w:szCs w:val="21"/>
          <w:lang w:eastAsia="tr-TR"/>
        </w:rPr>
        <w:t>Ünitelendirilmiş</w:t>
      </w:r>
      <w:proofErr w:type="spellEnd"/>
      <w:r w:rsidRPr="00DD6107">
        <w:rPr>
          <w:rFonts w:ascii="Arial" w:eastAsia="Times New Roman" w:hAnsi="Arial" w:cs="Arial"/>
          <w:color w:val="0D0D0D"/>
          <w:sz w:val="21"/>
          <w:szCs w:val="21"/>
          <w:lang w:eastAsia="tr-TR"/>
        </w:rPr>
        <w:t xml:space="preserve"> yıllık planda konu olarak geri kaldık.</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lastRenderedPageBreak/>
        <w:t xml:space="preserve">Müdür Yardımcısı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dersi plana göre yetiştireceğiz diye anlatmayın planı yetiştirmek önemli değil, önemli olan özellikle başarısız öğrencileri kazanmaya yönelik çalışmalar yapmanız ve planda yazdığınız amaç ve davranışlardan kazandırabildiğiniz kadarını öğrencilere kazandırmalısınız dedi.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8.</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 xml:space="preserve">İngilizce öğretmeni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w:t>
      </w:r>
      <w:proofErr w:type="gramStart"/>
      <w:r w:rsidRPr="00DD6107">
        <w:rPr>
          <w:rFonts w:ascii="Arial" w:eastAsia="Times New Roman" w:hAnsi="Arial" w:cs="Arial"/>
          <w:color w:val="0D0D0D"/>
          <w:sz w:val="21"/>
          <w:szCs w:val="21"/>
          <w:lang w:eastAsia="tr-TR"/>
        </w:rPr>
        <w:t>geçen</w:t>
      </w:r>
      <w:proofErr w:type="gramEnd"/>
      <w:r w:rsidRPr="00DD6107">
        <w:rPr>
          <w:rFonts w:ascii="Arial" w:eastAsia="Times New Roman" w:hAnsi="Arial" w:cs="Arial"/>
          <w:color w:val="0D0D0D"/>
          <w:sz w:val="21"/>
          <w:szCs w:val="21"/>
          <w:lang w:eastAsia="tr-TR"/>
        </w:rPr>
        <w:t xml:space="preserve"> dönem olduğu gibi yazılı ve ödevlerle ilgili aldığımız kararlara   aynen uyularak bu dönemde de İngilizce dersi için 4 ve 5. sınıflarda 2 yazılı; 6, 7 ve 8 inci sınıflarda 3 yazılı   notu verilmesine karar verildiğini hatırlattı.</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xml:space="preserve">9.Müdür Yardımcısı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zümre toplantısında alınan kararlara titizlikle uyulmasını isteyerek,  20</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-20.. öğretim yılının II. döneminin sağlıklı, mutlu ve başarılı geçmesi dilekleriyle toplantıya son verildi.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ALINAN KARARLAR:</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1.</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20</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-20.. Öğretim yılı İngilizce Zümre Öğretmenler Kurulu toplantısı ………….. tarihinde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w:t>
      </w:r>
      <w:proofErr w:type="gramStart"/>
      <w:r w:rsidRPr="00DD6107">
        <w:rPr>
          <w:rFonts w:ascii="Arial" w:eastAsia="Times New Roman" w:hAnsi="Arial" w:cs="Arial"/>
          <w:color w:val="0D0D0D"/>
          <w:sz w:val="21"/>
          <w:szCs w:val="21"/>
          <w:lang w:eastAsia="tr-TR"/>
        </w:rPr>
        <w:t>yapılmıştır</w:t>
      </w:r>
      <w:proofErr w:type="gramEnd"/>
      <w:r w:rsidRPr="00DD6107">
        <w:rPr>
          <w:rFonts w:ascii="Arial" w:eastAsia="Times New Roman" w:hAnsi="Arial" w:cs="Arial"/>
          <w:color w:val="0D0D0D"/>
          <w:sz w:val="21"/>
          <w:szCs w:val="21"/>
          <w:lang w:eastAsia="tr-TR"/>
        </w:rPr>
        <w:t xml:space="preserve">. Toplantıda Okul Müdür yardımcısı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başkanlığında ve İngilizce Öğretmenleri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 xml:space="preserve">  ve </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’in hazır bulunmasıyla başlamış ve gündemin diğer maddelerine geçilmiştir.</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2</w:t>
      </w:r>
      <w:r w:rsidRPr="00DD6107">
        <w:rPr>
          <w:rFonts w:ascii="Arial" w:eastAsia="Times New Roman" w:hAnsi="Arial" w:cs="Arial"/>
          <w:color w:val="0D0D0D"/>
          <w:sz w:val="21"/>
          <w:szCs w:val="21"/>
          <w:lang w:eastAsia="tr-TR"/>
        </w:rPr>
        <w:t>.         1739 sayılı Milli Eğitim Temel Kanunundan Türk Milli Eğitiminin Genel Amaçları ile Türk Milli Eğitiminin Temel İlkeleri İlköğretim Kurumları Yönetmeliğinde belirtilen İlköğretim Kurumlarının Amaçları ve Genel Esasları okundu. Daha sonra Türk Ulusu’nu çağdaş uygarlık düzeyine çıkarmak için Atatürk’ün önderliğinde gerçekleştirilen devletin yapısı ve toplumun yaşamı ile ilgili değişiklik ve düzenlemeleri kapsayan yenilik hareketlerinin tümü anlamına gelen Atatürk İlke ve İnkılâpları okunarak değerlendirildi.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3.</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 xml:space="preserve">İngilizce öğretiminde iletişimsel yaklaşımın ( </w:t>
      </w:r>
      <w:proofErr w:type="spellStart"/>
      <w:r w:rsidRPr="00DD6107">
        <w:rPr>
          <w:rFonts w:ascii="Arial" w:eastAsia="Times New Roman" w:hAnsi="Arial" w:cs="Arial"/>
          <w:color w:val="0D0D0D"/>
          <w:sz w:val="21"/>
          <w:szCs w:val="21"/>
          <w:lang w:eastAsia="tr-TR"/>
        </w:rPr>
        <w:t>Communicative</w:t>
      </w:r>
      <w:proofErr w:type="spellEnd"/>
      <w:r w:rsidRPr="00DD6107">
        <w:rPr>
          <w:rFonts w:ascii="Arial" w:eastAsia="Times New Roman" w:hAnsi="Arial" w:cs="Arial"/>
          <w:color w:val="0D0D0D"/>
          <w:sz w:val="21"/>
          <w:szCs w:val="21"/>
          <w:lang w:eastAsia="tr-TR"/>
        </w:rPr>
        <w:t xml:space="preserve"> </w:t>
      </w:r>
      <w:proofErr w:type="spellStart"/>
      <w:r w:rsidRPr="00DD6107">
        <w:rPr>
          <w:rFonts w:ascii="Arial" w:eastAsia="Times New Roman" w:hAnsi="Arial" w:cs="Arial"/>
          <w:color w:val="0D0D0D"/>
          <w:sz w:val="21"/>
          <w:szCs w:val="21"/>
          <w:lang w:eastAsia="tr-TR"/>
        </w:rPr>
        <w:t>Approach</w:t>
      </w:r>
      <w:proofErr w:type="spellEnd"/>
      <w:r w:rsidRPr="00DD6107">
        <w:rPr>
          <w:rFonts w:ascii="Arial" w:eastAsia="Times New Roman" w:hAnsi="Arial" w:cs="Arial"/>
          <w:color w:val="0D0D0D"/>
          <w:sz w:val="21"/>
          <w:szCs w:val="21"/>
          <w:lang w:eastAsia="tr-TR"/>
        </w:rPr>
        <w:t xml:space="preserve">) benimsenmesi ve dilin iletişimi sağlamak için bir bütün olarak ele alınmasının gereği ( </w:t>
      </w:r>
      <w:proofErr w:type="spellStart"/>
      <w:r w:rsidRPr="00DD6107">
        <w:rPr>
          <w:rFonts w:ascii="Arial" w:eastAsia="Times New Roman" w:hAnsi="Arial" w:cs="Arial"/>
          <w:color w:val="0D0D0D"/>
          <w:sz w:val="21"/>
          <w:szCs w:val="21"/>
          <w:lang w:eastAsia="tr-TR"/>
        </w:rPr>
        <w:t>Whole</w:t>
      </w:r>
      <w:proofErr w:type="spellEnd"/>
      <w:r w:rsidRPr="00DD6107">
        <w:rPr>
          <w:rFonts w:ascii="Arial" w:eastAsia="Times New Roman" w:hAnsi="Arial" w:cs="Arial"/>
          <w:color w:val="0D0D0D"/>
          <w:sz w:val="21"/>
          <w:szCs w:val="21"/>
          <w:lang w:eastAsia="tr-TR"/>
        </w:rPr>
        <w:t xml:space="preserve"> </w:t>
      </w:r>
      <w:proofErr w:type="spellStart"/>
      <w:r w:rsidRPr="00DD6107">
        <w:rPr>
          <w:rFonts w:ascii="Arial" w:eastAsia="Times New Roman" w:hAnsi="Arial" w:cs="Arial"/>
          <w:color w:val="0D0D0D"/>
          <w:sz w:val="21"/>
          <w:szCs w:val="21"/>
          <w:lang w:eastAsia="tr-TR"/>
        </w:rPr>
        <w:t>Language</w:t>
      </w:r>
      <w:proofErr w:type="spellEnd"/>
      <w:r w:rsidRPr="00DD6107">
        <w:rPr>
          <w:rFonts w:ascii="Arial" w:eastAsia="Times New Roman" w:hAnsi="Arial" w:cs="Arial"/>
          <w:color w:val="0D0D0D"/>
          <w:sz w:val="21"/>
          <w:szCs w:val="21"/>
          <w:lang w:eastAsia="tr-TR"/>
        </w:rPr>
        <w:t xml:space="preserve"> </w:t>
      </w:r>
      <w:proofErr w:type="spellStart"/>
      <w:r w:rsidRPr="00DD6107">
        <w:rPr>
          <w:rFonts w:ascii="Arial" w:eastAsia="Times New Roman" w:hAnsi="Arial" w:cs="Arial"/>
          <w:color w:val="0D0D0D"/>
          <w:sz w:val="21"/>
          <w:szCs w:val="21"/>
          <w:lang w:eastAsia="tr-TR"/>
        </w:rPr>
        <w:t>Approach</w:t>
      </w:r>
      <w:proofErr w:type="spellEnd"/>
      <w:r w:rsidRPr="00DD6107">
        <w:rPr>
          <w:rFonts w:ascii="Arial" w:eastAsia="Times New Roman" w:hAnsi="Arial" w:cs="Arial"/>
          <w:color w:val="0D0D0D"/>
          <w:sz w:val="21"/>
          <w:szCs w:val="21"/>
          <w:lang w:eastAsia="tr-TR"/>
        </w:rPr>
        <w:t xml:space="preserve">) vurgulandı. Bu yüzden derslerde dört temel dil becerisinin-dinleme, konuşma, </w:t>
      </w:r>
      <w:proofErr w:type="gramStart"/>
      <w:r w:rsidRPr="00DD6107">
        <w:rPr>
          <w:rFonts w:ascii="Arial" w:eastAsia="Times New Roman" w:hAnsi="Arial" w:cs="Arial"/>
          <w:color w:val="0D0D0D"/>
          <w:sz w:val="21"/>
          <w:szCs w:val="21"/>
          <w:lang w:eastAsia="tr-TR"/>
        </w:rPr>
        <w:t>yazma,okuma</w:t>
      </w:r>
      <w:proofErr w:type="gramEnd"/>
      <w:r w:rsidRPr="00DD6107">
        <w:rPr>
          <w:rFonts w:ascii="Arial" w:eastAsia="Times New Roman" w:hAnsi="Arial" w:cs="Arial"/>
          <w:color w:val="0D0D0D"/>
          <w:sz w:val="21"/>
          <w:szCs w:val="21"/>
          <w:lang w:eastAsia="tr-TR"/>
        </w:rPr>
        <w:t>- geliştirilmesinin hedeflenmesinin gerektiği söylendi. Ayrıca derslerde öğrenciyi merkeze alan ve işbirlikçi öğrenime dayalı aşağıdaki tekniklerin uygulanması kararlaştırıldı.</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*Karşılıklı Diyaloglar ( Role-</w:t>
      </w:r>
      <w:proofErr w:type="spellStart"/>
      <w:r w:rsidRPr="00DD6107">
        <w:rPr>
          <w:rFonts w:ascii="Arial" w:eastAsia="Times New Roman" w:hAnsi="Arial" w:cs="Arial"/>
          <w:color w:val="0D0D0D"/>
          <w:sz w:val="21"/>
          <w:szCs w:val="21"/>
          <w:lang w:eastAsia="tr-TR"/>
        </w:rPr>
        <w:t>plays</w:t>
      </w:r>
      <w:proofErr w:type="spellEnd"/>
      <w:r w:rsidRPr="00DD6107">
        <w:rPr>
          <w:rFonts w:ascii="Arial" w:eastAsia="Times New Roman" w:hAnsi="Arial" w:cs="Arial"/>
          <w:color w:val="0D0D0D"/>
          <w:sz w:val="21"/>
          <w:szCs w:val="21"/>
          <w:lang w:eastAsia="tr-TR"/>
        </w:rPr>
        <w:t>)</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xml:space="preserve">*Soru-Cevap Tekniği ( </w:t>
      </w:r>
      <w:proofErr w:type="spellStart"/>
      <w:r w:rsidRPr="00DD6107">
        <w:rPr>
          <w:rFonts w:ascii="Arial" w:eastAsia="Times New Roman" w:hAnsi="Arial" w:cs="Arial"/>
          <w:color w:val="0D0D0D"/>
          <w:sz w:val="21"/>
          <w:szCs w:val="21"/>
          <w:lang w:eastAsia="tr-TR"/>
        </w:rPr>
        <w:t>Question</w:t>
      </w:r>
      <w:proofErr w:type="spellEnd"/>
      <w:r w:rsidRPr="00DD6107">
        <w:rPr>
          <w:rFonts w:ascii="Arial" w:eastAsia="Times New Roman" w:hAnsi="Arial" w:cs="Arial"/>
          <w:color w:val="0D0D0D"/>
          <w:sz w:val="21"/>
          <w:szCs w:val="21"/>
          <w:lang w:eastAsia="tr-TR"/>
        </w:rPr>
        <w:t>-</w:t>
      </w:r>
      <w:proofErr w:type="spellStart"/>
      <w:r w:rsidRPr="00DD6107">
        <w:rPr>
          <w:rFonts w:ascii="Arial" w:eastAsia="Times New Roman" w:hAnsi="Arial" w:cs="Arial"/>
          <w:color w:val="0D0D0D"/>
          <w:sz w:val="21"/>
          <w:szCs w:val="21"/>
          <w:lang w:eastAsia="tr-TR"/>
        </w:rPr>
        <w:t>Answer</w:t>
      </w:r>
      <w:proofErr w:type="spellEnd"/>
      <w:r w:rsidRPr="00DD6107">
        <w:rPr>
          <w:rFonts w:ascii="Arial" w:eastAsia="Times New Roman" w:hAnsi="Arial" w:cs="Arial"/>
          <w:color w:val="0D0D0D"/>
          <w:sz w:val="21"/>
          <w:szCs w:val="21"/>
          <w:lang w:eastAsia="tr-TR"/>
        </w:rPr>
        <w:t>)</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*Grup çalışması (</w:t>
      </w:r>
      <w:proofErr w:type="spellStart"/>
      <w:r w:rsidRPr="00DD6107">
        <w:rPr>
          <w:rFonts w:ascii="Arial" w:eastAsia="Times New Roman" w:hAnsi="Arial" w:cs="Arial"/>
          <w:color w:val="0D0D0D"/>
          <w:sz w:val="21"/>
          <w:szCs w:val="21"/>
          <w:lang w:eastAsia="tr-TR"/>
        </w:rPr>
        <w:t>Group</w:t>
      </w:r>
      <w:proofErr w:type="spellEnd"/>
      <w:r w:rsidRPr="00DD6107">
        <w:rPr>
          <w:rFonts w:ascii="Arial" w:eastAsia="Times New Roman" w:hAnsi="Arial" w:cs="Arial"/>
          <w:color w:val="0D0D0D"/>
          <w:sz w:val="21"/>
          <w:szCs w:val="21"/>
          <w:lang w:eastAsia="tr-TR"/>
        </w:rPr>
        <w:t>-</w:t>
      </w:r>
      <w:proofErr w:type="spellStart"/>
      <w:r w:rsidRPr="00DD6107">
        <w:rPr>
          <w:rFonts w:ascii="Arial" w:eastAsia="Times New Roman" w:hAnsi="Arial" w:cs="Arial"/>
          <w:color w:val="0D0D0D"/>
          <w:sz w:val="21"/>
          <w:szCs w:val="21"/>
          <w:lang w:eastAsia="tr-TR"/>
        </w:rPr>
        <w:t>work</w:t>
      </w:r>
      <w:proofErr w:type="spellEnd"/>
      <w:r w:rsidRPr="00DD6107">
        <w:rPr>
          <w:rFonts w:ascii="Arial" w:eastAsia="Times New Roman" w:hAnsi="Arial" w:cs="Arial"/>
          <w:color w:val="0D0D0D"/>
          <w:sz w:val="21"/>
          <w:szCs w:val="21"/>
          <w:lang w:eastAsia="tr-TR"/>
        </w:rPr>
        <w:t>)</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xml:space="preserve">*İkili Çalışma Etkinlikleri ( </w:t>
      </w:r>
      <w:proofErr w:type="spellStart"/>
      <w:r w:rsidRPr="00DD6107">
        <w:rPr>
          <w:rFonts w:ascii="Arial" w:eastAsia="Times New Roman" w:hAnsi="Arial" w:cs="Arial"/>
          <w:color w:val="0D0D0D"/>
          <w:sz w:val="21"/>
          <w:szCs w:val="21"/>
          <w:lang w:eastAsia="tr-TR"/>
        </w:rPr>
        <w:t>Pair</w:t>
      </w:r>
      <w:proofErr w:type="spellEnd"/>
      <w:r w:rsidRPr="00DD6107">
        <w:rPr>
          <w:rFonts w:ascii="Arial" w:eastAsia="Times New Roman" w:hAnsi="Arial" w:cs="Arial"/>
          <w:color w:val="0D0D0D"/>
          <w:sz w:val="21"/>
          <w:szCs w:val="21"/>
          <w:lang w:eastAsia="tr-TR"/>
        </w:rPr>
        <w:t>-</w:t>
      </w:r>
      <w:proofErr w:type="spellStart"/>
      <w:r w:rsidRPr="00DD6107">
        <w:rPr>
          <w:rFonts w:ascii="Arial" w:eastAsia="Times New Roman" w:hAnsi="Arial" w:cs="Arial"/>
          <w:color w:val="0D0D0D"/>
          <w:sz w:val="21"/>
          <w:szCs w:val="21"/>
          <w:lang w:eastAsia="tr-TR"/>
        </w:rPr>
        <w:t>work</w:t>
      </w:r>
      <w:proofErr w:type="spellEnd"/>
      <w:r w:rsidRPr="00DD6107">
        <w:rPr>
          <w:rFonts w:ascii="Arial" w:eastAsia="Times New Roman" w:hAnsi="Arial" w:cs="Arial"/>
          <w:color w:val="0D0D0D"/>
          <w:sz w:val="21"/>
          <w:szCs w:val="21"/>
          <w:lang w:eastAsia="tr-TR"/>
        </w:rPr>
        <w:t xml:space="preserve"> </w:t>
      </w:r>
      <w:proofErr w:type="spellStart"/>
      <w:r w:rsidRPr="00DD6107">
        <w:rPr>
          <w:rFonts w:ascii="Arial" w:eastAsia="Times New Roman" w:hAnsi="Arial" w:cs="Arial"/>
          <w:color w:val="0D0D0D"/>
          <w:sz w:val="21"/>
          <w:szCs w:val="21"/>
          <w:lang w:eastAsia="tr-TR"/>
        </w:rPr>
        <w:t>Activities</w:t>
      </w:r>
      <w:proofErr w:type="spellEnd"/>
      <w:r w:rsidRPr="00DD6107">
        <w:rPr>
          <w:rFonts w:ascii="Arial" w:eastAsia="Times New Roman" w:hAnsi="Arial" w:cs="Arial"/>
          <w:color w:val="0D0D0D"/>
          <w:sz w:val="21"/>
          <w:szCs w:val="21"/>
          <w:lang w:eastAsia="tr-TR"/>
        </w:rPr>
        <w:t>)</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4.</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 xml:space="preserve">DEĞERLENDİRME: İlköğretim Okulları Yönetmeliğinin ilgili maddelerinde öngörülen esaslar dikkate alınarak yapılacak Yazılı Sınav sayısı ve tarihleri şöyle </w:t>
      </w:r>
      <w:proofErr w:type="gramStart"/>
      <w:r w:rsidRPr="00DD6107">
        <w:rPr>
          <w:rFonts w:ascii="Arial" w:eastAsia="Times New Roman" w:hAnsi="Arial" w:cs="Arial"/>
          <w:color w:val="0D0D0D"/>
          <w:sz w:val="21"/>
          <w:szCs w:val="21"/>
          <w:lang w:eastAsia="tr-TR"/>
        </w:rPr>
        <w:t>saptandı :</w:t>
      </w:r>
      <w:proofErr w:type="gramEnd"/>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a) YAZILI SINAVLAR:</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lastRenderedPageBreak/>
        <w:t>II.         DÖNEM:</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1.</w:t>
      </w:r>
      <w:proofErr w:type="gramStart"/>
      <w:r w:rsidRPr="00DD6107">
        <w:rPr>
          <w:rFonts w:ascii="Arial" w:eastAsia="Times New Roman" w:hAnsi="Arial" w:cs="Arial"/>
          <w:color w:val="0D0D0D"/>
          <w:sz w:val="21"/>
          <w:szCs w:val="21"/>
          <w:lang w:eastAsia="tr-TR"/>
        </w:rPr>
        <w:t>SINAV:Mart</w:t>
      </w:r>
      <w:proofErr w:type="gramEnd"/>
      <w:r w:rsidRPr="00DD6107">
        <w:rPr>
          <w:rFonts w:ascii="Arial" w:eastAsia="Times New Roman" w:hAnsi="Arial" w:cs="Arial"/>
          <w:color w:val="0D0D0D"/>
          <w:sz w:val="21"/>
          <w:szCs w:val="21"/>
          <w:lang w:eastAsia="tr-TR"/>
        </w:rPr>
        <w:t xml:space="preserve"> ayının 2. haftası</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2. SINAV: Nisan ayının 2. haftası</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3.</w:t>
      </w:r>
      <w:proofErr w:type="gramStart"/>
      <w:r w:rsidRPr="00DD6107">
        <w:rPr>
          <w:rFonts w:ascii="Arial" w:eastAsia="Times New Roman" w:hAnsi="Arial" w:cs="Arial"/>
          <w:color w:val="0D0D0D"/>
          <w:sz w:val="21"/>
          <w:szCs w:val="21"/>
          <w:lang w:eastAsia="tr-TR"/>
        </w:rPr>
        <w:t>SINAV:Mayıs</w:t>
      </w:r>
      <w:proofErr w:type="gramEnd"/>
      <w:r w:rsidRPr="00DD6107">
        <w:rPr>
          <w:rFonts w:ascii="Arial" w:eastAsia="Times New Roman" w:hAnsi="Arial" w:cs="Arial"/>
          <w:color w:val="0D0D0D"/>
          <w:sz w:val="21"/>
          <w:szCs w:val="21"/>
          <w:lang w:eastAsia="tr-TR"/>
        </w:rPr>
        <w:t xml:space="preserve">  ayının 4. haftası</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pacing w:line="240" w:lineRule="auto"/>
        <w:ind w:left="0"/>
        <w:jc w:val="left"/>
        <w:rPr>
          <w:rFonts w:ascii="Times New Roman" w:eastAsia="Times New Roman" w:hAnsi="Times New Roman" w:cs="Times New Roman"/>
          <w:sz w:val="24"/>
          <w:szCs w:val="24"/>
          <w:lang w:eastAsia="tr-TR"/>
        </w:rPr>
      </w:pPr>
      <w:r w:rsidRPr="00DD6107">
        <w:rPr>
          <w:rFonts w:ascii="Arial" w:eastAsia="Times New Roman" w:hAnsi="Arial" w:cs="Arial"/>
          <w:color w:val="0D0D0D"/>
          <w:sz w:val="21"/>
          <w:szCs w:val="21"/>
          <w:shd w:val="clear" w:color="auto" w:fill="FFFFFF"/>
          <w:lang w:eastAsia="tr-TR"/>
        </w:rPr>
        <w:t xml:space="preserve">Yazılı kâğıtları okunmadan önce cevap anahtarı hazırlanacak ve bu cevap anahtarında belirlenen </w:t>
      </w:r>
      <w:proofErr w:type="gramStart"/>
      <w:r w:rsidRPr="00DD6107">
        <w:rPr>
          <w:rFonts w:ascii="Arial" w:eastAsia="Times New Roman" w:hAnsi="Arial" w:cs="Arial"/>
          <w:color w:val="0D0D0D"/>
          <w:sz w:val="21"/>
          <w:szCs w:val="21"/>
          <w:shd w:val="clear" w:color="auto" w:fill="FFFFFF"/>
          <w:lang w:eastAsia="tr-TR"/>
        </w:rPr>
        <w:t>kriterler</w:t>
      </w:r>
      <w:proofErr w:type="gramEnd"/>
      <w:r w:rsidRPr="00DD6107">
        <w:rPr>
          <w:rFonts w:ascii="Arial" w:eastAsia="Times New Roman" w:hAnsi="Arial" w:cs="Arial"/>
          <w:color w:val="0D0D0D"/>
          <w:sz w:val="21"/>
          <w:szCs w:val="21"/>
          <w:shd w:val="clear" w:color="auto" w:fill="FFFFFF"/>
          <w:lang w:eastAsia="tr-TR"/>
        </w:rPr>
        <w:t xml:space="preserve"> esas alınarak sınav soruları değerlendirilecektir. Yazılı sınav tarihi iki hafta önceden öğrencilere duyurulacaktır.</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b)         ÖDEVLER</w:t>
      </w:r>
      <w:r w:rsidRPr="00DD6107">
        <w:rPr>
          <w:rFonts w:ascii="Arial" w:eastAsia="Times New Roman" w:hAnsi="Arial" w:cs="Arial"/>
          <w:color w:val="0D0D0D"/>
          <w:sz w:val="21"/>
          <w:szCs w:val="21"/>
          <w:lang w:eastAsia="tr-TR"/>
        </w:rPr>
        <w:t xml:space="preserve">: İlköğretim Okulları Yönetmeliği’nin ödev vermede dikkate alınması gereken maddeleri okunarak tartışıldı. Ödev vermiş olmak için ödev vermenin anlamsızlığına </w:t>
      </w:r>
      <w:proofErr w:type="gramStart"/>
      <w:r w:rsidRPr="00DD6107">
        <w:rPr>
          <w:rFonts w:ascii="Arial" w:eastAsia="Times New Roman" w:hAnsi="Arial" w:cs="Arial"/>
          <w:color w:val="0D0D0D"/>
          <w:sz w:val="21"/>
          <w:szCs w:val="21"/>
          <w:lang w:eastAsia="tr-TR"/>
        </w:rPr>
        <w:t>işaretle : Ödev</w:t>
      </w:r>
      <w:proofErr w:type="gramEnd"/>
      <w:r w:rsidRPr="00DD6107">
        <w:rPr>
          <w:rFonts w:ascii="Arial" w:eastAsia="Times New Roman" w:hAnsi="Arial" w:cs="Arial"/>
          <w:color w:val="0D0D0D"/>
          <w:sz w:val="21"/>
          <w:szCs w:val="21"/>
          <w:lang w:eastAsia="tr-TR"/>
        </w:rPr>
        <w:t xml:space="preserve"> konularının titizlikle seçilip sınırlandırılmasına,öğrenciyi gerek zaman ve gerekse seviye ve hatta kapasite açısından onu sıkıntıya sokmayacak bir çerçevede,öğrencinin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Okulları Yönetmeliği’nin not verme esası gözden geçirildi. Notlar ve puanlamalar şöyle değerlendirilecek:</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pacing w:line="240" w:lineRule="auto"/>
        <w:ind w:left="0"/>
        <w:jc w:val="left"/>
        <w:rPr>
          <w:rFonts w:ascii="Times New Roman" w:eastAsia="Times New Roman" w:hAnsi="Times New Roman" w:cs="Times New Roman"/>
          <w:sz w:val="24"/>
          <w:szCs w:val="24"/>
          <w:lang w:eastAsia="tr-TR"/>
        </w:rPr>
      </w:pPr>
      <w:r w:rsidRPr="00DD6107">
        <w:rPr>
          <w:rFonts w:ascii="Arial" w:eastAsia="Times New Roman" w:hAnsi="Arial" w:cs="Arial"/>
          <w:color w:val="0D0D0D"/>
          <w:sz w:val="21"/>
          <w:szCs w:val="21"/>
          <w:shd w:val="clear" w:color="auto" w:fill="FFFFFF"/>
          <w:lang w:eastAsia="tr-TR"/>
        </w:rPr>
        <w:t>Derece                                      Rakamla                                  Puanlama</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pacing w:line="240" w:lineRule="auto"/>
        <w:ind w:left="0"/>
        <w:jc w:val="left"/>
        <w:rPr>
          <w:rFonts w:ascii="Times New Roman" w:eastAsia="Times New Roman" w:hAnsi="Times New Roman" w:cs="Times New Roman"/>
          <w:sz w:val="24"/>
          <w:szCs w:val="24"/>
          <w:lang w:eastAsia="tr-TR"/>
        </w:rPr>
      </w:pPr>
      <w:r w:rsidRPr="00DD6107">
        <w:rPr>
          <w:rFonts w:ascii="Arial" w:eastAsia="Times New Roman" w:hAnsi="Arial" w:cs="Arial"/>
          <w:color w:val="0D0D0D"/>
          <w:sz w:val="21"/>
          <w:szCs w:val="21"/>
          <w:shd w:val="clear" w:color="auto" w:fill="FFFFFF"/>
          <w:lang w:eastAsia="tr-TR"/>
        </w:rPr>
        <w:t>Pekiyi                                          5                                            85-100</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İyi                                                4                                            70-84</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Orta                                             3                                            55-69</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Geçer                                          2                                            45-54</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Başarısız                                     1                                            0-44</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5</w:t>
      </w:r>
      <w:r w:rsidRPr="00DD6107">
        <w:rPr>
          <w:rFonts w:ascii="Arial" w:eastAsia="Times New Roman" w:hAnsi="Arial" w:cs="Arial"/>
          <w:color w:val="0D0D0D"/>
          <w:sz w:val="21"/>
          <w:szCs w:val="21"/>
          <w:lang w:eastAsia="tr-TR"/>
        </w:rPr>
        <w:t>.</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u w:val="single"/>
          <w:lang w:eastAsia="tr-TR"/>
        </w:rPr>
        <w:t>YILLIK PLANLAR: Yıllık</w:t>
      </w:r>
      <w:r w:rsidRPr="00DD6107">
        <w:rPr>
          <w:rFonts w:ascii="Arial" w:eastAsia="Times New Roman" w:hAnsi="Arial" w:cs="Arial"/>
          <w:color w:val="0D0D0D"/>
          <w:sz w:val="21"/>
          <w:lang w:eastAsia="tr-TR"/>
        </w:rPr>
        <w:t> </w:t>
      </w:r>
      <w:r w:rsidRPr="00DD6107">
        <w:rPr>
          <w:rFonts w:ascii="Arial" w:eastAsia="Times New Roman" w:hAnsi="Arial" w:cs="Arial"/>
          <w:color w:val="0D0D0D"/>
          <w:sz w:val="21"/>
          <w:szCs w:val="21"/>
          <w:lang w:eastAsia="tr-TR"/>
        </w:rPr>
        <w:t>planların 2551 sayılı Tebliğler Dergisi’ne uygun olarak hazırlanması gerektiği belirtildi.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GÜNLÜK PLANLAR: 8. sınıf Günlük planlarının haftalık yapılmasına karar verildi.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u w:val="single"/>
          <w:lang w:eastAsia="tr-TR"/>
        </w:rPr>
        <w:t xml:space="preserve">ATATÜRKÇÜLÜK </w:t>
      </w:r>
      <w:proofErr w:type="gramStart"/>
      <w:r w:rsidRPr="00DD6107">
        <w:rPr>
          <w:rFonts w:ascii="Arial" w:eastAsia="Times New Roman" w:hAnsi="Arial" w:cs="Arial"/>
          <w:color w:val="0D0D0D"/>
          <w:sz w:val="21"/>
          <w:szCs w:val="21"/>
          <w:u w:val="single"/>
          <w:lang w:eastAsia="tr-TR"/>
        </w:rPr>
        <w:t>KONULARI</w:t>
      </w:r>
      <w:r w:rsidRPr="00DD6107">
        <w:rPr>
          <w:rFonts w:ascii="Arial" w:eastAsia="Times New Roman" w:hAnsi="Arial" w:cs="Arial"/>
          <w:b/>
          <w:bCs/>
          <w:color w:val="0D0D0D"/>
          <w:sz w:val="21"/>
          <w:u w:val="single"/>
          <w:lang w:eastAsia="tr-TR"/>
        </w:rPr>
        <w:t>:</w:t>
      </w:r>
      <w:r w:rsidRPr="00DD6107">
        <w:rPr>
          <w:rFonts w:ascii="Arial" w:eastAsia="Times New Roman" w:hAnsi="Arial" w:cs="Arial"/>
          <w:color w:val="0D0D0D"/>
          <w:sz w:val="21"/>
          <w:szCs w:val="21"/>
          <w:lang w:eastAsia="tr-TR"/>
        </w:rPr>
        <w:t>Atatürkçülük</w:t>
      </w:r>
      <w:proofErr w:type="gramEnd"/>
      <w:r w:rsidRPr="00DD6107">
        <w:rPr>
          <w:rFonts w:ascii="Arial" w:eastAsia="Times New Roman" w:hAnsi="Arial" w:cs="Arial"/>
          <w:color w:val="0D0D0D"/>
          <w:sz w:val="21"/>
          <w:szCs w:val="21"/>
          <w:lang w:eastAsia="tr-TR"/>
        </w:rPr>
        <w:t xml:space="preserve"> konularına yıllık planlarda yer verilmesi ve bu planların derslerde yeri geldiğinde işlenmesi gerekliliği vurgulandı.</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6</w:t>
      </w:r>
      <w:r w:rsidRPr="00DD6107">
        <w:rPr>
          <w:rFonts w:ascii="Arial" w:eastAsia="Times New Roman" w:hAnsi="Arial" w:cs="Arial"/>
          <w:color w:val="0D0D0D"/>
          <w:sz w:val="21"/>
          <w:szCs w:val="21"/>
          <w:lang w:eastAsia="tr-TR"/>
        </w:rPr>
        <w:t xml:space="preserve">- </w:t>
      </w:r>
      <w:proofErr w:type="spellStart"/>
      <w:r w:rsidRPr="00DD6107">
        <w:rPr>
          <w:rFonts w:ascii="Arial" w:eastAsia="Times New Roman" w:hAnsi="Arial" w:cs="Arial"/>
          <w:color w:val="0D0D0D"/>
          <w:sz w:val="21"/>
          <w:szCs w:val="21"/>
          <w:lang w:eastAsia="tr-TR"/>
        </w:rPr>
        <w:t>Dyned</w:t>
      </w:r>
      <w:proofErr w:type="spellEnd"/>
      <w:r w:rsidRPr="00DD6107">
        <w:rPr>
          <w:rFonts w:ascii="Arial" w:eastAsia="Times New Roman" w:hAnsi="Arial" w:cs="Arial"/>
          <w:color w:val="0D0D0D"/>
          <w:sz w:val="21"/>
          <w:szCs w:val="21"/>
          <w:lang w:eastAsia="tr-TR"/>
        </w:rPr>
        <w:t xml:space="preserve"> programının tüm sınıflarda düzenli olarak uygulanmasına karar verildi.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7</w:t>
      </w:r>
      <w:r w:rsidRPr="00DD6107">
        <w:rPr>
          <w:rFonts w:ascii="Arial" w:eastAsia="Times New Roman" w:hAnsi="Arial" w:cs="Arial"/>
          <w:color w:val="0D0D0D"/>
          <w:sz w:val="21"/>
          <w:szCs w:val="21"/>
          <w:lang w:eastAsia="tr-TR"/>
        </w:rPr>
        <w:t>. Türkçe´</w:t>
      </w:r>
      <w:proofErr w:type="spellStart"/>
      <w:r w:rsidRPr="00DD6107">
        <w:rPr>
          <w:rFonts w:ascii="Arial" w:eastAsia="Times New Roman" w:hAnsi="Arial" w:cs="Arial"/>
          <w:color w:val="0D0D0D"/>
          <w:sz w:val="21"/>
          <w:szCs w:val="21"/>
          <w:lang w:eastAsia="tr-TR"/>
        </w:rPr>
        <w:t>nin</w:t>
      </w:r>
      <w:proofErr w:type="spellEnd"/>
      <w:r w:rsidRPr="00DD6107">
        <w:rPr>
          <w:rFonts w:ascii="Arial" w:eastAsia="Times New Roman" w:hAnsi="Arial" w:cs="Arial"/>
          <w:color w:val="0D0D0D"/>
          <w:sz w:val="21"/>
          <w:szCs w:val="21"/>
          <w:lang w:eastAsia="tr-TR"/>
        </w:rPr>
        <w:t xml:space="preserve"> doğru ve güzel kullanılması için Türkçe öğretmenleri ile işbirliği içinde olunmasının</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proofErr w:type="gramStart"/>
      <w:r w:rsidRPr="00DD6107">
        <w:rPr>
          <w:rFonts w:ascii="Arial" w:eastAsia="Times New Roman" w:hAnsi="Arial" w:cs="Arial"/>
          <w:color w:val="0D0D0D"/>
          <w:sz w:val="21"/>
          <w:szCs w:val="21"/>
          <w:lang w:eastAsia="tr-TR"/>
        </w:rPr>
        <w:t>eğitim</w:t>
      </w:r>
      <w:proofErr w:type="gramEnd"/>
      <w:r w:rsidRPr="00DD6107">
        <w:rPr>
          <w:rFonts w:ascii="Arial" w:eastAsia="Times New Roman" w:hAnsi="Arial" w:cs="Arial"/>
          <w:color w:val="0D0D0D"/>
          <w:sz w:val="21"/>
          <w:szCs w:val="21"/>
          <w:lang w:eastAsia="tr-TR"/>
        </w:rPr>
        <w:t xml:space="preserve"> ve öğretim açısından faydalı olacağı söylendi.</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color w:val="0D0D0D"/>
          <w:sz w:val="21"/>
          <w:szCs w:val="21"/>
          <w:lang w:eastAsia="tr-TR"/>
        </w:rPr>
        <w:t> </w:t>
      </w:r>
    </w:p>
    <w:p w:rsidR="00DD6107" w:rsidRPr="00DD6107" w:rsidRDefault="00DD6107" w:rsidP="00DD6107">
      <w:pPr>
        <w:shd w:val="clear" w:color="auto" w:fill="FFFFFF"/>
        <w:spacing w:line="330" w:lineRule="atLeast"/>
        <w:ind w:left="0"/>
        <w:jc w:val="left"/>
        <w:rPr>
          <w:rFonts w:ascii="Arial" w:eastAsia="Times New Roman" w:hAnsi="Arial" w:cs="Arial"/>
          <w:color w:val="0D0D0D"/>
          <w:sz w:val="21"/>
          <w:szCs w:val="21"/>
          <w:lang w:eastAsia="tr-TR"/>
        </w:rPr>
      </w:pPr>
      <w:r w:rsidRPr="00DD6107">
        <w:rPr>
          <w:rFonts w:ascii="Arial" w:eastAsia="Times New Roman" w:hAnsi="Arial" w:cs="Arial"/>
          <w:b/>
          <w:bCs/>
          <w:color w:val="0D0D0D"/>
          <w:sz w:val="21"/>
          <w:lang w:eastAsia="tr-TR"/>
        </w:rPr>
        <w:t>8</w:t>
      </w:r>
      <w:r w:rsidRPr="00DD6107">
        <w:rPr>
          <w:rFonts w:ascii="Arial" w:eastAsia="Times New Roman" w:hAnsi="Arial" w:cs="Arial"/>
          <w:color w:val="0D0D0D"/>
          <w:sz w:val="21"/>
          <w:szCs w:val="21"/>
          <w:lang w:eastAsia="tr-TR"/>
        </w:rPr>
        <w:t>. DİLEKLER : 20</w:t>
      </w:r>
      <w:proofErr w:type="gramStart"/>
      <w:r w:rsidRPr="00DD6107">
        <w:rPr>
          <w:rFonts w:ascii="Arial" w:eastAsia="Times New Roman" w:hAnsi="Arial" w:cs="Arial"/>
          <w:color w:val="0D0D0D"/>
          <w:sz w:val="21"/>
          <w:szCs w:val="21"/>
          <w:lang w:eastAsia="tr-TR"/>
        </w:rPr>
        <w:t>..</w:t>
      </w:r>
      <w:proofErr w:type="gramEnd"/>
      <w:r w:rsidRPr="00DD6107">
        <w:rPr>
          <w:rFonts w:ascii="Arial" w:eastAsia="Times New Roman" w:hAnsi="Arial" w:cs="Arial"/>
          <w:color w:val="0D0D0D"/>
          <w:sz w:val="21"/>
          <w:szCs w:val="21"/>
          <w:lang w:eastAsia="tr-TR"/>
        </w:rPr>
        <w:t>-20.. Eğitim-Öğretim yılının sağlık,mutluluk ve başarılı bir  şekilde geçmesi dileğiyle  sonra toplantıya  son verildi.</w:t>
      </w:r>
    </w:p>
    <w:p w:rsidR="00063F4C" w:rsidRDefault="00063F4C"/>
    <w:sectPr w:rsidR="00063F4C" w:rsidSect="00063F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6107"/>
    <w:rsid w:val="00063F4C"/>
    <w:rsid w:val="000803E8"/>
    <w:rsid w:val="000D7C59"/>
    <w:rsid w:val="00215262"/>
    <w:rsid w:val="00374970"/>
    <w:rsid w:val="007449F4"/>
    <w:rsid w:val="00772B95"/>
    <w:rsid w:val="008E0820"/>
    <w:rsid w:val="009E14B9"/>
    <w:rsid w:val="00CB4484"/>
    <w:rsid w:val="00CF7161"/>
    <w:rsid w:val="00D94367"/>
    <w:rsid w:val="00DD61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DD6107"/>
    <w:pPr>
      <w:spacing w:before="100" w:beforeAutospacing="1" w:after="100" w:afterAutospacing="1" w:line="240" w:lineRule="auto"/>
      <w:ind w:left="0"/>
      <w:jc w:val="left"/>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D6107"/>
    <w:rPr>
      <w:b/>
      <w:bCs/>
    </w:rPr>
  </w:style>
  <w:style w:type="paragraph" w:customStyle="1" w:styleId="list2">
    <w:name w:val="list2"/>
    <w:basedOn w:val="Normal"/>
    <w:rsid w:val="00DD6107"/>
    <w:pPr>
      <w:spacing w:before="100" w:beforeAutospacing="1" w:after="100" w:afterAutospacing="1" w:line="240" w:lineRule="auto"/>
      <w:ind w:left="0"/>
      <w:jc w:val="left"/>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DD6107"/>
    <w:pPr>
      <w:spacing w:before="100" w:beforeAutospacing="1" w:after="100" w:afterAutospacing="1" w:line="240" w:lineRule="auto"/>
      <w:ind w:left="0"/>
      <w:jc w:val="left"/>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D6107"/>
  </w:style>
  <w:style w:type="paragraph" w:customStyle="1" w:styleId="listbullet">
    <w:name w:val="listbullet"/>
    <w:basedOn w:val="Normal"/>
    <w:rsid w:val="00DD6107"/>
    <w:pPr>
      <w:spacing w:before="100" w:beforeAutospacing="1" w:after="100" w:afterAutospacing="1" w:line="240" w:lineRule="auto"/>
      <w:ind w:left="0"/>
      <w:jc w:val="left"/>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38695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1514</Words>
  <Characters>8636</Characters>
  <Application>Microsoft Office Word</Application>
  <DocSecurity>0</DocSecurity>
  <Lines>71</Lines>
  <Paragraphs>20</Paragraphs>
  <ScaleCrop>false</ScaleCrop>
  <Manager>www.sorubak.com</Manager>
  <Company>www.sorubak.com</Company>
  <LinksUpToDate>false</LinksUpToDate>
  <CharactersWithSpaces>10130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2015-01-25T20:17:00Z</dcterms:created>
  <dcterms:modified xsi:type="dcterms:W3CDTF">2015-01-26T09:29:00Z</dcterms:modified>
  <cp:category>www.sorubak.com</cp:category>
</cp:coreProperties>
</file>