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ABD" w:rsidRDefault="00987AB3">
      <w:r w:rsidRPr="00987AB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0;margin-top:.05pt;width:141.05pt;height:25.8pt;z-index:25166745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430F2" w:rsidRDefault="003430F2" w:rsidP="003430F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r>
                    <w:rPr>
                      <w:rFonts w:ascii="Bauhaus 93" w:hAnsi="Bauhaus 93"/>
                      <w:color w:val="C0504D" w:themeColor="accent2"/>
                      <w:sz w:val="24"/>
                      <w:szCs w:val="24"/>
                    </w:rPr>
                    <w:t>egitimdeposu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 w:rsidRPr="00987AB3">
        <w:rPr>
          <w:rFonts w:ascii="Times New Roman" w:hAnsi="Times New Roman" w:cs="Times New Roman"/>
          <w:sz w:val="24"/>
          <w:szCs w:val="24"/>
        </w:rPr>
        <w:pict>
          <v:shape id="_x0000_s1032" type="#_x0000_t202" style="position:absolute;margin-left:0;margin-top:.05pt;width:141.05pt;height:25.8pt;z-index:25166540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430F2" w:rsidRDefault="003430F2" w:rsidP="003430F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</w:t>
                  </w:r>
                  <w:r>
                    <w:rPr>
                      <w:rFonts w:ascii="Bauhaus 93" w:hAnsi="Bauhaus 93"/>
                      <w:color w:val="C0504D" w:themeColor="accent2"/>
                      <w:sz w:val="24"/>
                      <w:szCs w:val="24"/>
                    </w:rPr>
                    <w:t>egitimdeposu</w:t>
                  </w:r>
                  <w:r>
                    <w:rPr>
                      <w:rFonts w:ascii="Bauhaus 93" w:hAnsi="Bauhaus 93"/>
                      <w:color w:val="76923C" w:themeColor="accent3" w:themeShade="BF"/>
                      <w:sz w:val="24"/>
                      <w:szCs w:val="24"/>
                    </w:rPr>
                    <w:t xml:space="preserve">.net 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27" type="#_x0000_t172" style="position:absolute;margin-left:-17.6pt;margin-top:-31.85pt;width:453.75pt;height:68.25pt;z-index:-251656192" wrapcoords="19529 475 11103 3323 11103 4273 5320 4985 607 6646 607 8070 -36 8782 -36 19464 71 19938 571 19938 8747 19464 16566 17327 16530 15666 18351 15666 21743 13292 21743 2374 21529 1899 19958 475 19529 475" adj="6924" fillcolor="#60c" strokecolor="#c9f">
            <v:fill color2="#c0c" focus="100%" type="gradient"/>
            <v:shadow on="t" color="#99f" opacity="52429f" offset="3pt,3pt"/>
            <v:textpath style="font-family:&quot;Impact&quot;;v-text-kern:t" trim="t" fitpath="t" string="DİN KÜLTÜRÜ VE AHLAK BİLGİSİ ÇALIŞMA KAĞADI"/>
            <w10:wrap type="through"/>
          </v:shape>
        </w:pict>
      </w:r>
    </w:p>
    <w:p w:rsidR="00421ABD" w:rsidRPr="00421ABD" w:rsidRDefault="00987AB3">
      <w:pPr>
        <w:rPr>
          <w:sz w:val="56"/>
          <w:szCs w:val="56"/>
        </w:rPr>
      </w:pPr>
      <w:r w:rsidRPr="00987AB3">
        <w:rPr>
          <w:noProof/>
          <w:lang w:eastAsia="tr-TR"/>
        </w:rPr>
        <w:pict>
          <v:shape id="_x0000_s1029" type="#_x0000_t202" style="position:absolute;margin-left:-17.6pt;margin-top:6.55pt;width:474pt;height:677.25pt;z-index:251662336">
            <v:textbox>
              <w:txbxContent>
                <w:p w:rsidR="008F3D41" w:rsidRPr="008F3D41" w:rsidRDefault="008F3D41" w:rsidP="008F3D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sz w:val="56"/>
                      <w:szCs w:val="56"/>
                    </w:rPr>
                  </w:pPr>
                  <w:r w:rsidRPr="008F3D41">
                    <w:rPr>
                      <w:sz w:val="56"/>
                      <w:szCs w:val="56"/>
                    </w:rPr>
                    <w:t xml:space="preserve">Vahiy’in gönderiliş amacı </w:t>
                  </w:r>
                  <w:r w:rsidRPr="008F3D41">
                    <w:rPr>
                      <w:color w:val="FF0000"/>
                      <w:sz w:val="56"/>
                      <w:szCs w:val="56"/>
                    </w:rPr>
                    <w:t>“İnsanların dünyada ve ahirette mutlu yaşamalarını sağlamak”</w:t>
                  </w:r>
                </w:p>
                <w:p w:rsidR="008F3D41" w:rsidRDefault="008F3D41" w:rsidP="008F3D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color w:val="FFFF00"/>
                      <w:sz w:val="56"/>
                      <w:szCs w:val="56"/>
                    </w:rPr>
                  </w:pPr>
                  <w:r w:rsidRPr="008F3D41">
                    <w:rPr>
                      <w:color w:val="FFFF00"/>
                      <w:sz w:val="56"/>
                      <w:szCs w:val="56"/>
                    </w:rPr>
                    <w:t>“Mucizeler ancak Allah’ın izniyle Peygamberler tarafından yapılabilir.”</w:t>
                  </w:r>
                </w:p>
                <w:p w:rsidR="008F3D41" w:rsidRDefault="008F3D41" w:rsidP="008F3D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color w:val="00B050"/>
                      <w:sz w:val="56"/>
                      <w:szCs w:val="56"/>
                    </w:rPr>
                  </w:pPr>
                  <w:r>
                    <w:rPr>
                      <w:color w:val="000000" w:themeColor="text1"/>
                      <w:sz w:val="56"/>
                      <w:szCs w:val="56"/>
                    </w:rPr>
                    <w:t xml:space="preserve">Peygamberler </w:t>
                  </w:r>
                  <w:r w:rsidRPr="008F3D41">
                    <w:rPr>
                      <w:color w:val="00B050"/>
                      <w:sz w:val="56"/>
                      <w:szCs w:val="56"/>
                    </w:rPr>
                    <w:t>“Doğru dürüst,</w:t>
                  </w:r>
                  <w:r>
                    <w:rPr>
                      <w:color w:val="00B050"/>
                      <w:sz w:val="56"/>
                      <w:szCs w:val="56"/>
                    </w:rPr>
                    <w:t xml:space="preserve"> </w:t>
                  </w:r>
                  <w:r w:rsidRPr="008F3D41">
                    <w:rPr>
                      <w:color w:val="00B050"/>
                      <w:sz w:val="56"/>
                      <w:szCs w:val="56"/>
                    </w:rPr>
                    <w:t>güvenilir ve zekidir.”</w:t>
                  </w:r>
                </w:p>
                <w:p w:rsidR="008F3D41" w:rsidRPr="008F3D41" w:rsidRDefault="008F3D41" w:rsidP="008F3D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color w:val="00B050"/>
                      <w:sz w:val="56"/>
                      <w:szCs w:val="56"/>
                    </w:rPr>
                  </w:pPr>
                  <w:r>
                    <w:rPr>
                      <w:color w:val="00B0F0"/>
                      <w:sz w:val="56"/>
                      <w:szCs w:val="56"/>
                    </w:rPr>
                    <w:t>Kur’an son ilahi kitaptır.</w:t>
                  </w:r>
                </w:p>
                <w:p w:rsidR="008F3D41" w:rsidRPr="008F3D41" w:rsidRDefault="008F3D41" w:rsidP="008F3D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color w:val="00B050"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Peygamberlerimize indirilen ilahi kitap </w:t>
                  </w:r>
                  <w:r w:rsidRPr="008F3D41">
                    <w:rPr>
                      <w:color w:val="4F81BD" w:themeColor="accent1"/>
                      <w:sz w:val="56"/>
                      <w:szCs w:val="56"/>
                    </w:rPr>
                    <w:t>Vahiy Katipleri</w:t>
                  </w:r>
                  <w:r>
                    <w:rPr>
                      <w:sz w:val="56"/>
                      <w:szCs w:val="56"/>
                    </w:rPr>
                    <w:t xml:space="preserve"> tarafından yazılmıştır.</w:t>
                  </w:r>
                </w:p>
                <w:p w:rsidR="008F3D41" w:rsidRPr="008F3D41" w:rsidRDefault="008F3D41" w:rsidP="008F3D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color w:val="00B050"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Yüce Allah’ın vahiy yoluyla peygamberlere bildirdiği buyrukların yer Aldığı kitaba </w:t>
                  </w:r>
                  <w:r w:rsidRPr="008F3D41">
                    <w:rPr>
                      <w:color w:val="663300"/>
                      <w:sz w:val="56"/>
                      <w:szCs w:val="56"/>
                    </w:rPr>
                    <w:t>İlah Kitap</w:t>
                  </w:r>
                  <w:r>
                    <w:rPr>
                      <w:sz w:val="56"/>
                      <w:szCs w:val="56"/>
                    </w:rPr>
                    <w:t xml:space="preserve"> denir </w:t>
                  </w:r>
                </w:p>
                <w:p w:rsidR="008F3D41" w:rsidRPr="008F3D41" w:rsidRDefault="008F3D41" w:rsidP="008F3D41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color w:val="00B050"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HZ.Muhammed’e verilmiş en büyük mucize </w:t>
                  </w:r>
                  <w:r w:rsidRPr="008F3D41">
                    <w:rPr>
                      <w:color w:val="FF66FF"/>
                      <w:sz w:val="56"/>
                      <w:szCs w:val="56"/>
                    </w:rPr>
                    <w:t>Kur’an</w:t>
                  </w:r>
                  <w:r>
                    <w:rPr>
                      <w:sz w:val="56"/>
                      <w:szCs w:val="56"/>
                    </w:rPr>
                    <w:t>’dır.</w:t>
                  </w:r>
                  <w:r w:rsidR="001967A0">
                    <w:rPr>
                      <w:sz w:val="56"/>
                      <w:szCs w:val="56"/>
                    </w:rPr>
                    <w:t xml:space="preserve"> </w:t>
                  </w:r>
                  <w:hyperlink r:id="rId5" w:history="1">
                    <w:r w:rsidR="001967A0" w:rsidRPr="00824789">
                      <w:rPr>
                        <w:rStyle w:val="Kpr"/>
                        <w:sz w:val="56"/>
                        <w:szCs w:val="56"/>
                      </w:rPr>
                      <w:t>www.sorubak.com</w:t>
                    </w:r>
                  </w:hyperlink>
                  <w:r w:rsidR="001967A0">
                    <w:rPr>
                      <w:sz w:val="56"/>
                      <w:szCs w:val="56"/>
                    </w:rPr>
                    <w:t xml:space="preserve"> </w:t>
                  </w:r>
                </w:p>
                <w:p w:rsidR="00421ABD" w:rsidRPr="008F3D41" w:rsidRDefault="008F3D41">
                  <w:pPr>
                    <w:rPr>
                      <w:sz w:val="56"/>
                      <w:szCs w:val="56"/>
                    </w:rPr>
                  </w:pPr>
                  <w:r w:rsidRPr="008F3D41">
                    <w:rPr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</v:shape>
        </w:pict>
      </w:r>
      <w:r w:rsidR="00421ABD">
        <w:br w:type="page"/>
      </w:r>
    </w:p>
    <w:p w:rsidR="008F3D41" w:rsidRDefault="00987AB3">
      <w:r>
        <w:rPr>
          <w:noProof/>
          <w:lang w:eastAsia="tr-TR"/>
        </w:rPr>
        <w:lastRenderedPageBreak/>
        <w:pict>
          <v:shape id="_x0000_s1030" type="#_x0000_t202" style="position:absolute;margin-left:-29.6pt;margin-top:-19.85pt;width:510.75pt;height:749.25pt;z-index:-251653120" wrapcoords="-32 -22 -32 21578 21632 21578 21632 -22 -32 -22">
            <v:textbox>
              <w:txbxContent>
                <w:p w:rsidR="00F03165" w:rsidRDefault="00F03165" w:rsidP="00F0316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Peygamberler görevlerini yerine getirirken asla maddi bir karşılık beklemezler.</w:t>
                  </w:r>
                </w:p>
                <w:p w:rsidR="00F03165" w:rsidRDefault="00F03165" w:rsidP="00F0316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Peygamberler Allah’ın seçmiş olduğu kişilerdir.</w:t>
                  </w:r>
                </w:p>
                <w:p w:rsidR="00F03165" w:rsidRDefault="00F03165" w:rsidP="00F0316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Peygamberler dürüst insanlardır.</w:t>
                  </w:r>
                </w:p>
                <w:p w:rsidR="00F03165" w:rsidRDefault="00F03165" w:rsidP="00F0316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Bütün peygamberler insanları Allah’a inanmaya çağırırlar.</w:t>
                  </w:r>
                </w:p>
                <w:p w:rsidR="00F03165" w:rsidRDefault="00F03165" w:rsidP="00F0316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Peygamberlerde bizler gibi insandır.</w:t>
                  </w:r>
                </w:p>
                <w:tbl>
                  <w:tblPr>
                    <w:tblStyle w:val="TabloKlavuzu"/>
                    <w:tblW w:w="0" w:type="auto"/>
                    <w:tblInd w:w="1384" w:type="dxa"/>
                    <w:tblLook w:val="04A0"/>
                  </w:tblPr>
                  <w:tblGrid>
                    <w:gridCol w:w="639"/>
                    <w:gridCol w:w="3047"/>
                    <w:gridCol w:w="658"/>
                    <w:gridCol w:w="3772"/>
                  </w:tblGrid>
                  <w:tr w:rsidR="00F03165" w:rsidTr="00F03165">
                    <w:tc>
                      <w:tcPr>
                        <w:tcW w:w="639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  1</w:t>
                        </w:r>
                      </w:p>
                    </w:tc>
                    <w:tc>
                      <w:tcPr>
                        <w:tcW w:w="3047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Kur’an </w:t>
                        </w:r>
                      </w:p>
                    </w:tc>
                    <w:tc>
                      <w:tcPr>
                        <w:tcW w:w="658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 </w:t>
                        </w:r>
                      </w:p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=</w:t>
                        </w:r>
                      </w:p>
                    </w:tc>
                    <w:tc>
                      <w:tcPr>
                        <w:tcW w:w="3772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HZ.Muhammed</w:t>
                        </w:r>
                      </w:p>
                    </w:tc>
                  </w:tr>
                  <w:tr w:rsidR="00F03165" w:rsidTr="00F03165">
                    <w:tc>
                      <w:tcPr>
                        <w:tcW w:w="639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  2</w:t>
                        </w:r>
                      </w:p>
                    </w:tc>
                    <w:tc>
                      <w:tcPr>
                        <w:tcW w:w="3047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Tevrat</w:t>
                        </w:r>
                      </w:p>
                    </w:tc>
                    <w:tc>
                      <w:tcPr>
                        <w:tcW w:w="658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  =</w:t>
                        </w:r>
                      </w:p>
                    </w:tc>
                    <w:tc>
                      <w:tcPr>
                        <w:tcW w:w="3772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HZ.Musa</w:t>
                        </w:r>
                      </w:p>
                    </w:tc>
                  </w:tr>
                  <w:tr w:rsidR="00F03165" w:rsidTr="00F03165">
                    <w:tc>
                      <w:tcPr>
                        <w:tcW w:w="639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  3</w:t>
                        </w:r>
                      </w:p>
                    </w:tc>
                    <w:tc>
                      <w:tcPr>
                        <w:tcW w:w="3047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İncil</w:t>
                        </w:r>
                      </w:p>
                    </w:tc>
                    <w:tc>
                      <w:tcPr>
                        <w:tcW w:w="658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  =</w:t>
                        </w:r>
                      </w:p>
                    </w:tc>
                    <w:tc>
                      <w:tcPr>
                        <w:tcW w:w="3772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HZ.İsa</w:t>
                        </w:r>
                      </w:p>
                    </w:tc>
                  </w:tr>
                  <w:tr w:rsidR="00F03165" w:rsidTr="00F03165">
                    <w:trPr>
                      <w:trHeight w:val="1406"/>
                    </w:trPr>
                    <w:tc>
                      <w:tcPr>
                        <w:tcW w:w="639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  4</w:t>
                        </w:r>
                      </w:p>
                    </w:tc>
                    <w:tc>
                      <w:tcPr>
                        <w:tcW w:w="3047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>Zebur</w:t>
                        </w:r>
                      </w:p>
                    </w:tc>
                    <w:tc>
                      <w:tcPr>
                        <w:tcW w:w="658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    =</w:t>
                        </w:r>
                      </w:p>
                    </w:tc>
                    <w:tc>
                      <w:tcPr>
                        <w:tcW w:w="3772" w:type="dxa"/>
                        <w:shd w:val="clear" w:color="auto" w:fill="FF66FF"/>
                      </w:tcPr>
                      <w:p w:rsidR="00F03165" w:rsidRDefault="00F03165" w:rsidP="00F03165">
                        <w:pPr>
                          <w:pStyle w:val="ListeParagraf"/>
                          <w:ind w:left="0"/>
                          <w:rPr>
                            <w:sz w:val="56"/>
                            <w:szCs w:val="56"/>
                          </w:rPr>
                        </w:pPr>
                        <w:r>
                          <w:rPr>
                            <w:sz w:val="56"/>
                            <w:szCs w:val="56"/>
                          </w:rPr>
                          <w:t xml:space="preserve">HZ.Davud </w:t>
                        </w:r>
                      </w:p>
                    </w:tc>
                  </w:tr>
                </w:tbl>
                <w:p w:rsidR="00F03165" w:rsidRPr="00F03165" w:rsidRDefault="00F03165" w:rsidP="00F03165">
                  <w:pPr>
                    <w:pStyle w:val="ListeParagraf"/>
                    <w:ind w:left="1068"/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 </w:t>
                  </w:r>
                </w:p>
              </w:txbxContent>
            </v:textbox>
            <w10:wrap type="through"/>
          </v:shape>
        </w:pict>
      </w:r>
    </w:p>
    <w:p w:rsidR="008F3D41" w:rsidRDefault="00987AB3">
      <w:r>
        <w:rPr>
          <w:noProof/>
          <w:lang w:eastAsia="tr-TR"/>
        </w:rPr>
        <w:lastRenderedPageBreak/>
        <w:pict>
          <v:shape id="_x0000_s1026" type="#_x0000_t202" style="position:absolute;margin-left:-34.5pt;margin-top:-32.6pt;width:521.25pt;height:734.25pt;z-index:251658240">
            <v:textbox style="mso-next-textbox:#_x0000_s1026">
              <w:txbxContent>
                <w:p w:rsidR="006501AF" w:rsidRDefault="006501AF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56"/>
                      <w:szCs w:val="56"/>
                    </w:rPr>
                  </w:pPr>
                  <w:r w:rsidRPr="006501AF">
                    <w:rPr>
                      <w:sz w:val="56"/>
                      <w:szCs w:val="56"/>
                    </w:rPr>
                    <w:t xml:space="preserve">Allah’ın insanlara arasından seçip gönderdiği ve vahiy verdiği kişilere </w:t>
                  </w:r>
                  <w:r w:rsidRPr="006501AF">
                    <w:rPr>
                      <w:color w:val="FF0000"/>
                      <w:sz w:val="56"/>
                      <w:szCs w:val="56"/>
                    </w:rPr>
                    <w:t>P</w:t>
                  </w:r>
                  <w:r w:rsidRPr="006501AF">
                    <w:rPr>
                      <w:color w:val="F79646" w:themeColor="accent6"/>
                      <w:sz w:val="56"/>
                      <w:szCs w:val="56"/>
                    </w:rPr>
                    <w:t>E</w:t>
                  </w:r>
                  <w:r w:rsidRPr="006501AF">
                    <w:rPr>
                      <w:color w:val="00B050"/>
                      <w:sz w:val="56"/>
                      <w:szCs w:val="56"/>
                    </w:rPr>
                    <w:t>Y</w:t>
                  </w:r>
                  <w:r w:rsidRPr="006501AF">
                    <w:rPr>
                      <w:color w:val="0070C0"/>
                      <w:sz w:val="56"/>
                      <w:szCs w:val="56"/>
                    </w:rPr>
                    <w:t>G</w:t>
                  </w:r>
                  <w:r w:rsidRPr="006501AF">
                    <w:rPr>
                      <w:color w:val="7030A0"/>
                      <w:sz w:val="56"/>
                      <w:szCs w:val="56"/>
                    </w:rPr>
                    <w:t>A</w:t>
                  </w:r>
                  <w:r w:rsidRPr="006501AF">
                    <w:rPr>
                      <w:color w:val="663300"/>
                      <w:sz w:val="56"/>
                      <w:szCs w:val="56"/>
                    </w:rPr>
                    <w:t>M</w:t>
                  </w:r>
                  <w:r w:rsidRPr="006501AF">
                    <w:rPr>
                      <w:color w:val="548DD4" w:themeColor="text2" w:themeTint="99"/>
                      <w:sz w:val="56"/>
                      <w:szCs w:val="56"/>
                    </w:rPr>
                    <w:t>B</w:t>
                  </w:r>
                  <w:r w:rsidRPr="006501AF">
                    <w:rPr>
                      <w:color w:val="76923C" w:themeColor="accent3" w:themeShade="BF"/>
                      <w:sz w:val="56"/>
                      <w:szCs w:val="56"/>
                    </w:rPr>
                    <w:t>E</w:t>
                  </w:r>
                  <w:r w:rsidRPr="006501AF">
                    <w:rPr>
                      <w:color w:val="948A54" w:themeColor="background2" w:themeShade="80"/>
                      <w:sz w:val="56"/>
                      <w:szCs w:val="56"/>
                    </w:rPr>
                    <w:t>R</w:t>
                  </w:r>
                  <w:r w:rsidRPr="006501AF">
                    <w:rPr>
                      <w:sz w:val="56"/>
                      <w:szCs w:val="56"/>
                    </w:rPr>
                    <w:t xml:space="preserve"> denir.</w:t>
                  </w:r>
                </w:p>
                <w:p w:rsidR="006501AF" w:rsidRDefault="006501AF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Allah’tan vahiy olan kişi </w:t>
                  </w:r>
                  <w:r w:rsidRPr="006501AF">
                    <w:rPr>
                      <w:color w:val="984806" w:themeColor="accent6" w:themeShade="80"/>
                      <w:sz w:val="56"/>
                      <w:szCs w:val="56"/>
                    </w:rPr>
                    <w:t>N</w:t>
                  </w:r>
                  <w:r w:rsidRPr="006501AF">
                    <w:rPr>
                      <w:color w:val="215868" w:themeColor="accent5" w:themeShade="80"/>
                      <w:sz w:val="56"/>
                      <w:szCs w:val="56"/>
                    </w:rPr>
                    <w:t>E</w:t>
                  </w:r>
                  <w:r w:rsidRPr="006501AF">
                    <w:rPr>
                      <w:color w:val="0070C0"/>
                      <w:sz w:val="56"/>
                      <w:szCs w:val="56"/>
                    </w:rPr>
                    <w:t>B</w:t>
                  </w:r>
                  <w:r w:rsidRPr="006501AF">
                    <w:rPr>
                      <w:color w:val="FFFF00"/>
                      <w:sz w:val="56"/>
                      <w:szCs w:val="56"/>
                    </w:rPr>
                    <w:t>İ</w:t>
                  </w:r>
                  <w:r>
                    <w:rPr>
                      <w:sz w:val="56"/>
                      <w:szCs w:val="56"/>
                    </w:rPr>
                    <w:t>’dir.</w:t>
                  </w:r>
                </w:p>
                <w:p w:rsidR="006501AF" w:rsidRDefault="006501AF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HZ.İsa’ya indirilen kitap </w:t>
                  </w:r>
                  <w:r w:rsidRPr="006501AF">
                    <w:rPr>
                      <w:color w:val="00B050"/>
                      <w:sz w:val="56"/>
                      <w:szCs w:val="56"/>
                    </w:rPr>
                    <w:t>İ</w:t>
                  </w:r>
                  <w:r w:rsidRPr="006501AF">
                    <w:rPr>
                      <w:color w:val="663300"/>
                      <w:sz w:val="56"/>
                      <w:szCs w:val="56"/>
                    </w:rPr>
                    <w:t>N</w:t>
                  </w:r>
                  <w:r w:rsidRPr="006501AF">
                    <w:rPr>
                      <w:color w:val="7030A0"/>
                      <w:sz w:val="56"/>
                      <w:szCs w:val="56"/>
                    </w:rPr>
                    <w:t>C</w:t>
                  </w:r>
                  <w:r w:rsidRPr="006501AF">
                    <w:rPr>
                      <w:color w:val="948A54" w:themeColor="background2" w:themeShade="80"/>
                      <w:sz w:val="56"/>
                      <w:szCs w:val="56"/>
                    </w:rPr>
                    <w:t>İ</w:t>
                  </w:r>
                  <w:r w:rsidRPr="006501AF">
                    <w:rPr>
                      <w:color w:val="FF0000"/>
                      <w:sz w:val="56"/>
                      <w:szCs w:val="56"/>
                    </w:rPr>
                    <w:t>L</w:t>
                  </w:r>
                  <w:r>
                    <w:rPr>
                      <w:sz w:val="56"/>
                      <w:szCs w:val="56"/>
                    </w:rPr>
                    <w:t>’dir.</w:t>
                  </w:r>
                </w:p>
                <w:p w:rsidR="006501AF" w:rsidRDefault="006501AF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Allah’ın çeşitli yollarla peygambelerle iletişim kurmasına </w:t>
                  </w:r>
                  <w:r w:rsidRPr="006501AF">
                    <w:rPr>
                      <w:color w:val="948A54" w:themeColor="background2" w:themeShade="80"/>
                      <w:sz w:val="56"/>
                      <w:szCs w:val="56"/>
                    </w:rPr>
                    <w:t>V</w:t>
                  </w:r>
                  <w:r w:rsidRPr="006501AF">
                    <w:rPr>
                      <w:color w:val="EEECE1" w:themeColor="background2"/>
                      <w:sz w:val="56"/>
                      <w:szCs w:val="56"/>
                    </w:rPr>
                    <w:t>A</w:t>
                  </w:r>
                  <w:r w:rsidRPr="006501AF">
                    <w:rPr>
                      <w:color w:val="FFFF00"/>
                      <w:sz w:val="56"/>
                      <w:szCs w:val="56"/>
                    </w:rPr>
                    <w:t>H</w:t>
                  </w:r>
                  <w:r w:rsidRPr="006501AF">
                    <w:rPr>
                      <w:color w:val="943634" w:themeColor="accent2" w:themeShade="BF"/>
                      <w:sz w:val="56"/>
                      <w:szCs w:val="56"/>
                    </w:rPr>
                    <w:t>İ</w:t>
                  </w:r>
                  <w:r w:rsidRPr="006501AF">
                    <w:rPr>
                      <w:color w:val="7030A0"/>
                      <w:sz w:val="56"/>
                      <w:szCs w:val="56"/>
                    </w:rPr>
                    <w:t>Y</w:t>
                  </w:r>
                  <w:r>
                    <w:rPr>
                      <w:sz w:val="56"/>
                      <w:szCs w:val="56"/>
                    </w:rPr>
                    <w:t xml:space="preserve"> denir.</w:t>
                  </w:r>
                </w:p>
                <w:p w:rsidR="006501AF" w:rsidRPr="006501AF" w:rsidRDefault="006501AF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HZ.Davut’a indirilen ilahi kitap </w:t>
                  </w:r>
                  <w:r w:rsidRPr="006501AF">
                    <w:rPr>
                      <w:color w:val="7030A0"/>
                      <w:sz w:val="56"/>
                      <w:szCs w:val="56"/>
                    </w:rPr>
                    <w:t>Z</w:t>
                  </w:r>
                  <w:r w:rsidRPr="006501AF">
                    <w:rPr>
                      <w:color w:val="D6E3BC" w:themeColor="accent3" w:themeTint="66"/>
                      <w:sz w:val="56"/>
                      <w:szCs w:val="56"/>
                    </w:rPr>
                    <w:t>E</w:t>
                  </w:r>
                  <w:r w:rsidRPr="006501AF">
                    <w:rPr>
                      <w:color w:val="00B0F0"/>
                      <w:sz w:val="56"/>
                      <w:szCs w:val="56"/>
                    </w:rPr>
                    <w:t>B</w:t>
                  </w:r>
                  <w:r w:rsidRPr="006501AF">
                    <w:rPr>
                      <w:color w:val="4BACC6" w:themeColor="accent5"/>
                      <w:sz w:val="56"/>
                      <w:szCs w:val="56"/>
                    </w:rPr>
                    <w:t>U</w:t>
                  </w:r>
                  <w:r w:rsidRPr="006501AF">
                    <w:rPr>
                      <w:color w:val="F79646" w:themeColor="accent6"/>
                      <w:sz w:val="56"/>
                      <w:szCs w:val="56"/>
                    </w:rPr>
                    <w:t>R</w:t>
                  </w:r>
                  <w:r>
                    <w:rPr>
                      <w:sz w:val="56"/>
                      <w:szCs w:val="56"/>
                    </w:rPr>
                    <w:t>’dur.</w:t>
                  </w:r>
                </w:p>
                <w:p w:rsidR="006501AF" w:rsidRPr="006501AF" w:rsidRDefault="006501AF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Son ilahi </w:t>
                  </w:r>
                  <w:r w:rsidRPr="006501AF">
                    <w:rPr>
                      <w:sz w:val="56"/>
                      <w:szCs w:val="56"/>
                    </w:rPr>
                    <w:t>kitap</w:t>
                  </w:r>
                  <w:r w:rsidRPr="006501AF">
                    <w:rPr>
                      <w:i/>
                      <w:sz w:val="56"/>
                      <w:szCs w:val="56"/>
                    </w:rPr>
                    <w:t xml:space="preserve"> KUR’AN</w:t>
                  </w:r>
                  <w:r>
                    <w:rPr>
                      <w:sz w:val="56"/>
                      <w:szCs w:val="56"/>
                    </w:rPr>
                    <w:t>’dır.</w:t>
                  </w:r>
                </w:p>
                <w:p w:rsidR="006501AF" w:rsidRPr="006501AF" w:rsidRDefault="006501AF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Son peygamber HZ.</w:t>
                  </w:r>
                  <w:r w:rsidRPr="006501AF">
                    <w:rPr>
                      <w:color w:val="F79646" w:themeColor="accent6"/>
                      <w:sz w:val="56"/>
                      <w:szCs w:val="56"/>
                    </w:rPr>
                    <w:t>M</w:t>
                  </w:r>
                  <w:r w:rsidRPr="006501AF">
                    <w:rPr>
                      <w:color w:val="1F497D" w:themeColor="text2"/>
                      <w:sz w:val="56"/>
                      <w:szCs w:val="56"/>
                    </w:rPr>
                    <w:t>u</w:t>
                  </w:r>
                  <w:r w:rsidRPr="006501AF">
                    <w:rPr>
                      <w:color w:val="4F81BD" w:themeColor="accent1"/>
                      <w:sz w:val="56"/>
                      <w:szCs w:val="56"/>
                    </w:rPr>
                    <w:t>h</w:t>
                  </w:r>
                  <w:r w:rsidRPr="006501AF">
                    <w:rPr>
                      <w:color w:val="C0504D" w:themeColor="accent2"/>
                      <w:sz w:val="56"/>
                      <w:szCs w:val="56"/>
                    </w:rPr>
                    <w:t>a</w:t>
                  </w:r>
                  <w:r w:rsidRPr="006501AF">
                    <w:rPr>
                      <w:color w:val="9BBB59" w:themeColor="accent3"/>
                      <w:sz w:val="56"/>
                      <w:szCs w:val="56"/>
                    </w:rPr>
                    <w:t>m</w:t>
                  </w:r>
                  <w:r w:rsidRPr="006501AF">
                    <w:rPr>
                      <w:color w:val="8064A2" w:themeColor="accent4"/>
                      <w:sz w:val="56"/>
                      <w:szCs w:val="56"/>
                    </w:rPr>
                    <w:t>m</w:t>
                  </w:r>
                  <w:r w:rsidRPr="006501AF">
                    <w:rPr>
                      <w:color w:val="4BACC6" w:themeColor="accent5"/>
                      <w:sz w:val="56"/>
                      <w:szCs w:val="56"/>
                    </w:rPr>
                    <w:t>e</w:t>
                  </w:r>
                  <w:r w:rsidRPr="006501AF">
                    <w:rPr>
                      <w:color w:val="F79646" w:themeColor="accent6"/>
                      <w:sz w:val="56"/>
                      <w:szCs w:val="56"/>
                    </w:rPr>
                    <w:t>d</w:t>
                  </w:r>
                  <w:r>
                    <w:rPr>
                      <w:sz w:val="56"/>
                      <w:szCs w:val="56"/>
                    </w:rPr>
                    <w:t xml:space="preserve">’dir. </w:t>
                  </w:r>
                </w:p>
                <w:p w:rsidR="006501AF" w:rsidRPr="00421ABD" w:rsidRDefault="006501AF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İncil’in vahyedildiği peygamber HZ.</w:t>
                  </w:r>
                  <w:r w:rsidRPr="00421ABD">
                    <w:rPr>
                      <w:color w:val="F79646" w:themeColor="accent6"/>
                      <w:sz w:val="56"/>
                      <w:szCs w:val="56"/>
                    </w:rPr>
                    <w:t>İ</w:t>
                  </w:r>
                  <w:r w:rsidRPr="00421ABD">
                    <w:rPr>
                      <w:color w:val="1F497D" w:themeColor="text2"/>
                      <w:sz w:val="56"/>
                      <w:szCs w:val="56"/>
                    </w:rPr>
                    <w:t>s</w:t>
                  </w:r>
                  <w:r w:rsidRPr="00421ABD">
                    <w:rPr>
                      <w:color w:val="4F81BD" w:themeColor="accent1"/>
                      <w:sz w:val="56"/>
                      <w:szCs w:val="56"/>
                    </w:rPr>
                    <w:t>a</w:t>
                  </w:r>
                  <w:r>
                    <w:rPr>
                      <w:sz w:val="56"/>
                      <w:szCs w:val="56"/>
                    </w:rPr>
                    <w:t>’</w:t>
                  </w:r>
                  <w:r w:rsidR="00421ABD">
                    <w:rPr>
                      <w:sz w:val="56"/>
                      <w:szCs w:val="56"/>
                    </w:rPr>
                    <w:t>d</w:t>
                  </w:r>
                  <w:r>
                    <w:rPr>
                      <w:sz w:val="56"/>
                      <w:szCs w:val="56"/>
                    </w:rPr>
                    <w:t>ır.</w:t>
                  </w:r>
                </w:p>
                <w:p w:rsidR="00421ABD" w:rsidRPr="00421ABD" w:rsidRDefault="00421ABD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Tevrat’ın vahyedildiği peygamber HZ.</w:t>
                  </w:r>
                  <w:r>
                    <w:rPr>
                      <w:color w:val="4F81BD" w:themeColor="accent1"/>
                      <w:sz w:val="56"/>
                      <w:szCs w:val="56"/>
                    </w:rPr>
                    <w:t>M</w:t>
                  </w:r>
                  <w:r w:rsidRPr="00421ABD">
                    <w:rPr>
                      <w:color w:val="C0504D" w:themeColor="accent2"/>
                      <w:sz w:val="56"/>
                      <w:szCs w:val="56"/>
                    </w:rPr>
                    <w:t>US</w:t>
                  </w:r>
                  <w:r w:rsidRPr="00421ABD">
                    <w:rPr>
                      <w:color w:val="9BBB59" w:themeColor="accent3"/>
                      <w:sz w:val="56"/>
                      <w:szCs w:val="56"/>
                    </w:rPr>
                    <w:t>A</w:t>
                  </w:r>
                  <w:r>
                    <w:rPr>
                      <w:sz w:val="56"/>
                      <w:szCs w:val="56"/>
                    </w:rPr>
                    <w:t>’tur.</w:t>
                  </w:r>
                </w:p>
                <w:p w:rsidR="00421ABD" w:rsidRPr="00421ABD" w:rsidRDefault="00421ABD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>Zebur’un vahyedildiği peygamber HZ.</w:t>
                  </w:r>
                  <w:r w:rsidRPr="00421ABD">
                    <w:rPr>
                      <w:color w:val="9BBB59" w:themeColor="accent3"/>
                      <w:sz w:val="56"/>
                      <w:szCs w:val="56"/>
                    </w:rPr>
                    <w:t>D</w:t>
                  </w:r>
                  <w:r w:rsidRPr="00421ABD">
                    <w:rPr>
                      <w:color w:val="FFFF00"/>
                      <w:sz w:val="56"/>
                      <w:szCs w:val="56"/>
                    </w:rPr>
                    <w:t>a</w:t>
                  </w:r>
                  <w:r w:rsidRPr="00421ABD">
                    <w:rPr>
                      <w:color w:val="00B050"/>
                      <w:sz w:val="56"/>
                      <w:szCs w:val="56"/>
                    </w:rPr>
                    <w:t>v</w:t>
                  </w:r>
                  <w:r w:rsidRPr="00421ABD">
                    <w:rPr>
                      <w:color w:val="7030A0"/>
                      <w:sz w:val="56"/>
                      <w:szCs w:val="56"/>
                    </w:rPr>
                    <w:t>u</w:t>
                  </w:r>
                  <w:r w:rsidRPr="00421ABD">
                    <w:rPr>
                      <w:color w:val="FF0000"/>
                      <w:sz w:val="56"/>
                      <w:szCs w:val="56"/>
                    </w:rPr>
                    <w:t>d</w:t>
                  </w:r>
                  <w:r>
                    <w:rPr>
                      <w:sz w:val="56"/>
                      <w:szCs w:val="56"/>
                    </w:rPr>
                    <w:t>’tur.</w:t>
                  </w:r>
                </w:p>
                <w:p w:rsidR="00421ABD" w:rsidRPr="006501AF" w:rsidRDefault="00421ABD" w:rsidP="006501AF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b/>
                      <w:sz w:val="56"/>
                      <w:szCs w:val="56"/>
                    </w:rPr>
                  </w:pPr>
                  <w:r>
                    <w:rPr>
                      <w:sz w:val="56"/>
                      <w:szCs w:val="56"/>
                    </w:rPr>
                    <w:t xml:space="preserve">Kur’an’ın 103. Suresi </w:t>
                  </w:r>
                  <w:r w:rsidRPr="00421ABD">
                    <w:rPr>
                      <w:color w:val="FF0000"/>
                      <w:sz w:val="56"/>
                      <w:szCs w:val="56"/>
                    </w:rPr>
                    <w:t>A</w:t>
                  </w:r>
                  <w:r w:rsidRPr="00421ABD">
                    <w:rPr>
                      <w:color w:val="9BBB59" w:themeColor="accent3"/>
                      <w:sz w:val="56"/>
                      <w:szCs w:val="56"/>
                    </w:rPr>
                    <w:t>S</w:t>
                  </w:r>
                  <w:r w:rsidRPr="00421ABD">
                    <w:rPr>
                      <w:color w:val="984806" w:themeColor="accent6" w:themeShade="80"/>
                      <w:sz w:val="56"/>
                      <w:szCs w:val="56"/>
                    </w:rPr>
                    <w:t>R</w:t>
                  </w:r>
                  <w:r>
                    <w:rPr>
                      <w:sz w:val="56"/>
                      <w:szCs w:val="56"/>
                    </w:rPr>
                    <w:t>’dir.</w:t>
                  </w:r>
                </w:p>
                <w:p w:rsidR="006501AF" w:rsidRPr="006501AF" w:rsidRDefault="006501AF">
                  <w:pPr>
                    <w:rPr>
                      <w:sz w:val="56"/>
                      <w:szCs w:val="56"/>
                    </w:rPr>
                  </w:pPr>
                </w:p>
              </w:txbxContent>
            </v:textbox>
          </v:shape>
        </w:pict>
      </w:r>
      <w:r w:rsidR="008F3D41">
        <w:br w:type="page"/>
      </w:r>
    </w:p>
    <w:p w:rsidR="005048EB" w:rsidRDefault="00987AB3">
      <w:r>
        <w:rPr>
          <w:noProof/>
          <w:lang w:eastAsia="tr-TR"/>
        </w:rPr>
        <w:lastRenderedPageBreak/>
        <w:pict>
          <v:shape id="_x0000_s1028" type="#_x0000_t202" style="position:absolute;margin-left:-84.35pt;margin-top:781.9pt;width:522pt;height:760.5pt;z-index:251661312">
            <v:textbox style="mso-next-textbox:#_x0000_s1028">
              <w:txbxContent>
                <w:p w:rsidR="00421ABD" w:rsidRDefault="00421ABD"/>
              </w:txbxContent>
            </v:textbox>
          </v:shape>
        </w:pict>
      </w:r>
    </w:p>
    <w:sectPr w:rsidR="005048EB" w:rsidSect="00421ABD">
      <w:pgSz w:w="11906" w:h="16838"/>
      <w:pgMar w:top="1417" w:right="1417" w:bottom="1417" w:left="1417" w:header="708" w:footer="708" w:gutter="0"/>
      <w:pgBorders w:offsetFrom="page">
        <w:top w:val="starsShadowed" w:sz="12" w:space="24" w:color="auto"/>
        <w:left w:val="starsShadowed" w:sz="12" w:space="24" w:color="auto"/>
        <w:bottom w:val="starsShadowed" w:sz="12" w:space="24" w:color="auto"/>
        <w:right w:val="starsShadowed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B5C22"/>
    <w:multiLevelType w:val="hybridMultilevel"/>
    <w:tmpl w:val="B388F1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CF24C9"/>
    <w:multiLevelType w:val="hybridMultilevel"/>
    <w:tmpl w:val="8230ED02"/>
    <w:lvl w:ilvl="0" w:tplc="0226A76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4B3688"/>
    <w:multiLevelType w:val="hybridMultilevel"/>
    <w:tmpl w:val="7BE8D6F0"/>
    <w:lvl w:ilvl="0" w:tplc="041F0009">
      <w:start w:val="1"/>
      <w:numFmt w:val="bullet"/>
      <w:lvlText w:val=""/>
      <w:lvlJc w:val="left"/>
      <w:pPr>
        <w:ind w:left="1068" w:hanging="360"/>
      </w:pPr>
      <w:rPr>
        <w:rFonts w:ascii="Wingdings" w:hAnsi="Wingdings" w:hint="default"/>
        <w:color w:val="FF66FF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501AF"/>
    <w:rsid w:val="001967A0"/>
    <w:rsid w:val="003430F2"/>
    <w:rsid w:val="00421ABD"/>
    <w:rsid w:val="0044101C"/>
    <w:rsid w:val="004D2C4F"/>
    <w:rsid w:val="005048EB"/>
    <w:rsid w:val="00605F06"/>
    <w:rsid w:val="006501AF"/>
    <w:rsid w:val="008F3D41"/>
    <w:rsid w:val="009531D0"/>
    <w:rsid w:val="00987AB3"/>
    <w:rsid w:val="00F03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48E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501AF"/>
    <w:pPr>
      <w:ind w:left="720"/>
      <w:contextualSpacing/>
    </w:pPr>
  </w:style>
  <w:style w:type="table" w:styleId="TabloKlavuzu">
    <w:name w:val="Table Grid"/>
    <w:basedOn w:val="NormalTablo"/>
    <w:uiPriority w:val="59"/>
    <w:rsid w:val="00F031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67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2014-12-28T10:33:00Z</dcterms:created>
  <dcterms:modified xsi:type="dcterms:W3CDTF">2014-12-28T21:41:00Z</dcterms:modified>
  <cp:category>www.sorubak.com</cp:category>
</cp:coreProperties>
</file>