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A1" w:rsidRPr="000554A1" w:rsidRDefault="00F833D4" w:rsidP="000554A1">
      <w:pPr>
        <w:pBdr>
          <w:bottom w:val="dotted" w:sz="6" w:space="3" w:color="BBBBBB"/>
        </w:pBdr>
        <w:spacing w:after="45" w:line="330" w:lineRule="atLeast"/>
        <w:ind w:left="75" w:right="75"/>
        <w:jc w:val="center"/>
        <w:outlineLvl w:val="0"/>
        <w:rPr>
          <w:rFonts w:ascii="Comic Sans MS" w:eastAsia="Times New Roman" w:hAnsi="Comic Sans MS" w:cs="Times New Roman"/>
          <w:b/>
          <w:bCs/>
          <w:color w:val="000000"/>
          <w:spacing w:val="15"/>
          <w:kern w:val="36"/>
          <w:sz w:val="31"/>
          <w:szCs w:val="31"/>
          <w:lang w:eastAsia="tr-TR"/>
        </w:rPr>
      </w:pPr>
      <w:r w:rsidRPr="00F833D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6.45pt;margin-top:-31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C3185" w:rsidRPr="009C4843" w:rsidRDefault="009C4843" w:rsidP="009C4843">
                  <w:pPr>
                    <w:rPr>
                      <w:szCs w:val="24"/>
                    </w:rPr>
                  </w:pPr>
                  <w:r w:rsidRPr="009C484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C3185" w:rsidRPr="000554A1">
        <w:rPr>
          <w:rFonts w:ascii="Comic Sans MS" w:eastAsia="Times New Roman" w:hAnsi="Comic Sans MS" w:cs="Times New Roman"/>
          <w:b/>
          <w:bCs/>
          <w:color w:val="000000"/>
          <w:spacing w:val="15"/>
          <w:kern w:val="36"/>
          <w:sz w:val="31"/>
          <w:szCs w:val="31"/>
          <w:lang w:eastAsia="tr-TR"/>
        </w:rPr>
        <w:t xml:space="preserve"> </w:t>
      </w:r>
      <w:r w:rsidR="000554A1" w:rsidRPr="000554A1">
        <w:rPr>
          <w:rFonts w:ascii="Comic Sans MS" w:eastAsia="Times New Roman" w:hAnsi="Comic Sans MS" w:cs="Times New Roman"/>
          <w:b/>
          <w:bCs/>
          <w:color w:val="000000"/>
          <w:spacing w:val="15"/>
          <w:kern w:val="36"/>
          <w:sz w:val="31"/>
          <w:szCs w:val="31"/>
          <w:lang w:eastAsia="tr-TR"/>
        </w:rPr>
        <w:t>“De” Bağlacının ve Ekinin Yazımı</w:t>
      </w: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492760</wp:posOffset>
            </wp:positionV>
            <wp:extent cx="2333625" cy="1962150"/>
            <wp:effectExtent l="19050" t="0" r="9525" b="0"/>
            <wp:wrapNone/>
            <wp:docPr id="2" name="Resim 1" descr="C:\Users\User\Desktop\SMİLA\10403723_1399714993651860_76392496599914857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MİLA\10403723_1399714993651860_7639249659991485755_n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</w:pP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</w:pP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</w:pP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Başlıca görevi, birlikte kullanıldığı</w:t>
      </w:r>
      <w:hyperlink r:id="rId5" w:tooltip="sözcük türleri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sözcüğün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kavram</w:t>
      </w:r>
      <w:r w:rsid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ını daha öncekine katmak olanda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, de bağlacı bağımsız bir sözcüktür, vurgulanamaz ve ayrı yazılır. Kendisinden önceki sözcüğün son ünlüsüne göre önlük-artlık uyumuna girer. Söyleyişte </w:t>
      </w:r>
      <w:hyperlink r:id="rId6" w:tooltip="ünsüzler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ünsüz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uyumuna da girer, ancak sadece da, de biçiminde yazılır.</w:t>
      </w:r>
    </w:p>
    <w:p w:rsidR="00DC10D8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t>Örnek: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</w:t>
      </w: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     Kızı da </w:t>
      </w:r>
      <w:proofErr w:type="gramStart"/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geldi,gelini</w:t>
      </w:r>
      <w:proofErr w:type="gramEnd"/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de.</w:t>
      </w: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     Durumu oğluna da </w:t>
      </w:r>
      <w:proofErr w:type="gramStart"/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bildirdi,kızına</w:t>
      </w:r>
      <w:proofErr w:type="gramEnd"/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da.</w:t>
      </w: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     O da gelmeyince çok korkmuşlar.</w:t>
      </w:r>
    </w:p>
    <w:p w:rsidR="000554A1" w:rsidRPr="001956AD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     Benim de söz hakkım olduğu düşünüyordum.</w:t>
      </w:r>
      <w:r w:rsidR="000554A1"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br/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1.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Da, de bağlacını kendisinden önceki sözcükten </w:t>
      </w:r>
      <w:hyperlink r:id="rId7" w:tooltip="kesme işareti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kesme işareti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ile ayırmak yanlıştır:</w:t>
      </w:r>
    </w:p>
    <w:p w:rsidR="00DC10D8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t>Örnek: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</w:t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Sonunda keman da çaldım </w:t>
      </w:r>
      <w:r w:rsidRPr="001956AD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{Sonunda keman ‘da çaldım değil</w:t>
      </w:r>
      <w:proofErr w:type="gramStart"/>
      <w:r w:rsidRPr="001956AD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)</w:t>
      </w:r>
      <w:proofErr w:type="gramEnd"/>
      <w:r w:rsidRPr="001956AD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.</w:t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2.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Da, de bağlacının bulunma durumu eki olan -da, -de, -ta, -te ile ilgisi yoktur. Bulunma durumu </w:t>
      </w:r>
      <w:hyperlink r:id="rId8" w:tooltip="çekim eki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eki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vurgulanabilir ve kendinden önceki sözcüğe bitişik yazılır:</w:t>
      </w:r>
    </w:p>
    <w:p w:rsidR="00DC10D8" w:rsidRDefault="00DC10D8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</w:pPr>
    </w:p>
    <w:p w:rsidR="00DC10D8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lastRenderedPageBreak/>
        <w:t>Örnek: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</w:t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proofErr w:type="gramStart"/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devede</w:t>
      </w:r>
      <w:proofErr w:type="gramEnd"/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 xml:space="preserve"> kulak, çantada keklik, İkide bir bana aynı şeyi yapıyorsun.</w:t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3.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“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” </w:t>
      </w:r>
      <w:hyperlink r:id="rId9" w:tooltip="bağlaç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bağlacı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ve “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” eki birbirinden kolayca ayırt edilebilir. Aşağıda, dikkat edilmesi gereken </w:t>
      </w:r>
      <w:hyperlink r:id="rId10" w:tooltip="nokta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nokta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lar da verilmiştir.</w:t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proofErr w:type="gramStart"/>
      <w:r w:rsidRPr="001956AD">
        <w:rPr>
          <w:rFonts w:ascii="Comic Sans MS" w:eastAsia="Times New Roman" w:hAnsi="Comic Sans MS" w:cs="Times New Roman"/>
          <w:b/>
          <w:bCs/>
          <w:i/>
          <w:color w:val="99CC00"/>
          <w:sz w:val="24"/>
          <w:szCs w:val="24"/>
          <w:lang w:eastAsia="tr-TR"/>
        </w:rPr>
        <w:t>a</w:t>
      </w:r>
      <w:proofErr w:type="gramEnd"/>
      <w:r w:rsidRPr="001956AD">
        <w:rPr>
          <w:rFonts w:ascii="Comic Sans MS" w:eastAsia="Times New Roman" w:hAnsi="Comic Sans MS" w:cs="Times New Roman"/>
          <w:b/>
          <w:bCs/>
          <w:i/>
          <w:color w:val="99CC00"/>
          <w:sz w:val="24"/>
          <w:szCs w:val="24"/>
          <w:lang w:eastAsia="tr-TR"/>
        </w:rPr>
        <w:t>. “dE” Bağlacı: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</w:t>
      </w: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1.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Her zaman kendinden önceki ve sonraki kelimelerden ayrı ve “de, da” şeklinde yazılır; bitiştirilmez, “te, ta” şeklinde yazılmaz.</w:t>
      </w:r>
    </w:p>
    <w:p w:rsidR="000554A1" w:rsidRPr="001956AD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- “ya” ile birlikte kullanıldığında da ayrı yazılır: “ya da”</w:t>
      </w:r>
    </w:p>
    <w:p w:rsidR="00DC10D8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t>Örnek:</w:t>
      </w:r>
    </w:p>
    <w:p w:rsidR="000554A1" w:rsidRDefault="000554A1" w:rsidP="000554A1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İsimlerden sonra da kullanılabilir, fiillerden sonra da.</w:t>
      </w:r>
    </w:p>
    <w:p w:rsid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</w:t>
      </w:r>
      <w:hyperlink r:id="rId11" w:tooltip="kelime nedir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Kelime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nin son hecesine kalınlık-incelik bakımından uyar. Ama ünsüz uyumuna bağlı değildir, yani -te, -ta şekilleri yoktur.</w:t>
      </w:r>
    </w:p>
    <w:p w:rsidR="001956AD" w:rsidRP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</w:p>
    <w:p w:rsidR="00DC10D8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t>Örnek: </w:t>
      </w:r>
    </w:p>
    <w:p w:rsid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t>Gölgende bana da bana da yer ver.</w:t>
      </w:r>
    </w:p>
    <w:p w:rsidR="00DC10D8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</w:pPr>
      <w:proofErr w:type="gramStart"/>
      <w:r w:rsidRPr="001956AD">
        <w:rPr>
          <w:rFonts w:ascii="Comic Sans MS" w:eastAsia="Times New Roman" w:hAnsi="Comic Sans MS" w:cs="Times New Roman"/>
          <w:b/>
          <w:bCs/>
          <w:i/>
          <w:color w:val="99CC00"/>
          <w:sz w:val="24"/>
          <w:szCs w:val="24"/>
          <w:lang w:eastAsia="tr-TR"/>
        </w:rPr>
        <w:t>b</w:t>
      </w:r>
      <w:proofErr w:type="gramEnd"/>
      <w:r w:rsidRPr="001956AD">
        <w:rPr>
          <w:rFonts w:ascii="Comic Sans MS" w:eastAsia="Times New Roman" w:hAnsi="Comic Sans MS" w:cs="Times New Roman"/>
          <w:b/>
          <w:bCs/>
          <w:i/>
          <w:color w:val="99CC00"/>
          <w:sz w:val="24"/>
          <w:szCs w:val="24"/>
          <w:lang w:eastAsia="tr-TR"/>
        </w:rPr>
        <w:t>. “-dE” Hâl Eki</w:t>
      </w: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 xml:space="preserve">: </w:t>
      </w:r>
    </w:p>
    <w:p w:rsidR="001956AD" w:rsidRP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1.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İsim çekim eklerindendir. İsmin bulunma hâlini yapan hâl ekidir. Yer ve zaman bildirir. Sesli uyumlarına uyar.</w:t>
      </w:r>
    </w:p>
    <w:p w:rsidR="001956AD" w:rsidRP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- “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” bağlacının yalnız “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“, “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da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” biçimleri varken; “-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” hâl ekinin “-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“, “-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da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“, “-</w:t>
      </w:r>
      <w:r w:rsidRPr="001956AD"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te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“, “-ta” </w:t>
      </w:r>
      <w:hyperlink r:id="rId12" w:tooltip="biçim bilgisi" w:history="1">
        <w:r w:rsidRPr="001956AD">
          <w:rPr>
            <w:rFonts w:ascii="Comic Sans MS" w:eastAsia="Times New Roman" w:hAnsi="Comic Sans MS" w:cs="Times New Roman"/>
            <w:b/>
            <w:i/>
            <w:color w:val="000000"/>
            <w:sz w:val="24"/>
            <w:szCs w:val="24"/>
            <w:lang w:eastAsia="tr-TR"/>
          </w:rPr>
          <w:t>biçim</w:t>
        </w:r>
      </w:hyperlink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leri vardır. Bunun sebebi ekin bitişik yazılıyor olmasıdır.</w:t>
      </w:r>
    </w:p>
    <w:p w:rsidR="001956AD" w:rsidRP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000000"/>
          <w:sz w:val="24"/>
          <w:szCs w:val="24"/>
          <w:lang w:eastAsia="tr-TR"/>
        </w:rPr>
        <w:t>2.</w:t>
      </w: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Yapım eki olarak da kullanılabilir:</w:t>
      </w:r>
    </w:p>
    <w:p w:rsidR="00DC10D8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bCs/>
          <w:i/>
          <w:color w:val="FF0000"/>
          <w:sz w:val="24"/>
          <w:szCs w:val="24"/>
          <w:lang w:eastAsia="tr-TR"/>
        </w:rPr>
        <w:t>Örnek:</w:t>
      </w:r>
    </w:p>
    <w:p w:rsidR="001956AD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</w:pPr>
      <w:r w:rsidRPr="001956AD"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 </w:t>
      </w:r>
      <w:r>
        <w:rPr>
          <w:rFonts w:ascii="Comic Sans MS" w:eastAsia="Times New Roman" w:hAnsi="Comic Sans MS" w:cs="Times New Roman"/>
          <w:b/>
          <w:i/>
          <w:color w:val="000000"/>
          <w:sz w:val="24"/>
          <w:szCs w:val="24"/>
          <w:lang w:eastAsia="tr-TR"/>
        </w:rPr>
        <w:t>Eski İstanbul’da ne güzel günler yaşanmış.</w:t>
      </w:r>
    </w:p>
    <w:p w:rsidR="000D54DF" w:rsidRPr="000D54DF" w:rsidRDefault="001956AD" w:rsidP="001956AD">
      <w:pPr>
        <w:spacing w:before="100" w:beforeAutospacing="1" w:after="100" w:afterAutospacing="1" w:line="330" w:lineRule="atLeast"/>
        <w:jc w:val="both"/>
        <w:rPr>
          <w:rFonts w:ascii="Comic Sans MS" w:eastAsia="Times New Roman" w:hAnsi="Comic Sans MS" w:cs="Times New Roman"/>
          <w:b/>
          <w:i/>
          <w:iCs/>
          <w:color w:val="0070C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 xml:space="preserve">Saat yedide mi gelecekmiş?   </w:t>
      </w:r>
      <w:proofErr w:type="gramStart"/>
      <w:r>
        <w:rPr>
          <w:rFonts w:ascii="Comic Sans MS" w:eastAsia="Times New Roman" w:hAnsi="Comic Sans MS" w:cs="Times New Roman"/>
          <w:b/>
          <w:i/>
          <w:iCs/>
          <w:color w:val="000000"/>
          <w:sz w:val="24"/>
          <w:szCs w:val="24"/>
          <w:lang w:eastAsia="tr-TR"/>
        </w:rPr>
        <w:t>Her şey yerli yerinde.</w:t>
      </w:r>
      <w:bookmarkStart w:id="0" w:name="_GoBack"/>
      <w:bookmarkEnd w:id="0"/>
      <w:proofErr w:type="gramEnd"/>
    </w:p>
    <w:sectPr w:rsidR="000D54DF" w:rsidRPr="000D54DF" w:rsidSect="00DC10D8">
      <w:pgSz w:w="11906" w:h="16838"/>
      <w:pgMar w:top="1417" w:right="1417" w:bottom="1417" w:left="1417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54A1"/>
    <w:rsid w:val="000554A1"/>
    <w:rsid w:val="000D54DF"/>
    <w:rsid w:val="000E33BE"/>
    <w:rsid w:val="00171D14"/>
    <w:rsid w:val="001956AD"/>
    <w:rsid w:val="00390835"/>
    <w:rsid w:val="00743E68"/>
    <w:rsid w:val="009C4843"/>
    <w:rsid w:val="00AA61DC"/>
    <w:rsid w:val="00BA1812"/>
    <w:rsid w:val="00CC3430"/>
    <w:rsid w:val="00DC10D8"/>
    <w:rsid w:val="00EC3185"/>
    <w:rsid w:val="00F83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430"/>
  </w:style>
  <w:style w:type="paragraph" w:styleId="Balk1">
    <w:name w:val="heading 1"/>
    <w:basedOn w:val="Normal"/>
    <w:link w:val="Balk1Char"/>
    <w:uiPriority w:val="9"/>
    <w:qFormat/>
    <w:rsid w:val="000554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554A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55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554A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554A1"/>
  </w:style>
  <w:style w:type="character" w:styleId="Gl">
    <w:name w:val="Strong"/>
    <w:basedOn w:val="VarsaylanParagrafYazTipi"/>
    <w:uiPriority w:val="22"/>
    <w:qFormat/>
    <w:rsid w:val="000554A1"/>
    <w:rPr>
      <w:b/>
      <w:bCs/>
    </w:rPr>
  </w:style>
  <w:style w:type="character" w:styleId="Vurgu">
    <w:name w:val="Emphasis"/>
    <w:basedOn w:val="VarsaylanParagrafYazTipi"/>
    <w:uiPriority w:val="20"/>
    <w:qFormat/>
    <w:rsid w:val="000554A1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5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kbilgi.com/yazi/cekim-ve-yapim-ekleri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kbilgi.com/yazi/kesme-isareti-noktalama-isaretleri-ozellikleri/" TargetMode="External"/><Relationship Id="rId12" Type="http://schemas.openxmlformats.org/officeDocument/2006/relationships/hyperlink" Target="http://www.cokbilgi.com/yazi/dil-bilgisi-bicim-bilgis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kbilgi.com/yazi/unsuzler/" TargetMode="External"/><Relationship Id="rId11" Type="http://schemas.openxmlformats.org/officeDocument/2006/relationships/hyperlink" Target="http://www.cokbilgi.com/yazi/kelime-sozcuk-nedir/" TargetMode="External"/><Relationship Id="rId5" Type="http://schemas.openxmlformats.org/officeDocument/2006/relationships/hyperlink" Target="http://www.cokbilgi.com/yazi/sozcuk-turleri/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www.cokbilgi.com/yazi/nokta-noktalama-isaretleri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cokbilgi.com/yazi/baglac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2014-11-29T23:37:00Z</dcterms:created>
  <dcterms:modified xsi:type="dcterms:W3CDTF">2014-12-03T07:45:00Z</dcterms:modified>
  <cp:category>www.sorubak.com</cp:category>
</cp:coreProperties>
</file>