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31C" w:rsidRPr="00105012" w:rsidRDefault="00D67766" w:rsidP="0098431C">
      <w:pPr>
        <w:rPr>
          <w:rFonts w:ascii="Candara" w:hAnsi="Candara"/>
          <w:color w:val="00B0F0"/>
          <w:sz w:val="20"/>
          <w:szCs w:val="20"/>
        </w:rPr>
      </w:pPr>
      <w:r w:rsidRPr="00D67766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5.25pt;margin-top:-36.2pt;width:141.05pt;height:25.8pt;z-index:2516602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4B3840" w:rsidRPr="0077275F" w:rsidRDefault="0077275F" w:rsidP="0077275F">
                  <w:pPr>
                    <w:rPr>
                      <w:szCs w:val="24"/>
                    </w:rPr>
                  </w:pPr>
                  <w:r>
                    <w:rPr>
                      <w:rFonts w:ascii="Bauhaus 93" w:hAnsi="Bauhaus 93"/>
                      <w:color w:val="4BACC6" w:themeColor="accent5"/>
                    </w:rPr>
                    <w:t>www.sorubak.com</w:t>
                  </w:r>
                </w:p>
              </w:txbxContent>
            </v:textbox>
          </v:shape>
        </w:pict>
      </w:r>
      <w:r w:rsidR="0098431C" w:rsidRPr="00105012">
        <w:rPr>
          <w:rFonts w:ascii="Candara" w:hAnsi="Candara"/>
          <w:color w:val="00B0F0"/>
          <w:sz w:val="20"/>
          <w:szCs w:val="20"/>
        </w:rPr>
        <w:t xml:space="preserve">Adı Soyadı: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…………………………………………………</w:t>
      </w:r>
      <w:r w:rsidR="00105012">
        <w:rPr>
          <w:rFonts w:ascii="Candara" w:hAnsi="Candara"/>
          <w:color w:val="00B0F0"/>
          <w:sz w:val="20"/>
          <w:szCs w:val="20"/>
        </w:rPr>
        <w:t>……………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Sınıf: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 No: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 xml:space="preserve">      Tarih: </w:t>
      </w:r>
      <w:proofErr w:type="gramStart"/>
      <w:r w:rsidR="0098431C" w:rsidRPr="00105012">
        <w:rPr>
          <w:rFonts w:ascii="Candara" w:hAnsi="Candara"/>
          <w:color w:val="00B0F0"/>
          <w:sz w:val="20"/>
          <w:szCs w:val="20"/>
        </w:rPr>
        <w:t>……</w:t>
      </w:r>
      <w:proofErr w:type="gramEnd"/>
      <w:r w:rsidR="0098431C" w:rsidRPr="00105012">
        <w:rPr>
          <w:rFonts w:ascii="Candara" w:hAnsi="Candara"/>
          <w:color w:val="00B0F0"/>
          <w:sz w:val="20"/>
          <w:szCs w:val="20"/>
        </w:rPr>
        <w:t>/……/……………</w:t>
      </w:r>
    </w:p>
    <w:p w:rsidR="0098431C" w:rsidRPr="00A50C35" w:rsidRDefault="003B1C51" w:rsidP="0098431C">
      <w:pPr>
        <w:jc w:val="center"/>
        <w:rPr>
          <w:rFonts w:ascii="Century Gothic" w:hAnsi="Century Gothic"/>
          <w:i/>
          <w:color w:val="31849B" w:themeColor="accent5" w:themeShade="BF"/>
          <w:sz w:val="24"/>
          <w:szCs w:val="24"/>
        </w:rPr>
      </w:pPr>
      <w:r w:rsidRPr="00A50C35">
        <w:rPr>
          <w:rFonts w:ascii="Century Gothic" w:hAnsi="Century Gothic"/>
          <w:i/>
          <w:color w:val="31849B" w:themeColor="accent5" w:themeShade="BF"/>
          <w:sz w:val="24"/>
          <w:szCs w:val="24"/>
        </w:rPr>
        <w:t>Müslüman olalım, Müslüman kalalım.</w:t>
      </w:r>
    </w:p>
    <w:p w:rsidR="00361A55" w:rsidRDefault="004B51FB" w:rsidP="00961190">
      <w:pPr>
        <w:rPr>
          <w:rFonts w:ascii="Cambria Math" w:hAnsi="Cambria Math"/>
          <w:color w:val="FF0000"/>
          <w:sz w:val="24"/>
          <w:szCs w:val="24"/>
        </w:rPr>
      </w:pPr>
      <w:r w:rsidRPr="004D5276">
        <w:rPr>
          <w:rFonts w:ascii="Cambria Math" w:hAnsi="Cambria Math"/>
          <w:color w:val="7030A0"/>
          <w:sz w:val="24"/>
          <w:szCs w:val="24"/>
        </w:rPr>
        <w:t>Ders:</w:t>
      </w:r>
      <w:r w:rsidRPr="004D5276">
        <w:rPr>
          <w:rFonts w:ascii="Cambria Math" w:hAnsi="Cambria Math"/>
          <w:color w:val="FF0000"/>
          <w:sz w:val="24"/>
          <w:szCs w:val="24"/>
        </w:rPr>
        <w:t xml:space="preserve">  </w:t>
      </w:r>
      <w:r w:rsidRPr="009F766C">
        <w:rPr>
          <w:rFonts w:ascii="Cambria Math" w:hAnsi="Cambria Math"/>
          <w:color w:val="943634" w:themeColor="accent2" w:themeShade="BF"/>
          <w:sz w:val="24"/>
          <w:szCs w:val="24"/>
        </w:rPr>
        <w:t>Din Kültürü ve Ahlâk Bilgisi</w:t>
      </w:r>
      <w:r w:rsidR="00402337" w:rsidRPr="009F766C">
        <w:rPr>
          <w:rFonts w:ascii="Cambria Math" w:hAnsi="Cambria Math"/>
          <w:color w:val="943634" w:themeColor="accent2" w:themeShade="BF"/>
          <w:sz w:val="24"/>
          <w:szCs w:val="24"/>
        </w:rPr>
        <w:tab/>
      </w:r>
      <w:r w:rsidR="00961190">
        <w:rPr>
          <w:rFonts w:ascii="Cambria Math" w:hAnsi="Cambria Math"/>
          <w:color w:val="FF0000"/>
          <w:sz w:val="24"/>
          <w:szCs w:val="24"/>
        </w:rPr>
        <w:t xml:space="preserve">  </w:t>
      </w:r>
    </w:p>
    <w:p w:rsidR="00BC5786" w:rsidRPr="009A232B" w:rsidRDefault="00361A55" w:rsidP="00BC5786">
      <w:pPr>
        <w:rPr>
          <w:sz w:val="18"/>
          <w:szCs w:val="18"/>
        </w:rPr>
      </w:pPr>
      <w:r w:rsidRPr="00BE45CB">
        <w:rPr>
          <w:rFonts w:ascii="Century Gothic" w:hAnsi="Century Gothic"/>
          <w:color w:val="FF0000"/>
          <w:sz w:val="28"/>
          <w:szCs w:val="28"/>
        </w:rPr>
        <w:t>Konu:</w:t>
      </w:r>
      <w:r w:rsidR="00210FF2" w:rsidRPr="00BE45CB">
        <w:rPr>
          <w:rFonts w:ascii="Century Gothic" w:hAnsi="Century Gothic"/>
          <w:color w:val="FF0000"/>
          <w:sz w:val="28"/>
          <w:szCs w:val="28"/>
        </w:rPr>
        <w:t xml:space="preserve"> </w:t>
      </w:r>
      <w:r w:rsidR="00BC5786" w:rsidRPr="00BC5786">
        <w:rPr>
          <w:sz w:val="24"/>
          <w:szCs w:val="18"/>
        </w:rPr>
        <w:t>3.</w:t>
      </w:r>
      <w:r w:rsidR="003B78AE">
        <w:rPr>
          <w:sz w:val="24"/>
          <w:szCs w:val="18"/>
        </w:rPr>
        <w:t xml:space="preserve"> </w:t>
      </w:r>
      <w:proofErr w:type="spellStart"/>
      <w:r w:rsidR="00BC5786" w:rsidRPr="00BC5786">
        <w:rPr>
          <w:sz w:val="24"/>
          <w:szCs w:val="18"/>
        </w:rPr>
        <w:t>Kur’an’ın</w:t>
      </w:r>
      <w:proofErr w:type="spellEnd"/>
      <w:r w:rsidR="00BC5786" w:rsidRPr="00BC5786">
        <w:rPr>
          <w:sz w:val="24"/>
          <w:szCs w:val="18"/>
        </w:rPr>
        <w:t xml:space="preserve"> Açıklayıcılığı ve Yol Göstericiliği </w:t>
      </w:r>
    </w:p>
    <w:p w:rsidR="005C32C6" w:rsidRPr="00BC5786" w:rsidRDefault="004B51FB" w:rsidP="00EB7998">
      <w:pPr>
        <w:rPr>
          <w:sz w:val="18"/>
          <w:szCs w:val="18"/>
        </w:rPr>
      </w:pPr>
      <w:r w:rsidRPr="00BE45CB">
        <w:rPr>
          <w:rFonts w:ascii="Cambria Math" w:hAnsi="Cambria Math"/>
          <w:b/>
          <w:sz w:val="28"/>
          <w:szCs w:val="28"/>
        </w:rPr>
        <w:t>Kazanım:</w:t>
      </w:r>
      <w:r w:rsidR="00AC15DB" w:rsidRPr="00BE45CB">
        <w:rPr>
          <w:rFonts w:ascii="Cambria Math" w:hAnsi="Cambria Math"/>
          <w:sz w:val="28"/>
          <w:szCs w:val="28"/>
        </w:rPr>
        <w:t xml:space="preserve">  </w:t>
      </w:r>
      <w:r w:rsidR="004F404E" w:rsidRPr="00BE45CB">
        <w:rPr>
          <w:sz w:val="28"/>
          <w:szCs w:val="28"/>
        </w:rPr>
        <w:t>  </w:t>
      </w:r>
      <w:r w:rsidR="004F404E" w:rsidRPr="00BE45CB">
        <w:rPr>
          <w:rFonts w:ascii="Candara" w:hAnsi="Candara"/>
          <w:color w:val="FF0000"/>
          <w:sz w:val="28"/>
          <w:szCs w:val="28"/>
        </w:rPr>
        <w:t xml:space="preserve"> </w:t>
      </w:r>
      <w:r w:rsidR="00BC5786" w:rsidRPr="00BC5786">
        <w:rPr>
          <w:sz w:val="24"/>
          <w:szCs w:val="18"/>
        </w:rPr>
        <w:t>4. Kur’an’ın yol göstericiliğinin ne anlama geldiğini açıklar.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12"/>
      </w:tblGrid>
      <w:tr w:rsidR="00AA2E96" w:rsidTr="00EC7E4D">
        <w:tc>
          <w:tcPr>
            <w:tcW w:w="10512" w:type="dxa"/>
            <w:tcBorders>
              <w:top w:val="dashSmallGap" w:sz="4" w:space="0" w:color="943634" w:themeColor="accent2" w:themeShade="BF"/>
              <w:left w:val="dashSmallGap" w:sz="4" w:space="0" w:color="943634" w:themeColor="accent2" w:themeShade="BF"/>
              <w:bottom w:val="dashSmallGap" w:sz="4" w:space="0" w:color="943634" w:themeColor="accent2" w:themeShade="BF"/>
              <w:right w:val="dashSmallGap" w:sz="4" w:space="0" w:color="943634" w:themeColor="accent2" w:themeShade="BF"/>
            </w:tcBorders>
          </w:tcPr>
          <w:p w:rsidR="00153D46" w:rsidRDefault="002B75C7" w:rsidP="00153D46">
            <w:pPr>
              <w:spacing w:line="600" w:lineRule="auto"/>
              <w:rPr>
                <w:rStyle w:val="jozet"/>
                <w:rFonts w:ascii="Bookman Old Style" w:hAnsi="Bookman Old Style"/>
                <w:color w:val="0070C0"/>
                <w:sz w:val="24"/>
                <w:szCs w:val="24"/>
              </w:rPr>
            </w:pPr>
            <w:r>
              <w:rPr>
                <w:rStyle w:val="jozet"/>
                <w:rFonts w:ascii="Bookman Old Style" w:hAnsi="Bookman Old Style"/>
                <w:color w:val="0070C0"/>
                <w:sz w:val="24"/>
                <w:szCs w:val="24"/>
              </w:rPr>
              <w:t>1</w:t>
            </w:r>
            <w:r w:rsidRPr="007629F3">
              <w:rPr>
                <w:rStyle w:val="jozet"/>
                <w:rFonts w:ascii="Bookman Old Style" w:hAnsi="Bookman Old Style"/>
                <w:color w:val="0070C0"/>
                <w:sz w:val="24"/>
                <w:szCs w:val="24"/>
              </w:rPr>
              <w:t xml:space="preserve">. Etkinlik: </w:t>
            </w:r>
            <w:r w:rsidR="00153D46">
              <w:rPr>
                <w:rStyle w:val="jozet"/>
                <w:rFonts w:ascii="Bookman Old Style" w:hAnsi="Bookman Old Style"/>
                <w:color w:val="0070C0"/>
                <w:sz w:val="24"/>
                <w:szCs w:val="24"/>
              </w:rPr>
              <w:t>Yüksek sesle okuyalım.</w:t>
            </w:r>
          </w:p>
          <w:p w:rsidR="002B75C7" w:rsidRPr="00153D46" w:rsidRDefault="002B75C7" w:rsidP="00153D46">
            <w:pPr>
              <w:spacing w:line="600" w:lineRule="auto"/>
              <w:rPr>
                <w:rStyle w:val="jozet"/>
                <w:rFonts w:ascii="Bookman Old Style" w:hAnsi="Bookman Old Style"/>
                <w:i/>
                <w:color w:val="FF0000"/>
                <w:szCs w:val="18"/>
              </w:rPr>
            </w:pPr>
            <w:r w:rsidRPr="00153D46">
              <w:rPr>
                <w:rStyle w:val="jozet"/>
                <w:rFonts w:ascii="Bookman Old Style" w:hAnsi="Bookman Old Style"/>
                <w:i/>
                <w:color w:val="FF0000"/>
                <w:szCs w:val="18"/>
              </w:rPr>
              <w:t>6 öğrenciye sırayla birer madde okutulur. Tüm sınıfa okutulabilir.</w:t>
            </w:r>
          </w:p>
          <w:p w:rsidR="00AA2E96" w:rsidRPr="00153D46" w:rsidRDefault="003B78AE" w:rsidP="00153D46">
            <w:pPr>
              <w:spacing w:line="360" w:lineRule="auto"/>
              <w:rPr>
                <w:rFonts w:ascii="Arial" w:hAnsi="Arial" w:cs="Arial"/>
                <w:color w:val="003300"/>
                <w:sz w:val="18"/>
                <w:szCs w:val="18"/>
                <w:shd w:val="clear" w:color="auto" w:fill="F2F5F9"/>
              </w:rPr>
            </w:pPr>
            <w:r w:rsidRPr="003B78AE">
              <w:rPr>
                <w:sz w:val="28"/>
              </w:rPr>
              <w:t xml:space="preserve">Elif, Lam, </w:t>
            </w:r>
            <w:proofErr w:type="spellStart"/>
            <w:r w:rsidRPr="003B78AE">
              <w:rPr>
                <w:sz w:val="28"/>
              </w:rPr>
              <w:t>Ra</w:t>
            </w:r>
            <w:proofErr w:type="spellEnd"/>
            <w:r w:rsidRPr="003B78AE">
              <w:rPr>
                <w:sz w:val="28"/>
              </w:rPr>
              <w:t xml:space="preserve">. Bu bir Kitap'tır ki, Rabbinin izniyle insanları karanlıklardan nura, O güçlü ve övgüye layık olanın yoluna çıkarman için sana indirdik. </w:t>
            </w:r>
            <w:r w:rsidRPr="003B78AE">
              <w:rPr>
                <w:b/>
                <w:bCs/>
                <w:sz w:val="28"/>
              </w:rPr>
              <w:t xml:space="preserve">(İbrahim Suresi, 1) </w:t>
            </w:r>
            <w:r w:rsidRPr="003B78AE">
              <w:rPr>
                <w:sz w:val="28"/>
              </w:rPr>
              <w:br/>
            </w:r>
            <w:r w:rsidRPr="003B78AE">
              <w:rPr>
                <w:sz w:val="28"/>
              </w:rPr>
              <w:br/>
            </w:r>
            <w:r w:rsidRPr="003B78AE">
              <w:rPr>
                <w:i/>
                <w:color w:val="FF0000"/>
                <w:sz w:val="28"/>
              </w:rPr>
              <w:t xml:space="preserve">... Biz </w:t>
            </w:r>
            <w:proofErr w:type="spellStart"/>
            <w:r w:rsidRPr="003B78AE">
              <w:rPr>
                <w:i/>
                <w:color w:val="FF0000"/>
                <w:sz w:val="28"/>
              </w:rPr>
              <w:t>Kitab'ı</w:t>
            </w:r>
            <w:proofErr w:type="spellEnd"/>
            <w:r w:rsidRPr="003B78AE">
              <w:rPr>
                <w:i/>
                <w:color w:val="FF0000"/>
                <w:sz w:val="28"/>
              </w:rPr>
              <w:t xml:space="preserve"> sana </w:t>
            </w:r>
            <w:proofErr w:type="spellStart"/>
            <w:r w:rsidRPr="003B78AE">
              <w:rPr>
                <w:i/>
                <w:color w:val="FF0000"/>
                <w:sz w:val="28"/>
              </w:rPr>
              <w:t>herşeyin</w:t>
            </w:r>
            <w:proofErr w:type="spellEnd"/>
            <w:r w:rsidRPr="003B78AE">
              <w:rPr>
                <w:i/>
                <w:color w:val="FF0000"/>
                <w:sz w:val="28"/>
              </w:rPr>
              <w:t xml:space="preserve"> açıklayıcısı, Müslümanlara bir hidayet, bir rahmet ve bir müjde olarak indirdik. (</w:t>
            </w:r>
            <w:proofErr w:type="spellStart"/>
            <w:r w:rsidRPr="003B78AE">
              <w:rPr>
                <w:i/>
                <w:color w:val="FF0000"/>
                <w:sz w:val="28"/>
              </w:rPr>
              <w:t>Nahl</w:t>
            </w:r>
            <w:proofErr w:type="spellEnd"/>
            <w:r w:rsidRPr="003B78AE">
              <w:rPr>
                <w:i/>
                <w:color w:val="FF0000"/>
                <w:sz w:val="28"/>
              </w:rPr>
              <w:t xml:space="preserve"> Suresi, 89)</w:t>
            </w:r>
            <w:r w:rsidRPr="003B78AE">
              <w:rPr>
                <w:color w:val="FF0000"/>
                <w:sz w:val="28"/>
              </w:rPr>
              <w:t xml:space="preserve"> </w:t>
            </w:r>
            <w:r w:rsidRPr="003B78AE">
              <w:rPr>
                <w:sz w:val="28"/>
              </w:rPr>
              <w:br/>
            </w:r>
            <w:r w:rsidRPr="003B78AE">
              <w:rPr>
                <w:sz w:val="28"/>
              </w:rPr>
              <w:br/>
            </w:r>
            <w:proofErr w:type="spellStart"/>
            <w:r w:rsidRPr="003B78AE">
              <w:rPr>
                <w:sz w:val="28"/>
              </w:rPr>
              <w:t>Andolsun</w:t>
            </w:r>
            <w:proofErr w:type="spellEnd"/>
            <w:r w:rsidRPr="003B78AE">
              <w:rPr>
                <w:sz w:val="28"/>
              </w:rPr>
              <w:t xml:space="preserve">, Biz onlara bir Kitap getirdik; iman edecek bir topluluğa bir hidayet ve bir rahmet olmak üzere bir bilgiye dayanarak onu çeşitli biçimlerde açıkladık. </w:t>
            </w:r>
            <w:r w:rsidRPr="003B78AE">
              <w:rPr>
                <w:b/>
                <w:bCs/>
                <w:sz w:val="28"/>
              </w:rPr>
              <w:t xml:space="preserve">(Araf Suresi, 52) </w:t>
            </w:r>
            <w:r w:rsidRPr="003B78AE">
              <w:rPr>
                <w:sz w:val="28"/>
              </w:rPr>
              <w:br/>
            </w:r>
            <w:r w:rsidRPr="003B78AE">
              <w:rPr>
                <w:sz w:val="28"/>
              </w:rPr>
              <w:br/>
            </w:r>
            <w:r w:rsidRPr="003B78AE">
              <w:rPr>
                <w:i/>
                <w:color w:val="FF0000"/>
                <w:sz w:val="28"/>
              </w:rPr>
              <w:t xml:space="preserve">İşte bu (Kur'an) uyarılıp korkutulsunlar, gerçekten O'nun yalnızca bir tek ilah olduğunu bilsinler ve temiz akıl sahipleri iyice öğüt alıp düşünsünler diye bir bildirip-duyurma (bir </w:t>
            </w:r>
            <w:proofErr w:type="spellStart"/>
            <w:r w:rsidRPr="003B78AE">
              <w:rPr>
                <w:i/>
                <w:color w:val="FF0000"/>
                <w:sz w:val="28"/>
              </w:rPr>
              <w:t>belağ</w:t>
            </w:r>
            <w:proofErr w:type="spellEnd"/>
            <w:r w:rsidRPr="003B78AE">
              <w:rPr>
                <w:i/>
                <w:color w:val="FF0000"/>
                <w:sz w:val="28"/>
              </w:rPr>
              <w:t>)</w:t>
            </w:r>
            <w:proofErr w:type="gramStart"/>
            <w:r w:rsidRPr="003B78AE">
              <w:rPr>
                <w:i/>
                <w:color w:val="FF0000"/>
                <w:sz w:val="28"/>
              </w:rPr>
              <w:t>dır</w:t>
            </w:r>
            <w:proofErr w:type="gramEnd"/>
            <w:r w:rsidRPr="003B78AE">
              <w:rPr>
                <w:i/>
                <w:color w:val="FF0000"/>
                <w:sz w:val="28"/>
              </w:rPr>
              <w:t>.</w:t>
            </w:r>
            <w:r w:rsidRPr="003B78AE">
              <w:rPr>
                <w:b/>
                <w:bCs/>
                <w:i/>
                <w:color w:val="FF0000"/>
                <w:sz w:val="28"/>
              </w:rPr>
              <w:t xml:space="preserve"> (İbrahim Suresi, 52)</w:t>
            </w:r>
            <w:r w:rsidRPr="003B78AE">
              <w:rPr>
                <w:b/>
                <w:bCs/>
                <w:color w:val="FF0000"/>
                <w:sz w:val="28"/>
              </w:rPr>
              <w:t xml:space="preserve"> </w:t>
            </w:r>
            <w:r w:rsidRPr="003B78AE">
              <w:rPr>
                <w:b/>
                <w:bCs/>
                <w:sz w:val="28"/>
              </w:rPr>
              <w:br/>
            </w:r>
            <w:r w:rsidRPr="003B78AE">
              <w:rPr>
                <w:sz w:val="28"/>
              </w:rPr>
              <w:br/>
              <w:t>(Bu Kur'an) Ayetlerini, iyiden iyiye düşünsünler ve temiz akıl sahipleri öğüt alsınlar diye sana indirdiğimiz mübarek bir kitaptır.</w:t>
            </w:r>
            <w:r w:rsidRPr="003B78AE">
              <w:rPr>
                <w:b/>
                <w:bCs/>
                <w:sz w:val="28"/>
              </w:rPr>
              <w:t xml:space="preserve"> (Sad Suresi, 29) </w:t>
            </w:r>
            <w:r w:rsidRPr="003B78AE">
              <w:rPr>
                <w:sz w:val="28"/>
              </w:rPr>
              <w:br/>
            </w:r>
            <w:r w:rsidRPr="003B78AE">
              <w:rPr>
                <w:sz w:val="28"/>
              </w:rPr>
              <w:br/>
            </w:r>
            <w:r w:rsidRPr="003B78AE">
              <w:rPr>
                <w:i/>
                <w:color w:val="FF0000"/>
                <w:sz w:val="28"/>
              </w:rPr>
              <w:t xml:space="preserve">Allah'tan başka bir hakem mi arıyayım? Oysa O, size </w:t>
            </w:r>
            <w:proofErr w:type="spellStart"/>
            <w:r w:rsidRPr="003B78AE">
              <w:rPr>
                <w:i/>
                <w:color w:val="FF0000"/>
                <w:sz w:val="28"/>
              </w:rPr>
              <w:t>Kitab'ı</w:t>
            </w:r>
            <w:proofErr w:type="spellEnd"/>
            <w:r w:rsidRPr="003B78AE">
              <w:rPr>
                <w:i/>
                <w:color w:val="FF0000"/>
                <w:sz w:val="28"/>
              </w:rPr>
              <w:t xml:space="preserve"> açıklanmış olarak indirmiştir. Kendilerine Kitap verdiklerimiz, bunun gerçekten Rabbinden hak olarak indirilmiş olduğunu bilmektedirler. Şu halde, sakın kuşkuya kapılanlardan olma. </w:t>
            </w:r>
            <w:r w:rsidRPr="003B78AE">
              <w:rPr>
                <w:b/>
                <w:bCs/>
                <w:i/>
                <w:color w:val="FF0000"/>
                <w:sz w:val="28"/>
              </w:rPr>
              <w:t>(Enam Suresi, 114)</w:t>
            </w:r>
            <w:r w:rsidRPr="003B78AE">
              <w:rPr>
                <w:b/>
                <w:bCs/>
                <w:color w:val="FF0000"/>
                <w:sz w:val="28"/>
              </w:rPr>
              <w:t xml:space="preserve"> </w:t>
            </w:r>
            <w:r w:rsidRPr="003B78AE">
              <w:rPr>
                <w:sz w:val="28"/>
              </w:rPr>
              <w:br/>
            </w:r>
            <w:r w:rsidRPr="003B78AE">
              <w:rPr>
                <w:sz w:val="28"/>
              </w:rPr>
              <w:br/>
              <w:t xml:space="preserve">İşte Biz onu (Kuran'ı) apaçık ayetler olarak indirdik; şüphesiz Allah, dilediğini hidayete yöneltir. </w:t>
            </w:r>
            <w:r w:rsidRPr="003B78AE">
              <w:rPr>
                <w:b/>
                <w:bCs/>
                <w:sz w:val="28"/>
              </w:rPr>
              <w:t>(Hac Suresi, 16)</w:t>
            </w:r>
          </w:p>
        </w:tc>
      </w:tr>
    </w:tbl>
    <w:p w:rsidR="007629F3" w:rsidRDefault="007629F3" w:rsidP="0085209B">
      <w:pPr>
        <w:spacing w:line="240" w:lineRule="auto"/>
        <w:rPr>
          <w:color w:val="00B050"/>
          <w:sz w:val="28"/>
          <w:szCs w:val="28"/>
        </w:rPr>
      </w:pPr>
      <w:r>
        <w:rPr>
          <w:color w:val="00B050"/>
          <w:sz w:val="28"/>
          <w:szCs w:val="28"/>
        </w:rPr>
        <w:lastRenderedPageBreak/>
        <w:t>*-*-*</w:t>
      </w:r>
    </w:p>
    <w:tbl>
      <w:tblPr>
        <w:tblStyle w:val="TabloKlavuzu"/>
        <w:tblW w:w="0" w:type="auto"/>
        <w:tblInd w:w="250" w:type="dxa"/>
        <w:tblLook w:val="04A0"/>
      </w:tblPr>
      <w:tblGrid>
        <w:gridCol w:w="10521"/>
      </w:tblGrid>
      <w:tr w:rsidR="007629F3" w:rsidTr="00EC7E4D">
        <w:tc>
          <w:tcPr>
            <w:tcW w:w="10521" w:type="dxa"/>
            <w:tcBorders>
              <w:top w:val="dashed" w:sz="4" w:space="0" w:color="00B0F0"/>
              <w:left w:val="dashed" w:sz="4" w:space="0" w:color="00B0F0"/>
              <w:bottom w:val="dashed" w:sz="4" w:space="0" w:color="00B0F0"/>
              <w:right w:val="dashed" w:sz="4" w:space="0" w:color="00B0F0"/>
            </w:tcBorders>
          </w:tcPr>
          <w:p w:rsidR="002B75C7" w:rsidRDefault="002B75C7" w:rsidP="002B75C7">
            <w:pPr>
              <w:rPr>
                <w:rFonts w:ascii="Arial" w:eastAsia="Times New Roman" w:hAnsi="Arial" w:cs="Arial"/>
                <w:color w:val="003300"/>
                <w:sz w:val="18"/>
                <w:szCs w:val="18"/>
              </w:rPr>
            </w:pPr>
            <w:r>
              <w:rPr>
                <w:b/>
                <w:color w:val="0070C0"/>
                <w:sz w:val="28"/>
                <w:szCs w:val="28"/>
              </w:rPr>
              <w:t>2</w:t>
            </w:r>
            <w:r w:rsidRPr="001455FE">
              <w:rPr>
                <w:b/>
                <w:color w:val="0070C0"/>
                <w:sz w:val="28"/>
                <w:szCs w:val="28"/>
              </w:rPr>
              <w:t>.Etkinlik:</w:t>
            </w:r>
            <w:r w:rsidRPr="001455FE"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B050"/>
                <w:sz w:val="28"/>
                <w:szCs w:val="28"/>
              </w:rPr>
              <w:t>Neler anlıyoruz?</w:t>
            </w:r>
            <w:r w:rsidRPr="00AA2E96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</w:t>
            </w:r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</w:t>
            </w:r>
            <w:proofErr w:type="gramStart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>(</w:t>
            </w:r>
            <w:proofErr w:type="gramEnd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 xml:space="preserve"> 7 öğrenci seçilir. Okutulur. Sınıfın tamamına okutulur.</w:t>
            </w:r>
            <w:proofErr w:type="gramStart"/>
            <w:r w:rsidR="008B3E62">
              <w:rPr>
                <w:rFonts w:ascii="Arial" w:eastAsia="Times New Roman" w:hAnsi="Arial" w:cs="Arial"/>
                <w:color w:val="003300"/>
                <w:sz w:val="18"/>
                <w:szCs w:val="18"/>
              </w:rPr>
              <w:t>)</w:t>
            </w:r>
            <w:proofErr w:type="gramEnd"/>
          </w:p>
          <w:p w:rsidR="002B75C7" w:rsidRDefault="002B75C7" w:rsidP="002B75C7">
            <w:pPr>
              <w:rPr>
                <w:rFonts w:ascii="Arial" w:eastAsia="Times New Roman" w:hAnsi="Arial" w:cs="Arial"/>
                <w:color w:val="003300"/>
                <w:sz w:val="18"/>
                <w:szCs w:val="18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03"/>
              <w:gridCol w:w="10202"/>
            </w:tblGrid>
            <w:tr w:rsidR="00C73BCB" w:rsidRPr="00C73BCB" w:rsidTr="00C73BCB">
              <w:trPr>
                <w:tblCellSpacing w:w="0" w:type="dxa"/>
              </w:trPr>
              <w:tc>
                <w:tcPr>
                  <w:tcW w:w="50" w:type="pct"/>
                  <w:hideMark/>
                </w:tcPr>
                <w:p w:rsidR="00C73BCB" w:rsidRPr="00C73BCB" w:rsidRDefault="00C73BCB" w:rsidP="00C73B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4950" w:type="pct"/>
                  <w:hideMark/>
                </w:tcPr>
                <w:tbl>
                  <w:tblPr>
                    <w:tblW w:w="50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0202"/>
                  </w:tblGrid>
                  <w:tr w:rsidR="00C73BCB" w:rsidRPr="00C73BCB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tbl>
                        <w:tblPr>
                          <w:tblW w:w="5000" w:type="pct"/>
                          <w:tblCellSpacing w:w="37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10202"/>
                        </w:tblGrid>
                        <w:tr w:rsidR="00C73BCB" w:rsidRPr="00C73BCB">
                          <w:trPr>
                            <w:tblCellSpacing w:w="37" w:type="dxa"/>
                          </w:trPr>
                          <w:tc>
                            <w:tcPr>
                              <w:tcW w:w="0" w:type="auto"/>
                              <w:vAlign w:val="center"/>
                              <w:hideMark/>
                            </w:tcPr>
                            <w:p w:rsid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Kur’anı</w:t>
                              </w:r>
                              <w:proofErr w:type="spellEnd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Kerim Hz. Muhammed aracılığıyla tüm insanların yararlanması için gönderilmiş evrensel bir kitaptır. </w:t>
                              </w:r>
                            </w:p>
                            <w:p w:rsidR="00C73BCB" w:rsidRP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eastAsia="Times New Roman" w:cstheme="minorHAnsi"/>
                                  <w:i/>
                                  <w:color w:val="FF0000"/>
                                  <w:sz w:val="24"/>
                                  <w:szCs w:val="28"/>
                                </w:rPr>
                              </w:pPr>
                              <w:r w:rsidRPr="00C73BCB">
                                <w:rPr>
                                  <w:rFonts w:eastAsia="Times New Roman" w:cstheme="minorHAnsi"/>
                                  <w:i/>
                                  <w:color w:val="FF0000"/>
                                  <w:sz w:val="24"/>
                                  <w:szCs w:val="28"/>
                                </w:rPr>
                                <w:t xml:space="preserve">Tüm insanların Kur’an’dan yararlanmaya ve onu anlamaya ihtiyaçları vardır. </w:t>
                              </w:r>
                            </w:p>
                            <w:p w:rsid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İnanç, ibadet ve ahlâkla ilgili hükümlerin yerine getirilebilmesi için Kur’an’ın anlaşılması gereklidir. </w:t>
                              </w:r>
                            </w:p>
                            <w:p w:rsidR="00C73BCB" w:rsidRP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eastAsia="Times New Roman" w:cstheme="minorHAnsi"/>
                                  <w:i/>
                                  <w:color w:val="FF0000"/>
                                  <w:sz w:val="24"/>
                                  <w:szCs w:val="28"/>
                                </w:rPr>
                              </w:pPr>
                              <w:r w:rsidRPr="00C73BCB">
                                <w:rPr>
                                  <w:rFonts w:eastAsia="Times New Roman" w:cstheme="minorHAnsi"/>
                                  <w:i/>
                                  <w:color w:val="FF0000"/>
                                  <w:sz w:val="24"/>
                                  <w:szCs w:val="28"/>
                                </w:rPr>
                                <w:t>Yüce Rabbimiz kendi emir ve yasaklarının herkesçe anlaşılıp ona göre hareket edilmesini arzu etmektedir.</w:t>
                              </w:r>
                            </w:p>
                            <w:p w:rsidR="00C73BCB" w:rsidRP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Kur’anı</w:t>
                              </w:r>
                              <w:proofErr w:type="spellEnd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Kerim genel olarak her şeyi açıklamak ve insanları doğru yola iletmek için gö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n</w:t>
                              </w:r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derilmiştir. Ayetlerde;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br/>
                              </w:r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“Bu kitabı sana her şey için bir açıklama olarak indirdik” ve Şüphesiz ki bu Kur’an en doğru yola iletir” (</w:t>
                              </w:r>
                              <w:proofErr w:type="spellStart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Nahl</w:t>
                              </w:r>
                              <w:proofErr w:type="spellEnd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 89) </w:t>
                              </w:r>
                              <w:proofErr w:type="spellStart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buyurulmuştur</w:t>
                              </w:r>
                              <w:proofErr w:type="spellEnd"/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:rsidR="00C73BCB" w:rsidRP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eastAsia="Times New Roman" w:cstheme="minorHAnsi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C73BCB">
                                <w:rPr>
                                  <w:rFonts w:eastAsia="Times New Roman" w:cstheme="minorHAnsi"/>
                                  <w:i/>
                                  <w:color w:val="FF0000"/>
                                  <w:sz w:val="24"/>
                                  <w:szCs w:val="28"/>
                                </w:rPr>
                                <w:t>Kur’an, insanın düşünmeye başladığı andan itibaren “Nereden geldim ve nereye gidiyorum? Öldükten sonra ne olacağım? Beni kim yarattı? Beni niçin yarattı?” gibi sorularına cevap verir.</w:t>
                              </w:r>
                              <w:r w:rsidRPr="00C73BCB">
                                <w:rPr>
                                  <w:rFonts w:eastAsia="Times New Roman" w:cstheme="minorHAnsi"/>
                                  <w:i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C73BCB" w:rsidRPr="00C73BCB" w:rsidRDefault="00C73BCB" w:rsidP="00C73BCB">
                              <w:pPr>
                                <w:spacing w:before="100" w:beforeAutospacing="1" w:after="100" w:afterAutospacing="1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H</w:t>
                              </w:r>
                              <w:r w:rsidRPr="00C73BCB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em dünya düzenini sağlayacak ve sonsuz mutluluğu yakalamak için Kur’an’ın açıklamalarına, aydınlatmasına ve yol göstericiliğine ihtiyacımız vardır.</w:t>
                              </w:r>
                            </w:p>
                          </w:tc>
                        </w:tr>
                      </w:tbl>
                      <w:p w:rsidR="00C73BCB" w:rsidRPr="00C73BCB" w:rsidRDefault="00C73BCB" w:rsidP="00C73BC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c>
                  </w:tr>
                </w:tbl>
                <w:p w:rsidR="00C73BCB" w:rsidRPr="00C73BCB" w:rsidRDefault="00C73BCB" w:rsidP="00C73BC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2B75C7" w:rsidRPr="007629F3" w:rsidRDefault="002B75C7" w:rsidP="00C73BCB">
            <w:pPr>
              <w:spacing w:line="360" w:lineRule="auto"/>
            </w:pPr>
          </w:p>
        </w:tc>
      </w:tr>
    </w:tbl>
    <w:p w:rsidR="007629F3" w:rsidRDefault="00FD2A7F" w:rsidP="0085209B">
      <w:pPr>
        <w:spacing w:line="240" w:lineRule="auto"/>
        <w:rPr>
          <w:color w:val="00B050"/>
          <w:sz w:val="24"/>
          <w:szCs w:val="24"/>
        </w:rPr>
      </w:pPr>
      <w:r w:rsidRPr="002B75C7">
        <w:rPr>
          <w:color w:val="00B050"/>
          <w:sz w:val="24"/>
          <w:szCs w:val="24"/>
        </w:rPr>
        <w:t>*-*-*</w:t>
      </w:r>
    </w:p>
    <w:tbl>
      <w:tblPr>
        <w:tblStyle w:val="TabloKlavuzu"/>
        <w:tblW w:w="0" w:type="auto"/>
        <w:tblLook w:val="04A0"/>
      </w:tblPr>
      <w:tblGrid>
        <w:gridCol w:w="10771"/>
      </w:tblGrid>
      <w:tr w:rsidR="00AC1AED" w:rsidTr="00EF1718">
        <w:tc>
          <w:tcPr>
            <w:tcW w:w="10771" w:type="dxa"/>
            <w:tcBorders>
              <w:top w:val="dotDash" w:sz="8" w:space="0" w:color="7030A0"/>
              <w:left w:val="dotDash" w:sz="8" w:space="0" w:color="7030A0"/>
              <w:bottom w:val="dotDash" w:sz="8" w:space="0" w:color="7030A0"/>
              <w:right w:val="dotDash" w:sz="8" w:space="0" w:color="7030A0"/>
            </w:tcBorders>
          </w:tcPr>
          <w:p w:rsidR="000434FA" w:rsidRPr="000434FA" w:rsidRDefault="000434FA" w:rsidP="000434FA">
            <w:pPr>
              <w:spacing w:line="360" w:lineRule="auto"/>
              <w:rPr>
                <w:color w:val="00B0F0"/>
                <w:sz w:val="28"/>
                <w:szCs w:val="24"/>
              </w:rPr>
            </w:pPr>
            <w:r w:rsidRPr="00EF1718">
              <w:rPr>
                <w:i/>
                <w:color w:val="FF0000"/>
                <w:sz w:val="28"/>
                <w:szCs w:val="24"/>
              </w:rPr>
              <w:t>3.Etkinlik:</w:t>
            </w:r>
            <w:r w:rsidRPr="00EF1718">
              <w:rPr>
                <w:color w:val="FF0000"/>
                <w:sz w:val="28"/>
                <w:szCs w:val="24"/>
              </w:rPr>
              <w:t xml:space="preserve"> </w:t>
            </w:r>
            <w:r>
              <w:rPr>
                <w:color w:val="00B0F0"/>
                <w:sz w:val="28"/>
                <w:szCs w:val="24"/>
              </w:rPr>
              <w:t>Resimlerden konuşalım.</w:t>
            </w:r>
            <w:r w:rsidR="00C73BCB">
              <w:rPr>
                <w:color w:val="00B0F0"/>
                <w:sz w:val="28"/>
                <w:szCs w:val="24"/>
              </w:rPr>
              <w:t xml:space="preserve"> Sonrasında boyayalım.</w:t>
            </w:r>
          </w:p>
          <w:p w:rsidR="00AC1AED" w:rsidRDefault="00C73BCB" w:rsidP="006158D5">
            <w:pPr>
              <w:jc w:val="center"/>
              <w:rPr>
                <w:i/>
                <w:color w:val="943634" w:themeColor="accent2" w:themeShade="BF"/>
                <w:sz w:val="28"/>
                <w:szCs w:val="24"/>
              </w:rPr>
            </w:pPr>
            <w:r w:rsidRPr="00C73BCB">
              <w:rPr>
                <w:i/>
                <w:noProof/>
                <w:color w:val="943634" w:themeColor="accent2" w:themeShade="BF"/>
                <w:sz w:val="28"/>
                <w:szCs w:val="24"/>
              </w:rPr>
              <w:drawing>
                <wp:inline distT="0" distB="0" distL="0" distR="0">
                  <wp:extent cx="1905000" cy="1386974"/>
                  <wp:effectExtent l="0" t="0" r="0" b="381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434" cy="1387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i/>
                <w:color w:val="943634" w:themeColor="accent2" w:themeShade="BF"/>
                <w:sz w:val="28"/>
                <w:szCs w:val="24"/>
              </w:rPr>
              <w:t xml:space="preserve">                                    </w:t>
            </w:r>
            <w:r w:rsidRPr="00C73BCB">
              <w:rPr>
                <w:i/>
                <w:noProof/>
                <w:color w:val="943634" w:themeColor="accent2" w:themeShade="BF"/>
                <w:sz w:val="28"/>
                <w:szCs w:val="24"/>
              </w:rPr>
              <w:drawing>
                <wp:inline distT="0" distB="0" distL="0" distR="0">
                  <wp:extent cx="2423239" cy="1704975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4338" cy="1705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3BCB" w:rsidRDefault="00C73BCB" w:rsidP="006158D5">
            <w:pPr>
              <w:jc w:val="center"/>
              <w:rPr>
                <w:i/>
                <w:color w:val="943634" w:themeColor="accent2" w:themeShade="BF"/>
                <w:sz w:val="28"/>
                <w:szCs w:val="24"/>
              </w:rPr>
            </w:pPr>
            <w:bookmarkStart w:id="0" w:name="_GoBack"/>
            <w:bookmarkEnd w:id="0"/>
            <w:r w:rsidRPr="00C73BCB">
              <w:rPr>
                <w:i/>
                <w:noProof/>
                <w:color w:val="943634" w:themeColor="accent2" w:themeShade="BF"/>
                <w:sz w:val="28"/>
                <w:szCs w:val="24"/>
              </w:rPr>
              <w:drawing>
                <wp:inline distT="0" distB="0" distL="0" distR="0">
                  <wp:extent cx="3206636" cy="259435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8744" cy="2596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3BCB" w:rsidRDefault="00C73BCB" w:rsidP="006158D5">
            <w:pPr>
              <w:jc w:val="center"/>
              <w:rPr>
                <w:i/>
                <w:color w:val="943634" w:themeColor="accent2" w:themeShade="BF"/>
                <w:sz w:val="28"/>
                <w:szCs w:val="24"/>
              </w:rPr>
            </w:pPr>
          </w:p>
        </w:tc>
      </w:tr>
    </w:tbl>
    <w:p w:rsidR="004F6A17" w:rsidRDefault="00FD2A7F" w:rsidP="00C73BCB">
      <w:pPr>
        <w:spacing w:line="240" w:lineRule="auto"/>
        <w:rPr>
          <w:color w:val="FF0000"/>
          <w:sz w:val="28"/>
          <w:szCs w:val="28"/>
        </w:rPr>
      </w:pPr>
      <w:r w:rsidRPr="002B75C7">
        <w:rPr>
          <w:color w:val="00B050"/>
          <w:sz w:val="24"/>
          <w:szCs w:val="24"/>
        </w:rPr>
        <w:t>*-*-*</w:t>
      </w:r>
    </w:p>
    <w:sectPr w:rsidR="004F6A17" w:rsidSect="00CD0292">
      <w:pgSz w:w="11906" w:h="16838"/>
      <w:pgMar w:top="709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4F26" w:rsidRDefault="00644F26" w:rsidP="00A214A9">
      <w:pPr>
        <w:spacing w:after="0" w:line="240" w:lineRule="auto"/>
      </w:pPr>
      <w:r>
        <w:separator/>
      </w:r>
    </w:p>
  </w:endnote>
  <w:endnote w:type="continuationSeparator" w:id="0">
    <w:p w:rsidR="00644F26" w:rsidRDefault="00644F26" w:rsidP="00A21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4F26" w:rsidRDefault="00644F26" w:rsidP="00A214A9">
      <w:pPr>
        <w:spacing w:after="0" w:line="240" w:lineRule="auto"/>
      </w:pPr>
      <w:r>
        <w:separator/>
      </w:r>
    </w:p>
  </w:footnote>
  <w:footnote w:type="continuationSeparator" w:id="0">
    <w:p w:rsidR="00644F26" w:rsidRDefault="00644F26" w:rsidP="00A214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0FC4087"/>
    <w:multiLevelType w:val="multilevel"/>
    <w:tmpl w:val="780AA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8431C"/>
    <w:rsid w:val="000156FB"/>
    <w:rsid w:val="00015C48"/>
    <w:rsid w:val="0001676D"/>
    <w:rsid w:val="00022EB1"/>
    <w:rsid w:val="00032261"/>
    <w:rsid w:val="00042D59"/>
    <w:rsid w:val="000434FA"/>
    <w:rsid w:val="00057CE8"/>
    <w:rsid w:val="00063C09"/>
    <w:rsid w:val="00065386"/>
    <w:rsid w:val="000737DB"/>
    <w:rsid w:val="000862CC"/>
    <w:rsid w:val="00094703"/>
    <w:rsid w:val="000C4B1E"/>
    <w:rsid w:val="000D0896"/>
    <w:rsid w:val="000D668D"/>
    <w:rsid w:val="000E3430"/>
    <w:rsid w:val="000E7E41"/>
    <w:rsid w:val="000F1E9E"/>
    <w:rsid w:val="000F37A5"/>
    <w:rsid w:val="001022A7"/>
    <w:rsid w:val="00105012"/>
    <w:rsid w:val="001067E2"/>
    <w:rsid w:val="001455FE"/>
    <w:rsid w:val="00153D46"/>
    <w:rsid w:val="00154E22"/>
    <w:rsid w:val="00177397"/>
    <w:rsid w:val="00186DBF"/>
    <w:rsid w:val="0019325F"/>
    <w:rsid w:val="001B22AF"/>
    <w:rsid w:val="001C08AC"/>
    <w:rsid w:val="001C6401"/>
    <w:rsid w:val="001D022B"/>
    <w:rsid w:val="001E114A"/>
    <w:rsid w:val="001E649D"/>
    <w:rsid w:val="001E65AD"/>
    <w:rsid w:val="001F56C5"/>
    <w:rsid w:val="002075C9"/>
    <w:rsid w:val="00210FF2"/>
    <w:rsid w:val="00211B8A"/>
    <w:rsid w:val="002131EA"/>
    <w:rsid w:val="00213404"/>
    <w:rsid w:val="00224BC1"/>
    <w:rsid w:val="002255BE"/>
    <w:rsid w:val="00226C4C"/>
    <w:rsid w:val="00240BAC"/>
    <w:rsid w:val="0024679F"/>
    <w:rsid w:val="00264642"/>
    <w:rsid w:val="0026558B"/>
    <w:rsid w:val="00272F23"/>
    <w:rsid w:val="0027318D"/>
    <w:rsid w:val="002742EA"/>
    <w:rsid w:val="002805A3"/>
    <w:rsid w:val="00292376"/>
    <w:rsid w:val="00297F3D"/>
    <w:rsid w:val="002B4E20"/>
    <w:rsid w:val="002B67FA"/>
    <w:rsid w:val="002B75C7"/>
    <w:rsid w:val="002C34BD"/>
    <w:rsid w:val="002D77A8"/>
    <w:rsid w:val="00313907"/>
    <w:rsid w:val="00323213"/>
    <w:rsid w:val="00331F45"/>
    <w:rsid w:val="00332E4C"/>
    <w:rsid w:val="00361A55"/>
    <w:rsid w:val="003700D6"/>
    <w:rsid w:val="00372FC3"/>
    <w:rsid w:val="00387AD4"/>
    <w:rsid w:val="00393AE4"/>
    <w:rsid w:val="003B127B"/>
    <w:rsid w:val="003B1C51"/>
    <w:rsid w:val="003B3D94"/>
    <w:rsid w:val="003B78AE"/>
    <w:rsid w:val="003C0125"/>
    <w:rsid w:val="003C1E60"/>
    <w:rsid w:val="003D1078"/>
    <w:rsid w:val="003E37C3"/>
    <w:rsid w:val="003E6839"/>
    <w:rsid w:val="004004AC"/>
    <w:rsid w:val="00402337"/>
    <w:rsid w:val="00402364"/>
    <w:rsid w:val="0042136E"/>
    <w:rsid w:val="00422C37"/>
    <w:rsid w:val="00430A7E"/>
    <w:rsid w:val="00454615"/>
    <w:rsid w:val="00464F51"/>
    <w:rsid w:val="004707B4"/>
    <w:rsid w:val="0047402E"/>
    <w:rsid w:val="004751CF"/>
    <w:rsid w:val="004970ED"/>
    <w:rsid w:val="004A43E1"/>
    <w:rsid w:val="004B3840"/>
    <w:rsid w:val="004B4547"/>
    <w:rsid w:val="004B51FB"/>
    <w:rsid w:val="004B638D"/>
    <w:rsid w:val="004B66C9"/>
    <w:rsid w:val="004B6C2E"/>
    <w:rsid w:val="004B78BC"/>
    <w:rsid w:val="004D1D19"/>
    <w:rsid w:val="004D4E4C"/>
    <w:rsid w:val="004D5276"/>
    <w:rsid w:val="004E0CE2"/>
    <w:rsid w:val="004F404E"/>
    <w:rsid w:val="004F6A17"/>
    <w:rsid w:val="004F749A"/>
    <w:rsid w:val="004F7991"/>
    <w:rsid w:val="00540E47"/>
    <w:rsid w:val="00541736"/>
    <w:rsid w:val="005451F4"/>
    <w:rsid w:val="005620AB"/>
    <w:rsid w:val="0056568E"/>
    <w:rsid w:val="005677DB"/>
    <w:rsid w:val="0058527A"/>
    <w:rsid w:val="00585A3E"/>
    <w:rsid w:val="005A28F3"/>
    <w:rsid w:val="005A2D6B"/>
    <w:rsid w:val="005A6EF0"/>
    <w:rsid w:val="005B1AF6"/>
    <w:rsid w:val="005C32C6"/>
    <w:rsid w:val="005C53AD"/>
    <w:rsid w:val="005D7795"/>
    <w:rsid w:val="0060680A"/>
    <w:rsid w:val="006158D5"/>
    <w:rsid w:val="00623876"/>
    <w:rsid w:val="00624B48"/>
    <w:rsid w:val="00630879"/>
    <w:rsid w:val="00636F7A"/>
    <w:rsid w:val="00644F26"/>
    <w:rsid w:val="006467E3"/>
    <w:rsid w:val="00650869"/>
    <w:rsid w:val="00656FB4"/>
    <w:rsid w:val="006745F9"/>
    <w:rsid w:val="00682B55"/>
    <w:rsid w:val="00686473"/>
    <w:rsid w:val="006A0376"/>
    <w:rsid w:val="006A79CB"/>
    <w:rsid w:val="006A7F88"/>
    <w:rsid w:val="006B1E93"/>
    <w:rsid w:val="006B38B2"/>
    <w:rsid w:val="006B559D"/>
    <w:rsid w:val="006B7B5C"/>
    <w:rsid w:val="006B7C34"/>
    <w:rsid w:val="006C3A09"/>
    <w:rsid w:val="006D1831"/>
    <w:rsid w:val="006D51A7"/>
    <w:rsid w:val="006F2E9B"/>
    <w:rsid w:val="006F36A3"/>
    <w:rsid w:val="0071381D"/>
    <w:rsid w:val="007202E5"/>
    <w:rsid w:val="007209D9"/>
    <w:rsid w:val="00726095"/>
    <w:rsid w:val="007629F3"/>
    <w:rsid w:val="0077275F"/>
    <w:rsid w:val="00797AD8"/>
    <w:rsid w:val="007B54CC"/>
    <w:rsid w:val="007C3111"/>
    <w:rsid w:val="007C4170"/>
    <w:rsid w:val="007C4515"/>
    <w:rsid w:val="007F5185"/>
    <w:rsid w:val="008121E2"/>
    <w:rsid w:val="008310D0"/>
    <w:rsid w:val="0084567D"/>
    <w:rsid w:val="0085209B"/>
    <w:rsid w:val="00854B00"/>
    <w:rsid w:val="00872301"/>
    <w:rsid w:val="00872C5A"/>
    <w:rsid w:val="00880716"/>
    <w:rsid w:val="008A1E65"/>
    <w:rsid w:val="008B3E62"/>
    <w:rsid w:val="008C1D32"/>
    <w:rsid w:val="008C35E9"/>
    <w:rsid w:val="008D51C4"/>
    <w:rsid w:val="009000CE"/>
    <w:rsid w:val="00905095"/>
    <w:rsid w:val="00910A67"/>
    <w:rsid w:val="00910C55"/>
    <w:rsid w:val="0091708A"/>
    <w:rsid w:val="00923590"/>
    <w:rsid w:val="00945A44"/>
    <w:rsid w:val="009537B6"/>
    <w:rsid w:val="00961190"/>
    <w:rsid w:val="00966DAC"/>
    <w:rsid w:val="00971409"/>
    <w:rsid w:val="009825A0"/>
    <w:rsid w:val="0098431C"/>
    <w:rsid w:val="009A232B"/>
    <w:rsid w:val="009A245A"/>
    <w:rsid w:val="009A267C"/>
    <w:rsid w:val="009A4D37"/>
    <w:rsid w:val="009C0B7E"/>
    <w:rsid w:val="009C50E2"/>
    <w:rsid w:val="009C669B"/>
    <w:rsid w:val="009D790D"/>
    <w:rsid w:val="009E75DC"/>
    <w:rsid w:val="009F766C"/>
    <w:rsid w:val="00A05151"/>
    <w:rsid w:val="00A06555"/>
    <w:rsid w:val="00A214A9"/>
    <w:rsid w:val="00A218D7"/>
    <w:rsid w:val="00A21E27"/>
    <w:rsid w:val="00A30894"/>
    <w:rsid w:val="00A36955"/>
    <w:rsid w:val="00A45235"/>
    <w:rsid w:val="00A50C35"/>
    <w:rsid w:val="00A51DCB"/>
    <w:rsid w:val="00A52AD9"/>
    <w:rsid w:val="00A52B93"/>
    <w:rsid w:val="00A5368E"/>
    <w:rsid w:val="00A709C8"/>
    <w:rsid w:val="00A73B5A"/>
    <w:rsid w:val="00A957CF"/>
    <w:rsid w:val="00AA212F"/>
    <w:rsid w:val="00AA2E96"/>
    <w:rsid w:val="00AA4BE8"/>
    <w:rsid w:val="00AB295A"/>
    <w:rsid w:val="00AB5190"/>
    <w:rsid w:val="00AB7A46"/>
    <w:rsid w:val="00AC15DB"/>
    <w:rsid w:val="00AC1AED"/>
    <w:rsid w:val="00AD7703"/>
    <w:rsid w:val="00AD7CF4"/>
    <w:rsid w:val="00B16D9C"/>
    <w:rsid w:val="00B20FF6"/>
    <w:rsid w:val="00B31B7E"/>
    <w:rsid w:val="00B4158A"/>
    <w:rsid w:val="00B436C5"/>
    <w:rsid w:val="00B4470C"/>
    <w:rsid w:val="00B6043D"/>
    <w:rsid w:val="00B76E9A"/>
    <w:rsid w:val="00B85D06"/>
    <w:rsid w:val="00B919E8"/>
    <w:rsid w:val="00B961E5"/>
    <w:rsid w:val="00BA62AB"/>
    <w:rsid w:val="00BC5786"/>
    <w:rsid w:val="00BC669A"/>
    <w:rsid w:val="00BC68D3"/>
    <w:rsid w:val="00BD5D98"/>
    <w:rsid w:val="00BE45CB"/>
    <w:rsid w:val="00BF7042"/>
    <w:rsid w:val="00C116AC"/>
    <w:rsid w:val="00C12C35"/>
    <w:rsid w:val="00C1688D"/>
    <w:rsid w:val="00C215DC"/>
    <w:rsid w:val="00C24357"/>
    <w:rsid w:val="00C243D1"/>
    <w:rsid w:val="00C42471"/>
    <w:rsid w:val="00C645A8"/>
    <w:rsid w:val="00C66B33"/>
    <w:rsid w:val="00C73BCB"/>
    <w:rsid w:val="00CA47FB"/>
    <w:rsid w:val="00CB5C30"/>
    <w:rsid w:val="00CD5B67"/>
    <w:rsid w:val="00CF0330"/>
    <w:rsid w:val="00CF181B"/>
    <w:rsid w:val="00D0224B"/>
    <w:rsid w:val="00D06C2C"/>
    <w:rsid w:val="00D21438"/>
    <w:rsid w:val="00D216FD"/>
    <w:rsid w:val="00D2338C"/>
    <w:rsid w:val="00D37A33"/>
    <w:rsid w:val="00D66609"/>
    <w:rsid w:val="00D67766"/>
    <w:rsid w:val="00D80E38"/>
    <w:rsid w:val="00D81A23"/>
    <w:rsid w:val="00D8478D"/>
    <w:rsid w:val="00D97A53"/>
    <w:rsid w:val="00DA1F74"/>
    <w:rsid w:val="00DA22C3"/>
    <w:rsid w:val="00DA791D"/>
    <w:rsid w:val="00DB0988"/>
    <w:rsid w:val="00DC0525"/>
    <w:rsid w:val="00DE265C"/>
    <w:rsid w:val="00DE6DE1"/>
    <w:rsid w:val="00E3427F"/>
    <w:rsid w:val="00E41049"/>
    <w:rsid w:val="00E54514"/>
    <w:rsid w:val="00E565C7"/>
    <w:rsid w:val="00E739B0"/>
    <w:rsid w:val="00E76F25"/>
    <w:rsid w:val="00EB6B2D"/>
    <w:rsid w:val="00EB7998"/>
    <w:rsid w:val="00EC4D50"/>
    <w:rsid w:val="00EC5437"/>
    <w:rsid w:val="00EC7E4D"/>
    <w:rsid w:val="00EF1718"/>
    <w:rsid w:val="00F06485"/>
    <w:rsid w:val="00F243BE"/>
    <w:rsid w:val="00F2461A"/>
    <w:rsid w:val="00F36A04"/>
    <w:rsid w:val="00F44766"/>
    <w:rsid w:val="00F5185B"/>
    <w:rsid w:val="00F664ED"/>
    <w:rsid w:val="00F760C4"/>
    <w:rsid w:val="00F84B27"/>
    <w:rsid w:val="00F906A8"/>
    <w:rsid w:val="00F94C74"/>
    <w:rsid w:val="00F96369"/>
    <w:rsid w:val="00FC662D"/>
    <w:rsid w:val="00FD0DA0"/>
    <w:rsid w:val="00FD2A7F"/>
    <w:rsid w:val="00FD4684"/>
    <w:rsid w:val="00FE0980"/>
    <w:rsid w:val="00FE6E04"/>
    <w:rsid w:val="00FF46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21E2"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4A9"/>
  </w:style>
  <w:style w:type="paragraph" w:styleId="Altbilgi">
    <w:name w:val="footer"/>
    <w:basedOn w:val="Normal"/>
    <w:link w:val="Al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6158D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4A9"/>
  </w:style>
  <w:style w:type="paragraph" w:styleId="Altbilgi">
    <w:name w:val="footer"/>
    <w:basedOn w:val="Normal"/>
    <w:link w:val="Al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  <w:style w:type="character" w:styleId="Vurgu">
    <w:name w:val="Emphasis"/>
    <w:basedOn w:val="VarsaylanParagrafYazTipi"/>
    <w:uiPriority w:val="20"/>
    <w:qFormat/>
    <w:rsid w:val="00C215DC"/>
    <w:rPr>
      <w:i/>
      <w:iCs/>
    </w:rPr>
  </w:style>
  <w:style w:type="character" w:customStyle="1" w:styleId="jozet">
    <w:name w:val="jozet"/>
    <w:basedOn w:val="VarsaylanParagrafYazTipi"/>
    <w:rsid w:val="007629F3"/>
  </w:style>
  <w:style w:type="character" w:customStyle="1" w:styleId="Balk2Char">
    <w:name w:val="Başlık 2 Char"/>
    <w:basedOn w:val="VarsaylanParagrafYazTipi"/>
    <w:link w:val="Balk2"/>
    <w:uiPriority w:val="9"/>
    <w:semiHidden/>
    <w:rsid w:val="006158D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8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1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8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24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699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4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50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6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9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7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2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6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4569A1-AE7C-4FB1-803A-00FEB38A2A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2</Pages>
  <Words>419</Words>
  <Characters>2390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2804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2015-01-25T16:12:00Z</cp:lastPrinted>
  <dcterms:created xsi:type="dcterms:W3CDTF">2015-01-26T05:14:00Z</dcterms:created>
  <dcterms:modified xsi:type="dcterms:W3CDTF">2015-04-25T11:03:00Z</dcterms:modified>
  <cp:category>www.sorubak.com</cp:category>
</cp:coreProperties>
</file>