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31C" w:rsidRPr="00105012" w:rsidRDefault="00123BC8" w:rsidP="0098431C">
      <w:pPr>
        <w:rPr>
          <w:rFonts w:ascii="Candara" w:hAnsi="Candara"/>
          <w:color w:val="00B0F0"/>
          <w:sz w:val="20"/>
          <w:szCs w:val="20"/>
        </w:rPr>
      </w:pPr>
      <w:r w:rsidRPr="00123BC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6.7pt;margin-top:-36.2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AC2B2A" w:rsidRPr="00E94883" w:rsidRDefault="00E94883" w:rsidP="00E94883">
                  <w:pPr>
                    <w:rPr>
                      <w:szCs w:val="24"/>
                    </w:rPr>
                  </w:pPr>
                  <w:r w:rsidRPr="00E9488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8431C" w:rsidRPr="00105012">
        <w:rPr>
          <w:rFonts w:ascii="Candara" w:hAnsi="Candara"/>
          <w:color w:val="00B0F0"/>
          <w:sz w:val="20"/>
          <w:szCs w:val="20"/>
        </w:rPr>
        <w:t xml:space="preserve">Adı Soyadı: </w:t>
      </w:r>
      <w:proofErr w:type="gramStart"/>
      <w:r w:rsidR="0098431C" w:rsidRPr="00105012">
        <w:rPr>
          <w:rFonts w:ascii="Candara" w:hAnsi="Candara"/>
          <w:color w:val="00B0F0"/>
          <w:sz w:val="20"/>
          <w:szCs w:val="20"/>
        </w:rPr>
        <w:t>…………………………………………………</w:t>
      </w:r>
      <w:r w:rsidR="00105012">
        <w:rPr>
          <w:rFonts w:ascii="Candara" w:hAnsi="Candara"/>
          <w:color w:val="00B0F0"/>
          <w:sz w:val="20"/>
          <w:szCs w:val="20"/>
        </w:rPr>
        <w:t>……………</w:t>
      </w:r>
      <w:proofErr w:type="gramEnd"/>
      <w:r w:rsidR="0098431C" w:rsidRPr="00105012">
        <w:rPr>
          <w:rFonts w:ascii="Candara" w:hAnsi="Candara"/>
          <w:color w:val="00B0F0"/>
          <w:sz w:val="20"/>
          <w:szCs w:val="20"/>
        </w:rPr>
        <w:t xml:space="preserve"> Sınıf: </w:t>
      </w:r>
      <w:proofErr w:type="gramStart"/>
      <w:r w:rsidR="0098431C" w:rsidRPr="00105012">
        <w:rPr>
          <w:rFonts w:ascii="Candara" w:hAnsi="Candara"/>
          <w:color w:val="00B0F0"/>
          <w:sz w:val="20"/>
          <w:szCs w:val="20"/>
        </w:rPr>
        <w:t>……</w:t>
      </w:r>
      <w:proofErr w:type="gramEnd"/>
      <w:r w:rsidR="0098431C" w:rsidRPr="00105012">
        <w:rPr>
          <w:rFonts w:ascii="Candara" w:hAnsi="Candara"/>
          <w:color w:val="00B0F0"/>
          <w:sz w:val="20"/>
          <w:szCs w:val="20"/>
        </w:rPr>
        <w:t xml:space="preserve">  No: </w:t>
      </w:r>
      <w:proofErr w:type="gramStart"/>
      <w:r w:rsidR="0098431C" w:rsidRPr="00105012">
        <w:rPr>
          <w:rFonts w:ascii="Candara" w:hAnsi="Candara"/>
          <w:color w:val="00B0F0"/>
          <w:sz w:val="20"/>
          <w:szCs w:val="20"/>
        </w:rPr>
        <w:t>……</w:t>
      </w:r>
      <w:proofErr w:type="gramEnd"/>
      <w:r w:rsidR="0098431C" w:rsidRPr="00105012">
        <w:rPr>
          <w:rFonts w:ascii="Candara" w:hAnsi="Candara"/>
          <w:color w:val="00B0F0"/>
          <w:sz w:val="20"/>
          <w:szCs w:val="20"/>
        </w:rPr>
        <w:t xml:space="preserve">      Tarih: </w:t>
      </w:r>
      <w:proofErr w:type="gramStart"/>
      <w:r w:rsidR="0098431C" w:rsidRPr="00105012">
        <w:rPr>
          <w:rFonts w:ascii="Candara" w:hAnsi="Candara"/>
          <w:color w:val="00B0F0"/>
          <w:sz w:val="20"/>
          <w:szCs w:val="20"/>
        </w:rPr>
        <w:t>……</w:t>
      </w:r>
      <w:proofErr w:type="gramEnd"/>
      <w:r w:rsidR="0098431C" w:rsidRPr="00105012">
        <w:rPr>
          <w:rFonts w:ascii="Candara" w:hAnsi="Candara"/>
          <w:color w:val="00B0F0"/>
          <w:sz w:val="20"/>
          <w:szCs w:val="20"/>
        </w:rPr>
        <w:t>/……/……………</w:t>
      </w:r>
    </w:p>
    <w:p w:rsidR="0098431C" w:rsidRPr="00A50C35" w:rsidRDefault="003B1C51" w:rsidP="0098431C">
      <w:pPr>
        <w:jc w:val="center"/>
        <w:rPr>
          <w:rFonts w:ascii="Century Gothic" w:hAnsi="Century Gothic"/>
          <w:i/>
          <w:color w:val="31849B" w:themeColor="accent5" w:themeShade="BF"/>
          <w:sz w:val="24"/>
          <w:szCs w:val="24"/>
        </w:rPr>
      </w:pPr>
      <w:r w:rsidRPr="00A50C35">
        <w:rPr>
          <w:rFonts w:ascii="Century Gothic" w:hAnsi="Century Gothic"/>
          <w:i/>
          <w:color w:val="31849B" w:themeColor="accent5" w:themeShade="BF"/>
          <w:sz w:val="24"/>
          <w:szCs w:val="24"/>
        </w:rPr>
        <w:t>Müslüman olalım, Müslüman kalalım.</w:t>
      </w:r>
    </w:p>
    <w:p w:rsidR="00361A55" w:rsidRDefault="004B51FB" w:rsidP="00961190">
      <w:pPr>
        <w:rPr>
          <w:rFonts w:ascii="Cambria Math" w:hAnsi="Cambria Math"/>
          <w:color w:val="FF0000"/>
          <w:sz w:val="24"/>
          <w:szCs w:val="24"/>
        </w:rPr>
      </w:pPr>
      <w:proofErr w:type="gramStart"/>
      <w:r w:rsidRPr="004D5276">
        <w:rPr>
          <w:rFonts w:ascii="Cambria Math" w:hAnsi="Cambria Math"/>
          <w:color w:val="7030A0"/>
          <w:sz w:val="24"/>
          <w:szCs w:val="24"/>
        </w:rPr>
        <w:t>Ders:</w:t>
      </w:r>
      <w:r w:rsidRPr="009F766C">
        <w:rPr>
          <w:rFonts w:ascii="Cambria Math" w:hAnsi="Cambria Math"/>
          <w:color w:val="943634" w:themeColor="accent2" w:themeShade="BF"/>
          <w:sz w:val="24"/>
          <w:szCs w:val="24"/>
        </w:rPr>
        <w:t>Din</w:t>
      </w:r>
      <w:proofErr w:type="gramEnd"/>
      <w:r w:rsidRPr="009F766C">
        <w:rPr>
          <w:rFonts w:ascii="Cambria Math" w:hAnsi="Cambria Math"/>
          <w:color w:val="943634" w:themeColor="accent2" w:themeShade="BF"/>
          <w:sz w:val="24"/>
          <w:szCs w:val="24"/>
        </w:rPr>
        <w:t xml:space="preserve"> Kültürü ve Ahlâk Bilgisi</w:t>
      </w:r>
      <w:r w:rsidR="00402337" w:rsidRPr="009F766C">
        <w:rPr>
          <w:rFonts w:ascii="Cambria Math" w:hAnsi="Cambria Math"/>
          <w:color w:val="943634" w:themeColor="accent2" w:themeShade="BF"/>
          <w:sz w:val="24"/>
          <w:szCs w:val="24"/>
        </w:rPr>
        <w:tab/>
      </w:r>
    </w:p>
    <w:p w:rsidR="00BC5786" w:rsidRDefault="00361A55" w:rsidP="00BC5786">
      <w:pPr>
        <w:rPr>
          <w:sz w:val="24"/>
          <w:szCs w:val="18"/>
        </w:rPr>
      </w:pPr>
      <w:r w:rsidRPr="00BE45CB">
        <w:rPr>
          <w:rFonts w:ascii="Century Gothic" w:hAnsi="Century Gothic"/>
          <w:color w:val="FF0000"/>
          <w:sz w:val="28"/>
          <w:szCs w:val="28"/>
        </w:rPr>
        <w:t>Konu:</w:t>
      </w:r>
      <w:r w:rsidR="00393995" w:rsidRPr="00393995">
        <w:rPr>
          <w:sz w:val="28"/>
          <w:szCs w:val="18"/>
        </w:rPr>
        <w:t>4. Allah’ı Arayan İnsan: Hz İbrahim</w:t>
      </w:r>
    </w:p>
    <w:p w:rsidR="005C32C6" w:rsidRDefault="004B51FB" w:rsidP="00EB7998">
      <w:pPr>
        <w:rPr>
          <w:sz w:val="24"/>
          <w:szCs w:val="18"/>
        </w:rPr>
      </w:pPr>
      <w:r w:rsidRPr="00BE45CB">
        <w:rPr>
          <w:rFonts w:ascii="Cambria Math" w:hAnsi="Cambria Math"/>
          <w:b/>
          <w:sz w:val="28"/>
          <w:szCs w:val="28"/>
        </w:rPr>
        <w:t>Kazanım:</w:t>
      </w:r>
      <w:r w:rsidR="00393995" w:rsidRPr="00393995">
        <w:rPr>
          <w:sz w:val="28"/>
          <w:szCs w:val="18"/>
        </w:rPr>
        <w:t>5. Hz. İbrahim’in Allah’a inanç konusunda ne tür çabalar gösterdiğini fark eder.</w:t>
      </w:r>
    </w:p>
    <w:tbl>
      <w:tblPr>
        <w:tblStyle w:val="TabloKlavuzu"/>
        <w:tblW w:w="0" w:type="auto"/>
        <w:tblInd w:w="250" w:type="dxa"/>
        <w:tblLook w:val="04A0"/>
      </w:tblPr>
      <w:tblGrid>
        <w:gridCol w:w="10512"/>
      </w:tblGrid>
      <w:tr w:rsidR="00AA2E96" w:rsidTr="00EC7E4D">
        <w:tc>
          <w:tcPr>
            <w:tcW w:w="10512" w:type="dxa"/>
            <w:tcBorders>
              <w:top w:val="dashSmallGap" w:sz="4" w:space="0" w:color="943634" w:themeColor="accent2" w:themeShade="BF"/>
              <w:left w:val="dashSmallGap" w:sz="4" w:space="0" w:color="943634" w:themeColor="accent2" w:themeShade="BF"/>
              <w:bottom w:val="dashSmallGap" w:sz="4" w:space="0" w:color="943634" w:themeColor="accent2" w:themeShade="BF"/>
              <w:right w:val="dashSmallGap" w:sz="4" w:space="0" w:color="943634" w:themeColor="accent2" w:themeShade="BF"/>
            </w:tcBorders>
          </w:tcPr>
          <w:p w:rsidR="00AA2E96" w:rsidRDefault="002B75C7" w:rsidP="007806F3">
            <w:pPr>
              <w:spacing w:line="600" w:lineRule="auto"/>
              <w:rPr>
                <w:rStyle w:val="jozet"/>
                <w:rFonts w:ascii="Bookman Old Style" w:hAnsi="Bookman Old Style"/>
                <w:i/>
                <w:color w:val="002060"/>
                <w:sz w:val="24"/>
                <w:szCs w:val="24"/>
              </w:rPr>
            </w:pPr>
            <w:r w:rsidRPr="009805F0">
              <w:rPr>
                <w:rStyle w:val="jozet"/>
                <w:rFonts w:ascii="Bookman Old Style" w:hAnsi="Bookman Old Style"/>
                <w:i/>
                <w:color w:val="0070C0"/>
                <w:sz w:val="24"/>
                <w:szCs w:val="24"/>
              </w:rPr>
              <w:t xml:space="preserve">1. Etkinlik: </w:t>
            </w:r>
            <w:r w:rsidR="007806F3" w:rsidRPr="009805F0">
              <w:rPr>
                <w:rStyle w:val="jozet"/>
                <w:rFonts w:ascii="Bookman Old Style" w:hAnsi="Bookman Old Style"/>
                <w:i/>
                <w:color w:val="002060"/>
                <w:sz w:val="24"/>
                <w:szCs w:val="24"/>
              </w:rPr>
              <w:t>Aşağıdaki yazıyı boyayalım.</w:t>
            </w:r>
          </w:p>
          <w:p w:rsidR="00E63DC4" w:rsidRPr="00B867F8" w:rsidRDefault="00B867F8" w:rsidP="00B867F8">
            <w:pPr>
              <w:jc w:val="center"/>
              <w:rPr>
                <w:b/>
                <w:color w:val="EEECE1" w:themeColor="background2"/>
                <w:sz w:val="144"/>
                <w:szCs w:val="72"/>
              </w:rPr>
            </w:pPr>
            <w:r>
              <w:rPr>
                <w:b/>
                <w:color w:val="EEECE1" w:themeColor="background2"/>
                <w:sz w:val="144"/>
                <w:szCs w:val="72"/>
              </w:rPr>
              <w:t>Hz. İbrahim (a.s.)</w:t>
            </w:r>
          </w:p>
        </w:tc>
      </w:tr>
    </w:tbl>
    <w:p w:rsidR="007629F3" w:rsidRDefault="007629F3" w:rsidP="0085209B">
      <w:pPr>
        <w:spacing w:line="240" w:lineRule="auto"/>
        <w:rPr>
          <w:color w:val="00B050"/>
          <w:sz w:val="28"/>
          <w:szCs w:val="28"/>
        </w:rPr>
      </w:pPr>
      <w:r>
        <w:rPr>
          <w:color w:val="00B050"/>
          <w:sz w:val="28"/>
          <w:szCs w:val="28"/>
        </w:rPr>
        <w:t>*-*-*</w:t>
      </w:r>
    </w:p>
    <w:tbl>
      <w:tblPr>
        <w:tblStyle w:val="TabloKlavuzu"/>
        <w:tblW w:w="0" w:type="auto"/>
        <w:tblInd w:w="250" w:type="dxa"/>
        <w:tblLook w:val="04A0"/>
      </w:tblPr>
      <w:tblGrid>
        <w:gridCol w:w="10521"/>
      </w:tblGrid>
      <w:tr w:rsidR="007629F3" w:rsidTr="00EC7E4D">
        <w:tc>
          <w:tcPr>
            <w:tcW w:w="10521" w:type="dxa"/>
            <w:tcBorders>
              <w:top w:val="dashed" w:sz="4" w:space="0" w:color="00B0F0"/>
              <w:left w:val="dashed" w:sz="4" w:space="0" w:color="00B0F0"/>
              <w:bottom w:val="dashed" w:sz="4" w:space="0" w:color="00B0F0"/>
              <w:right w:val="dashed" w:sz="4" w:space="0" w:color="00B0F0"/>
            </w:tcBorders>
          </w:tcPr>
          <w:p w:rsidR="002B75C7" w:rsidRDefault="002B75C7" w:rsidP="002B75C7">
            <w:pPr>
              <w:rPr>
                <w:rFonts w:ascii="Arial" w:eastAsia="Times New Roman" w:hAnsi="Arial" w:cs="Arial"/>
                <w:color w:val="003300"/>
                <w:sz w:val="18"/>
                <w:szCs w:val="18"/>
              </w:rPr>
            </w:pPr>
            <w:r>
              <w:rPr>
                <w:b/>
                <w:color w:val="0070C0"/>
                <w:sz w:val="28"/>
                <w:szCs w:val="28"/>
              </w:rPr>
              <w:t>2</w:t>
            </w:r>
            <w:r w:rsidRPr="001455FE">
              <w:rPr>
                <w:b/>
                <w:color w:val="0070C0"/>
                <w:sz w:val="28"/>
                <w:szCs w:val="28"/>
              </w:rPr>
              <w:t>.</w:t>
            </w:r>
            <w:proofErr w:type="gramStart"/>
            <w:r w:rsidRPr="001455FE">
              <w:rPr>
                <w:b/>
                <w:color w:val="0070C0"/>
                <w:sz w:val="28"/>
                <w:szCs w:val="28"/>
              </w:rPr>
              <w:t>Etkinlik:</w:t>
            </w:r>
            <w:r>
              <w:rPr>
                <w:color w:val="00B050"/>
                <w:sz w:val="28"/>
                <w:szCs w:val="28"/>
              </w:rPr>
              <w:t>Neler</w:t>
            </w:r>
            <w:proofErr w:type="gramEnd"/>
            <w:r>
              <w:rPr>
                <w:color w:val="00B050"/>
                <w:sz w:val="28"/>
                <w:szCs w:val="28"/>
              </w:rPr>
              <w:t xml:space="preserve"> anlıyoruz?</w:t>
            </w:r>
            <w:r w:rsidR="008B3E62">
              <w:rPr>
                <w:rFonts w:ascii="Arial" w:eastAsia="Times New Roman" w:hAnsi="Arial" w:cs="Arial"/>
                <w:color w:val="003300"/>
                <w:sz w:val="18"/>
                <w:szCs w:val="18"/>
              </w:rPr>
              <w:t xml:space="preserve"> </w:t>
            </w:r>
            <w:proofErr w:type="gramStart"/>
            <w:r w:rsidR="008B3E62">
              <w:rPr>
                <w:rFonts w:ascii="Arial" w:eastAsia="Times New Roman" w:hAnsi="Arial" w:cs="Arial"/>
                <w:color w:val="003300"/>
                <w:sz w:val="18"/>
                <w:szCs w:val="18"/>
              </w:rPr>
              <w:t>(</w:t>
            </w:r>
            <w:proofErr w:type="gramEnd"/>
            <w:r w:rsidR="008B3E62">
              <w:rPr>
                <w:rFonts w:ascii="Arial" w:eastAsia="Times New Roman" w:hAnsi="Arial" w:cs="Arial"/>
                <w:color w:val="003300"/>
                <w:sz w:val="18"/>
                <w:szCs w:val="18"/>
              </w:rPr>
              <w:t xml:space="preserve"> </w:t>
            </w:r>
            <w:r w:rsidR="00402BD4">
              <w:rPr>
                <w:rFonts w:ascii="Arial" w:eastAsia="Times New Roman" w:hAnsi="Arial" w:cs="Arial"/>
                <w:color w:val="003300"/>
                <w:sz w:val="18"/>
                <w:szCs w:val="18"/>
              </w:rPr>
              <w:t>5</w:t>
            </w:r>
            <w:r w:rsidR="008B3E62">
              <w:rPr>
                <w:rFonts w:ascii="Arial" w:eastAsia="Times New Roman" w:hAnsi="Arial" w:cs="Arial"/>
                <w:color w:val="003300"/>
                <w:sz w:val="18"/>
                <w:szCs w:val="18"/>
              </w:rPr>
              <w:t xml:space="preserve"> öğrenci seçilir. Okutulur. Sınıfın tamamına okutulur.</w:t>
            </w:r>
            <w:proofErr w:type="gramStart"/>
            <w:r w:rsidR="008B3E62">
              <w:rPr>
                <w:rFonts w:ascii="Arial" w:eastAsia="Times New Roman" w:hAnsi="Arial" w:cs="Arial"/>
                <w:color w:val="003300"/>
                <w:sz w:val="18"/>
                <w:szCs w:val="18"/>
              </w:rPr>
              <w:t>)</w:t>
            </w:r>
            <w:proofErr w:type="gramEnd"/>
          </w:p>
          <w:p w:rsidR="002B75C7" w:rsidRDefault="002B75C7" w:rsidP="002B75C7">
            <w:pPr>
              <w:rPr>
                <w:rFonts w:ascii="Arial" w:eastAsia="Times New Roman" w:hAnsi="Arial" w:cs="Arial"/>
                <w:color w:val="003300"/>
                <w:sz w:val="18"/>
                <w:szCs w:val="18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3"/>
              <w:gridCol w:w="10202"/>
            </w:tblGrid>
            <w:tr w:rsidR="00C73BCB" w:rsidRPr="00C73BCB" w:rsidTr="00C73BCB">
              <w:trPr>
                <w:tblCellSpacing w:w="0" w:type="dxa"/>
              </w:trPr>
              <w:tc>
                <w:tcPr>
                  <w:tcW w:w="50" w:type="pct"/>
                  <w:hideMark/>
                </w:tcPr>
                <w:p w:rsidR="00C73BCB" w:rsidRPr="00C73BCB" w:rsidRDefault="00C73BCB" w:rsidP="009015B5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50" w:type="pct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0202"/>
                  </w:tblGrid>
                  <w:tr w:rsidR="00C73BCB" w:rsidRPr="00C73BCB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37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0202"/>
                        </w:tblGrid>
                        <w:tr w:rsidR="00C73BCB" w:rsidRPr="00C73BCB">
                          <w:trPr>
                            <w:tblCellSpacing w:w="37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C73BCB" w:rsidRPr="00402BD4" w:rsidRDefault="009805F0" w:rsidP="009015B5">
                              <w:pPr>
                                <w:spacing w:before="100" w:beforeAutospacing="1" w:after="100" w:afterAutospacing="1" w:line="360" w:lineRule="auto"/>
                                <w:rPr>
                                  <w:rFonts w:ascii="Book Antiqua" w:hAnsi="Book Antiqua"/>
                                  <w:color w:val="943634" w:themeColor="accent2" w:themeShade="BF"/>
                                  <w:sz w:val="28"/>
                                  <w:szCs w:val="27"/>
                                </w:rPr>
                              </w:pPr>
                              <w:r w:rsidRPr="00402BD4">
                                <w:rPr>
                                  <w:rFonts w:ascii="Book Antiqua" w:hAnsi="Book Antiqua"/>
                                  <w:color w:val="943634" w:themeColor="accent2" w:themeShade="BF"/>
                                  <w:sz w:val="28"/>
                                  <w:szCs w:val="27"/>
                                </w:rPr>
                                <w:t xml:space="preserve">“Bir zamanlar Rabbi İbrahim’i bir takım kelimelerle sınamış, onları tam olarak yerine getirince: Ben seni insanlara önder yapacağım, demişti. “Soyumdan da (önderler yap, </w:t>
                              </w:r>
                              <w:proofErr w:type="spellStart"/>
                              <w:r w:rsidRPr="00402BD4">
                                <w:rPr>
                                  <w:rFonts w:ascii="Book Antiqua" w:hAnsi="Book Antiqua"/>
                                  <w:color w:val="943634" w:themeColor="accent2" w:themeShade="BF"/>
                                  <w:sz w:val="28"/>
                                  <w:szCs w:val="27"/>
                                </w:rPr>
                                <w:t>yâ</w:t>
                              </w:r>
                              <w:proofErr w:type="spellEnd"/>
                              <w:r w:rsidRPr="00402BD4">
                                <w:rPr>
                                  <w:rFonts w:ascii="Book Antiqua" w:hAnsi="Book Antiqua"/>
                                  <w:color w:val="943634" w:themeColor="accent2" w:themeShade="BF"/>
                                  <w:sz w:val="28"/>
                                  <w:szCs w:val="27"/>
                                </w:rPr>
                                <w:t xml:space="preserve"> Rabbi!)” dedi. Allah: Ahdim zalimlere ermez (onlar için söz vermem) buyurdu. Bakara-124</w:t>
                              </w:r>
                            </w:p>
                            <w:p w:rsidR="009805F0" w:rsidRPr="009805F0" w:rsidRDefault="009805F0" w:rsidP="009015B5">
                              <w:pPr>
                                <w:spacing w:before="100" w:beforeAutospacing="1" w:after="100" w:afterAutospacing="1" w:line="360" w:lineRule="auto"/>
                                <w:rPr>
                                  <w:rFonts w:ascii="Times New Roman" w:eastAsia="Times New Roman" w:hAnsi="Times New Roman" w:cs="Times New Roman"/>
                                  <w:i/>
                                  <w:color w:val="002060"/>
                                  <w:sz w:val="28"/>
                                  <w:szCs w:val="24"/>
                                </w:rPr>
                              </w:pPr>
                              <w:r w:rsidRPr="009805F0">
                                <w:rPr>
                                  <w:rFonts w:ascii="Book Antiqua" w:eastAsia="Times New Roman" w:hAnsi="Book Antiqua" w:cs="Times New Roman"/>
                                  <w:i/>
                                  <w:color w:val="002060"/>
                                  <w:sz w:val="28"/>
                                  <w:szCs w:val="27"/>
                                </w:rPr>
                                <w:t xml:space="preserve">Ey Rabbimiz! Bizi sana boyun eğenlerden kıl, neslimizden de sana itaat eden bir ümmet çıkar, bize ibadet usullerimizi göster, </w:t>
                              </w:r>
                              <w:proofErr w:type="spellStart"/>
                              <w:r w:rsidRPr="009805F0">
                                <w:rPr>
                                  <w:rFonts w:ascii="Book Antiqua" w:eastAsia="Times New Roman" w:hAnsi="Book Antiqua" w:cs="Times New Roman"/>
                                  <w:i/>
                                  <w:color w:val="002060"/>
                                  <w:sz w:val="28"/>
                                  <w:szCs w:val="27"/>
                                </w:rPr>
                                <w:t>tevbemizi</w:t>
                              </w:r>
                              <w:proofErr w:type="spellEnd"/>
                              <w:r w:rsidRPr="009805F0">
                                <w:rPr>
                                  <w:rFonts w:ascii="Book Antiqua" w:eastAsia="Times New Roman" w:hAnsi="Book Antiqua" w:cs="Times New Roman"/>
                                  <w:i/>
                                  <w:color w:val="002060"/>
                                  <w:sz w:val="28"/>
                                  <w:szCs w:val="27"/>
                                </w:rPr>
                                <w:t xml:space="preserve"> kabul et; </w:t>
                              </w:r>
                              <w:proofErr w:type="gramStart"/>
                              <w:r w:rsidRPr="009805F0">
                                <w:rPr>
                                  <w:rFonts w:ascii="Book Antiqua" w:eastAsia="Times New Roman" w:hAnsi="Book Antiqua" w:cs="Times New Roman"/>
                                  <w:i/>
                                  <w:color w:val="002060"/>
                                  <w:sz w:val="28"/>
                                  <w:szCs w:val="27"/>
                                </w:rPr>
                                <w:t>zira,</w:t>
                              </w:r>
                              <w:proofErr w:type="gramEnd"/>
                              <w:r w:rsidRPr="009805F0">
                                <w:rPr>
                                  <w:rFonts w:ascii="Book Antiqua" w:eastAsia="Times New Roman" w:hAnsi="Book Antiqua" w:cs="Times New Roman"/>
                                  <w:i/>
                                  <w:color w:val="002060"/>
                                  <w:sz w:val="28"/>
                                  <w:szCs w:val="27"/>
                                </w:rPr>
                                <w:t xml:space="preserve"> </w:t>
                              </w:r>
                              <w:proofErr w:type="spellStart"/>
                              <w:r w:rsidRPr="009805F0">
                                <w:rPr>
                                  <w:rFonts w:ascii="Book Antiqua" w:eastAsia="Times New Roman" w:hAnsi="Book Antiqua" w:cs="Times New Roman"/>
                                  <w:i/>
                                  <w:color w:val="002060"/>
                                  <w:sz w:val="28"/>
                                  <w:szCs w:val="27"/>
                                </w:rPr>
                                <w:t>tevbeleri</w:t>
                              </w:r>
                              <w:proofErr w:type="spellEnd"/>
                              <w:r w:rsidRPr="009805F0">
                                <w:rPr>
                                  <w:rFonts w:ascii="Book Antiqua" w:eastAsia="Times New Roman" w:hAnsi="Book Antiqua" w:cs="Times New Roman"/>
                                  <w:i/>
                                  <w:color w:val="002060"/>
                                  <w:sz w:val="28"/>
                                  <w:szCs w:val="27"/>
                                </w:rPr>
                                <w:t xml:space="preserve"> çokça kabul eden, çok merhametli olan ancak sensin.</w:t>
                              </w:r>
                              <w:r w:rsidRPr="009015B5">
                                <w:rPr>
                                  <w:rFonts w:ascii="Book Antiqua" w:eastAsia="Times New Roman" w:hAnsi="Book Antiqua" w:cs="Times New Roman"/>
                                  <w:i/>
                                  <w:color w:val="002060"/>
                                  <w:sz w:val="28"/>
                                  <w:szCs w:val="27"/>
                                </w:rPr>
                                <w:t xml:space="preserve"> Bakara-128</w:t>
                              </w:r>
                            </w:p>
                            <w:p w:rsidR="009805F0" w:rsidRPr="009805F0" w:rsidRDefault="009805F0" w:rsidP="009015B5">
                              <w:pPr>
                                <w:spacing w:before="100" w:beforeAutospacing="1" w:after="100" w:afterAutospacing="1" w:line="360" w:lineRule="auto"/>
                                <w:rPr>
                                  <w:rFonts w:ascii="Times New Roman" w:eastAsia="Times New Roman" w:hAnsi="Times New Roman" w:cs="Times New Roman"/>
                                  <w:color w:val="943634" w:themeColor="accent2" w:themeShade="BF"/>
                                  <w:sz w:val="28"/>
                                  <w:szCs w:val="24"/>
                                </w:rPr>
                              </w:pPr>
                              <w:r w:rsidRPr="009805F0">
                                <w:rPr>
                                  <w:rFonts w:ascii="Book Antiqua" w:eastAsia="Times New Roman" w:hAnsi="Book Antiqua" w:cs="Times New Roman"/>
                                  <w:color w:val="943634" w:themeColor="accent2" w:themeShade="BF"/>
                                  <w:sz w:val="28"/>
                                  <w:szCs w:val="27"/>
                                </w:rPr>
                                <w:t xml:space="preserve">Ey Rabbimiz! Onlara, içlerinden senin </w:t>
                              </w:r>
                              <w:proofErr w:type="spellStart"/>
                              <w:r w:rsidRPr="009805F0">
                                <w:rPr>
                                  <w:rFonts w:ascii="Book Antiqua" w:eastAsia="Times New Roman" w:hAnsi="Book Antiqua" w:cs="Times New Roman"/>
                                  <w:color w:val="943634" w:themeColor="accent2" w:themeShade="BF"/>
                                  <w:sz w:val="28"/>
                                  <w:szCs w:val="27"/>
                                </w:rPr>
                                <w:t>âyetlerini</w:t>
                              </w:r>
                              <w:proofErr w:type="spellEnd"/>
                              <w:r w:rsidRPr="009805F0">
                                <w:rPr>
                                  <w:rFonts w:ascii="Book Antiqua" w:eastAsia="Times New Roman" w:hAnsi="Book Antiqua" w:cs="Times New Roman"/>
                                  <w:color w:val="943634" w:themeColor="accent2" w:themeShade="BF"/>
                                  <w:sz w:val="28"/>
                                  <w:szCs w:val="27"/>
                                </w:rPr>
                                <w:t xml:space="preserve"> kendilerine okuyacak, onlara kitap ve hikmeti öğretecek, onları temizleyecek bir peygamber gönder. Çünkü üstün gelen, her şeyi yerli yerince yapan yalnız sensin.</w:t>
                              </w:r>
                              <w:r w:rsidRPr="00402BD4">
                                <w:rPr>
                                  <w:rFonts w:ascii="Book Antiqua" w:eastAsia="Times New Roman" w:hAnsi="Book Antiqua" w:cs="Times New Roman"/>
                                  <w:color w:val="943634" w:themeColor="accent2" w:themeShade="BF"/>
                                  <w:sz w:val="28"/>
                                  <w:szCs w:val="27"/>
                                </w:rPr>
                                <w:t xml:space="preserve"> Bakara-129</w:t>
                              </w:r>
                            </w:p>
                            <w:p w:rsidR="009805F0" w:rsidRDefault="009015B5" w:rsidP="009015B5">
                              <w:pPr>
                                <w:spacing w:before="100" w:beforeAutospacing="1" w:after="100" w:afterAutospacing="1" w:line="360" w:lineRule="auto"/>
                                <w:rPr>
                                  <w:rFonts w:ascii="Book Antiqua" w:hAnsi="Book Antiqua"/>
                                  <w:i/>
                                  <w:color w:val="002060"/>
                                  <w:sz w:val="28"/>
                                  <w:szCs w:val="27"/>
                                </w:rPr>
                              </w:pPr>
                              <w:r w:rsidRPr="009015B5">
                                <w:rPr>
                                  <w:rFonts w:ascii="Book Antiqua" w:hAnsi="Book Antiqua"/>
                                  <w:i/>
                                  <w:color w:val="002060"/>
                                  <w:sz w:val="28"/>
                                  <w:szCs w:val="27"/>
                                </w:rPr>
                                <w:t xml:space="preserve">İbrahim Rabbine: Ey Rabbim! Ölüyü nasıl dirilttiğini bana göster, demişti. Rabbi ona: Yoksa inanmadın mı? </w:t>
                              </w:r>
                              <w:proofErr w:type="gramStart"/>
                              <w:r w:rsidRPr="009015B5">
                                <w:rPr>
                                  <w:rFonts w:ascii="Book Antiqua" w:hAnsi="Book Antiqua"/>
                                  <w:i/>
                                  <w:color w:val="002060"/>
                                  <w:sz w:val="28"/>
                                  <w:szCs w:val="27"/>
                                </w:rPr>
                                <w:t>dedi</w:t>
                              </w:r>
                              <w:proofErr w:type="gramEnd"/>
                              <w:r w:rsidRPr="009015B5">
                                <w:rPr>
                                  <w:rFonts w:ascii="Book Antiqua" w:hAnsi="Book Antiqua"/>
                                  <w:i/>
                                  <w:color w:val="002060"/>
                                  <w:sz w:val="28"/>
                                  <w:szCs w:val="27"/>
                                </w:rPr>
                                <w:t xml:space="preserve">. İbrahim: Hayır! İnandım, fakat kalbimin mutmain olması için (görmek istedim), dedi. Bunun üzerine Allah: Öyleyse dört tane kuş yakala, onları yanına al, sonra (kesip parçala), her dağın başına onlardan bir parça koy. Sonra da onları kendine çağır; koşarak sana gelirler. Bil ki Allah </w:t>
                              </w:r>
                              <w:proofErr w:type="spellStart"/>
                              <w:r w:rsidRPr="009015B5">
                                <w:rPr>
                                  <w:rFonts w:ascii="Book Antiqua" w:hAnsi="Book Antiqua"/>
                                  <w:i/>
                                  <w:color w:val="002060"/>
                                  <w:sz w:val="28"/>
                                  <w:szCs w:val="27"/>
                                </w:rPr>
                                <w:t>azîzdir</w:t>
                              </w:r>
                              <w:proofErr w:type="spellEnd"/>
                              <w:r w:rsidRPr="009015B5">
                                <w:rPr>
                                  <w:rFonts w:ascii="Book Antiqua" w:hAnsi="Book Antiqua"/>
                                  <w:i/>
                                  <w:color w:val="002060"/>
                                  <w:sz w:val="28"/>
                                  <w:szCs w:val="27"/>
                                </w:rPr>
                                <w:t>, hakîmdir, buyurdu. Bakara-260</w:t>
                              </w:r>
                            </w:p>
                            <w:p w:rsidR="009015B5" w:rsidRPr="009015B5" w:rsidRDefault="009015B5" w:rsidP="009015B5">
                              <w:pPr>
                                <w:spacing w:before="100" w:beforeAutospacing="1" w:after="100" w:afterAutospacing="1" w:line="360" w:lineRule="auto"/>
                                <w:rPr>
                                  <w:rFonts w:ascii="Book Antiqua" w:hAnsi="Book Antiqua"/>
                                  <w:i/>
                                  <w:sz w:val="28"/>
                                  <w:szCs w:val="27"/>
                                </w:rPr>
                              </w:pPr>
                              <w:r w:rsidRPr="00402BD4">
                                <w:rPr>
                                  <w:rFonts w:ascii="Book Antiqua" w:hAnsi="Book Antiqua"/>
                                  <w:color w:val="943634" w:themeColor="accent2" w:themeShade="BF"/>
                                  <w:sz w:val="28"/>
                                  <w:szCs w:val="27"/>
                                </w:rPr>
                                <w:lastRenderedPageBreak/>
                                <w:t>(Kâfir olarak ölüp) cehennem ehli oldukları onlara açıkça belli olduktan sonra, akraba dahi olsalar, (Allah’a) ortak koşanlar için af dilemek ne peygambere yaraşır ne de inananlara.</w:t>
                              </w:r>
                              <w:r w:rsidR="00402BD4" w:rsidRPr="00402BD4">
                                <w:rPr>
                                  <w:rFonts w:ascii="Book Antiqua" w:hAnsi="Book Antiqua"/>
                                  <w:color w:val="943634" w:themeColor="accent2" w:themeShade="BF"/>
                                  <w:sz w:val="28"/>
                                  <w:szCs w:val="27"/>
                                </w:rPr>
                                <w:t xml:space="preserve"> </w:t>
                              </w:r>
                              <w:proofErr w:type="spellStart"/>
                              <w:r w:rsidR="00402BD4" w:rsidRPr="00402BD4">
                                <w:rPr>
                                  <w:rFonts w:ascii="Book Antiqua" w:hAnsi="Book Antiqua"/>
                                  <w:color w:val="943634" w:themeColor="accent2" w:themeShade="BF"/>
                                  <w:sz w:val="28"/>
                                  <w:szCs w:val="27"/>
                                </w:rPr>
                                <w:t>Tevbe</w:t>
                              </w:r>
                              <w:proofErr w:type="spellEnd"/>
                              <w:r w:rsidR="00402BD4" w:rsidRPr="00402BD4">
                                <w:rPr>
                                  <w:rFonts w:ascii="Book Antiqua" w:hAnsi="Book Antiqua"/>
                                  <w:color w:val="943634" w:themeColor="accent2" w:themeShade="BF"/>
                                  <w:sz w:val="28"/>
                                  <w:szCs w:val="27"/>
                                </w:rPr>
                                <w:t>-113</w:t>
                              </w:r>
                            </w:p>
                          </w:tc>
                        </w:tr>
                      </w:tbl>
                      <w:p w:rsidR="00C73BCB" w:rsidRPr="00C73BCB" w:rsidRDefault="00C73BCB" w:rsidP="009015B5">
                        <w:pPr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C73BCB" w:rsidRPr="00C73BCB" w:rsidRDefault="00C73BCB" w:rsidP="009015B5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B75C7" w:rsidRPr="007629F3" w:rsidRDefault="002B75C7" w:rsidP="00C73BCB">
            <w:pPr>
              <w:spacing w:line="360" w:lineRule="auto"/>
            </w:pPr>
          </w:p>
        </w:tc>
      </w:tr>
    </w:tbl>
    <w:p w:rsidR="007629F3" w:rsidRDefault="00FD2A7F" w:rsidP="0085209B">
      <w:pPr>
        <w:spacing w:line="240" w:lineRule="auto"/>
        <w:rPr>
          <w:color w:val="00B050"/>
          <w:sz w:val="24"/>
          <w:szCs w:val="24"/>
        </w:rPr>
      </w:pPr>
      <w:r w:rsidRPr="002B75C7">
        <w:rPr>
          <w:color w:val="00B050"/>
          <w:sz w:val="24"/>
          <w:szCs w:val="24"/>
        </w:rPr>
        <w:lastRenderedPageBreak/>
        <w:t>*-*-*</w:t>
      </w:r>
    </w:p>
    <w:tbl>
      <w:tblPr>
        <w:tblStyle w:val="TabloKlavuzu"/>
        <w:tblW w:w="0" w:type="auto"/>
        <w:tblInd w:w="250" w:type="dxa"/>
        <w:tblLook w:val="04A0"/>
      </w:tblPr>
      <w:tblGrid>
        <w:gridCol w:w="10521"/>
      </w:tblGrid>
      <w:tr w:rsidR="00AC1AED" w:rsidTr="00402BD4">
        <w:tc>
          <w:tcPr>
            <w:tcW w:w="10521" w:type="dxa"/>
            <w:tcBorders>
              <w:top w:val="dotDash" w:sz="8" w:space="0" w:color="7030A0"/>
              <w:left w:val="dotDash" w:sz="8" w:space="0" w:color="7030A0"/>
              <w:bottom w:val="dotDash" w:sz="8" w:space="0" w:color="7030A0"/>
              <w:right w:val="dotDash" w:sz="8" w:space="0" w:color="7030A0"/>
            </w:tcBorders>
          </w:tcPr>
          <w:p w:rsidR="000434FA" w:rsidRPr="000434FA" w:rsidRDefault="00B867F8" w:rsidP="000434FA">
            <w:pPr>
              <w:spacing w:line="360" w:lineRule="auto"/>
              <w:rPr>
                <w:color w:val="00B0F0"/>
                <w:sz w:val="28"/>
                <w:szCs w:val="24"/>
              </w:rPr>
            </w:pPr>
            <w:r>
              <w:rPr>
                <w:i/>
                <w:color w:val="FF0000"/>
                <w:sz w:val="28"/>
                <w:szCs w:val="24"/>
              </w:rPr>
              <w:t xml:space="preserve">3.Etkinlik: </w:t>
            </w:r>
            <w:r w:rsidRPr="00E9068D">
              <w:rPr>
                <w:i/>
                <w:color w:val="943634" w:themeColor="accent2" w:themeShade="BF"/>
                <w:sz w:val="28"/>
                <w:szCs w:val="24"/>
              </w:rPr>
              <w:t>B</w:t>
            </w:r>
            <w:r w:rsidR="00C73BCB" w:rsidRPr="00E9068D">
              <w:rPr>
                <w:color w:val="943634" w:themeColor="accent2" w:themeShade="BF"/>
                <w:sz w:val="28"/>
                <w:szCs w:val="24"/>
              </w:rPr>
              <w:t>oyayalım.</w:t>
            </w:r>
          </w:p>
          <w:p w:rsidR="00C73BCB" w:rsidRPr="00B867F8" w:rsidRDefault="00B867F8" w:rsidP="00B867F8">
            <w:pPr>
              <w:jc w:val="center"/>
              <w:rPr>
                <w:b/>
                <w:color w:val="EEECE1" w:themeColor="background2"/>
                <w:spacing w:val="58"/>
                <w:sz w:val="144"/>
                <w:szCs w:val="72"/>
              </w:rPr>
            </w:pPr>
            <w:proofErr w:type="spellStart"/>
            <w:r w:rsidRPr="00E9068D">
              <w:rPr>
                <w:b/>
                <w:color w:val="EEECE1" w:themeColor="background2"/>
                <w:spacing w:val="58"/>
                <w:sz w:val="144"/>
                <w:szCs w:val="72"/>
              </w:rPr>
              <w:t>Halilullah</w:t>
            </w:r>
            <w:proofErr w:type="spellEnd"/>
          </w:p>
        </w:tc>
      </w:tr>
    </w:tbl>
    <w:p w:rsidR="004F6A17" w:rsidRDefault="00FD2A7F" w:rsidP="00C73BCB">
      <w:pPr>
        <w:spacing w:line="240" w:lineRule="auto"/>
        <w:rPr>
          <w:color w:val="00B050"/>
          <w:sz w:val="24"/>
          <w:szCs w:val="24"/>
        </w:rPr>
      </w:pPr>
      <w:r w:rsidRPr="002B75C7">
        <w:rPr>
          <w:color w:val="00B050"/>
          <w:sz w:val="24"/>
          <w:szCs w:val="24"/>
        </w:rPr>
        <w:t>*-*-*</w:t>
      </w:r>
    </w:p>
    <w:p w:rsidR="00E17934" w:rsidRDefault="00E17934" w:rsidP="00C73BCB">
      <w:pPr>
        <w:spacing w:line="240" w:lineRule="auto"/>
        <w:rPr>
          <w:color w:val="00B050"/>
          <w:sz w:val="24"/>
          <w:szCs w:val="24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10521"/>
      </w:tblGrid>
      <w:tr w:rsidR="00E9068D" w:rsidTr="007842DE">
        <w:tc>
          <w:tcPr>
            <w:tcW w:w="10521" w:type="dxa"/>
            <w:tcBorders>
              <w:top w:val="double" w:sz="4" w:space="0" w:color="31849B" w:themeColor="accent5" w:themeShade="BF"/>
              <w:left w:val="double" w:sz="4" w:space="0" w:color="31849B" w:themeColor="accent5" w:themeShade="BF"/>
              <w:bottom w:val="double" w:sz="4" w:space="0" w:color="31849B" w:themeColor="accent5" w:themeShade="BF"/>
              <w:right w:val="double" w:sz="4" w:space="0" w:color="31849B" w:themeColor="accent5" w:themeShade="BF"/>
            </w:tcBorders>
          </w:tcPr>
          <w:p w:rsidR="00E9068D" w:rsidRPr="00C2488B" w:rsidRDefault="00E9068D" w:rsidP="00E9068D">
            <w:pPr>
              <w:spacing w:before="100" w:beforeAutospacing="1" w:after="100" w:afterAutospacing="1"/>
              <w:rPr>
                <w:rFonts w:ascii="Book Antiqua" w:eastAsia="Times New Roman" w:hAnsi="Book Antiqua" w:cs="Times New Roman"/>
                <w:color w:val="00B050"/>
                <w:sz w:val="32"/>
                <w:szCs w:val="27"/>
              </w:rPr>
            </w:pPr>
            <w:proofErr w:type="spellStart"/>
            <w:r w:rsidRPr="00C2488B">
              <w:rPr>
                <w:rFonts w:ascii="Book Antiqua" w:eastAsia="Times New Roman" w:hAnsi="Book Antiqua" w:cs="Times New Roman"/>
                <w:color w:val="00B050"/>
                <w:sz w:val="32"/>
                <w:szCs w:val="27"/>
              </w:rPr>
              <w:t>Saffat</w:t>
            </w:r>
            <w:proofErr w:type="spellEnd"/>
            <w:r w:rsidRPr="00C2488B">
              <w:rPr>
                <w:rFonts w:ascii="Book Antiqua" w:eastAsia="Times New Roman" w:hAnsi="Book Antiqua" w:cs="Times New Roman"/>
                <w:color w:val="00B050"/>
                <w:sz w:val="32"/>
                <w:szCs w:val="27"/>
              </w:rPr>
              <w:t xml:space="preserve"> 85- 9</w:t>
            </w:r>
            <w:r w:rsidR="00E17934">
              <w:rPr>
                <w:rFonts w:ascii="Book Antiqua" w:eastAsia="Times New Roman" w:hAnsi="Book Antiqua" w:cs="Times New Roman"/>
                <w:color w:val="00B050"/>
                <w:sz w:val="32"/>
                <w:szCs w:val="27"/>
              </w:rPr>
              <w:t>6</w:t>
            </w:r>
            <w:r w:rsidRPr="00C2488B">
              <w:rPr>
                <w:rFonts w:ascii="Book Antiqua" w:eastAsia="Times New Roman" w:hAnsi="Book Antiqua" w:cs="Times New Roman"/>
                <w:color w:val="00B050"/>
                <w:sz w:val="32"/>
                <w:szCs w:val="27"/>
              </w:rPr>
              <w:t>. Arası ayetleri okuyalım.</w:t>
            </w:r>
          </w:p>
          <w:p w:rsidR="00C2488B" w:rsidRDefault="00C2488B" w:rsidP="00E9068D">
            <w:pPr>
              <w:spacing w:before="100" w:beforeAutospacing="1" w:after="100" w:afterAutospacing="1"/>
              <w:rPr>
                <w:rFonts w:ascii="Book Antiqua" w:eastAsia="Times New Roman" w:hAnsi="Book Antiqua" w:cs="Times New Roman"/>
                <w:sz w:val="27"/>
                <w:szCs w:val="27"/>
              </w:rPr>
            </w:pPr>
          </w:p>
          <w:p w:rsidR="00E9068D" w:rsidRPr="00E17934" w:rsidRDefault="00E9068D" w:rsidP="00E906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17934">
              <w:rPr>
                <w:rFonts w:ascii="Book Antiqua" w:eastAsia="Times New Roman" w:hAnsi="Book Antiqua" w:cs="Times New Roman"/>
                <w:sz w:val="32"/>
                <w:szCs w:val="27"/>
              </w:rPr>
              <w:t xml:space="preserve">85. Hani o, babasına ve kavmine: Siz kime kulluk ediyorsunuz? </w:t>
            </w:r>
            <w:proofErr w:type="gramStart"/>
            <w:r w:rsidRPr="00E17934">
              <w:rPr>
                <w:rFonts w:ascii="Book Antiqua" w:eastAsia="Times New Roman" w:hAnsi="Book Antiqua" w:cs="Times New Roman"/>
                <w:sz w:val="32"/>
                <w:szCs w:val="27"/>
              </w:rPr>
              <w:t>demişti</w:t>
            </w:r>
            <w:proofErr w:type="gramEnd"/>
            <w:r w:rsidRPr="00E17934">
              <w:rPr>
                <w:rFonts w:ascii="Book Antiqua" w:eastAsia="Times New Roman" w:hAnsi="Book Antiqua" w:cs="Times New Roman"/>
                <w:sz w:val="32"/>
                <w:szCs w:val="27"/>
              </w:rPr>
              <w:t>.</w:t>
            </w:r>
          </w:p>
          <w:p w:rsidR="00E9068D" w:rsidRPr="00E17934" w:rsidRDefault="00E9068D" w:rsidP="00E906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8"/>
                <w:szCs w:val="24"/>
              </w:rPr>
            </w:pPr>
            <w:r w:rsidRPr="00E17934">
              <w:rPr>
                <w:rFonts w:ascii="Book Antiqua" w:eastAsia="Times New Roman" w:hAnsi="Book Antiqua" w:cs="Times New Roman"/>
                <w:b/>
                <w:color w:val="943634" w:themeColor="accent2" w:themeShade="BF"/>
                <w:sz w:val="32"/>
                <w:szCs w:val="27"/>
              </w:rPr>
              <w:t>86. “Allah’tan başka bir takım uydurma ilâhlar mı istiyorsunuz?”</w:t>
            </w:r>
          </w:p>
          <w:p w:rsidR="00E9068D" w:rsidRPr="00E17934" w:rsidRDefault="00E9068D" w:rsidP="00E906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17934">
              <w:rPr>
                <w:rFonts w:ascii="Book Antiqua" w:eastAsia="Times New Roman" w:hAnsi="Book Antiqua" w:cs="Times New Roman"/>
                <w:sz w:val="32"/>
                <w:szCs w:val="27"/>
              </w:rPr>
              <w:t>87. “O halde âlemlerin Rabbi hakkındaki görüşünüz nedir?”</w:t>
            </w:r>
          </w:p>
          <w:p w:rsidR="00E9068D" w:rsidRPr="00E17934" w:rsidRDefault="00E9068D" w:rsidP="00E906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8"/>
                <w:szCs w:val="24"/>
              </w:rPr>
            </w:pPr>
            <w:r w:rsidRPr="00E17934">
              <w:rPr>
                <w:rFonts w:ascii="Book Antiqua" w:eastAsia="Times New Roman" w:hAnsi="Book Antiqua" w:cs="Times New Roman"/>
                <w:b/>
                <w:color w:val="943634" w:themeColor="accent2" w:themeShade="BF"/>
                <w:sz w:val="32"/>
                <w:szCs w:val="27"/>
              </w:rPr>
              <w:t>88. Bunun üzerine İbrahim yıldızlara şöyle bir baktı.</w:t>
            </w:r>
          </w:p>
          <w:p w:rsidR="00E9068D" w:rsidRPr="00E17934" w:rsidRDefault="00E9068D" w:rsidP="00E906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17934">
              <w:rPr>
                <w:rFonts w:ascii="Book Antiqua" w:eastAsia="Times New Roman" w:hAnsi="Book Antiqua" w:cs="Times New Roman"/>
                <w:sz w:val="32"/>
                <w:szCs w:val="27"/>
              </w:rPr>
              <w:t>89. Ben hastayım, dedi.</w:t>
            </w:r>
          </w:p>
          <w:p w:rsidR="00E9068D" w:rsidRPr="00E17934" w:rsidRDefault="00E9068D" w:rsidP="00E906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8"/>
                <w:szCs w:val="24"/>
              </w:rPr>
            </w:pPr>
            <w:r w:rsidRPr="00E17934">
              <w:rPr>
                <w:rFonts w:ascii="Book Antiqua" w:eastAsia="Times New Roman" w:hAnsi="Book Antiqua" w:cs="Times New Roman"/>
                <w:b/>
                <w:color w:val="943634" w:themeColor="accent2" w:themeShade="BF"/>
                <w:sz w:val="32"/>
                <w:szCs w:val="27"/>
              </w:rPr>
              <w:t>90. Ona arkalarını dönüp gittiler.</w:t>
            </w:r>
          </w:p>
          <w:p w:rsidR="00E9068D" w:rsidRPr="00E17934" w:rsidRDefault="00E9068D" w:rsidP="00E906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17934">
              <w:rPr>
                <w:rFonts w:ascii="Book Antiqua" w:eastAsia="Times New Roman" w:hAnsi="Book Antiqua" w:cs="Times New Roman"/>
                <w:sz w:val="32"/>
                <w:szCs w:val="27"/>
              </w:rPr>
              <w:t>91. Yavaşça putlarının yanına vardı. (Oraya konmuş yemekleri görünce:) Yemiyor musunuz?</w:t>
            </w:r>
          </w:p>
          <w:p w:rsidR="00E9068D" w:rsidRPr="00E17934" w:rsidRDefault="00E9068D" w:rsidP="00E906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8"/>
                <w:szCs w:val="24"/>
              </w:rPr>
            </w:pPr>
            <w:r w:rsidRPr="00E17934">
              <w:rPr>
                <w:rFonts w:ascii="Book Antiqua" w:eastAsia="Times New Roman" w:hAnsi="Book Antiqua" w:cs="Times New Roman"/>
                <w:b/>
                <w:color w:val="943634" w:themeColor="accent2" w:themeShade="BF"/>
                <w:sz w:val="32"/>
                <w:szCs w:val="27"/>
              </w:rPr>
              <w:t xml:space="preserve">92. Neden konuşmuyorsunuz? </w:t>
            </w:r>
            <w:proofErr w:type="gramStart"/>
            <w:r w:rsidRPr="00E17934">
              <w:rPr>
                <w:rFonts w:ascii="Book Antiqua" w:eastAsia="Times New Roman" w:hAnsi="Book Antiqua" w:cs="Times New Roman"/>
                <w:b/>
                <w:color w:val="943634" w:themeColor="accent2" w:themeShade="BF"/>
                <w:sz w:val="32"/>
                <w:szCs w:val="27"/>
              </w:rPr>
              <w:t>dedi</w:t>
            </w:r>
            <w:proofErr w:type="gramEnd"/>
            <w:r w:rsidRPr="00E17934">
              <w:rPr>
                <w:rFonts w:ascii="Book Antiqua" w:eastAsia="Times New Roman" w:hAnsi="Book Antiqua" w:cs="Times New Roman"/>
                <w:b/>
                <w:color w:val="943634" w:themeColor="accent2" w:themeShade="BF"/>
                <w:sz w:val="32"/>
                <w:szCs w:val="27"/>
              </w:rPr>
              <w:t>.</w:t>
            </w:r>
          </w:p>
          <w:p w:rsidR="00E9068D" w:rsidRPr="00E17934" w:rsidRDefault="00E9068D" w:rsidP="00E906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17934">
              <w:rPr>
                <w:rFonts w:ascii="Book Antiqua" w:eastAsia="Times New Roman" w:hAnsi="Book Antiqua" w:cs="Times New Roman"/>
                <w:sz w:val="32"/>
                <w:szCs w:val="27"/>
              </w:rPr>
              <w:t>93. Bunun üzerine, yanlarına gelip sağ eliyle vurdu (kırıp geçirdi.)</w:t>
            </w:r>
          </w:p>
          <w:p w:rsidR="00E9068D" w:rsidRPr="00E17934" w:rsidRDefault="00E9068D" w:rsidP="00E906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8"/>
                <w:szCs w:val="24"/>
              </w:rPr>
            </w:pPr>
            <w:r w:rsidRPr="00E17934">
              <w:rPr>
                <w:rFonts w:ascii="Book Antiqua" w:eastAsia="Times New Roman" w:hAnsi="Book Antiqua" w:cs="Times New Roman"/>
                <w:b/>
                <w:color w:val="943634" w:themeColor="accent2" w:themeShade="BF"/>
                <w:sz w:val="32"/>
                <w:szCs w:val="27"/>
              </w:rPr>
              <w:t>94. (Putperestler) koşarak İbrahim’e geldiler.</w:t>
            </w:r>
          </w:p>
          <w:p w:rsidR="00E9068D" w:rsidRPr="00E17934" w:rsidRDefault="00E9068D" w:rsidP="00E906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17934">
              <w:rPr>
                <w:rFonts w:ascii="Book Antiqua" w:eastAsia="Times New Roman" w:hAnsi="Book Antiqua" w:cs="Times New Roman"/>
                <w:sz w:val="32"/>
                <w:szCs w:val="27"/>
              </w:rPr>
              <w:t>95. İbrahim: Yonttuğunuz şeylere mi ibadet edersiniz!</w:t>
            </w:r>
          </w:p>
          <w:p w:rsidR="00E9068D" w:rsidRPr="00E17934" w:rsidRDefault="00E9068D" w:rsidP="00E906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Cs w:val="24"/>
              </w:rPr>
            </w:pPr>
            <w:r w:rsidRPr="00E17934">
              <w:rPr>
                <w:rFonts w:ascii="Book Antiqua" w:eastAsia="Times New Roman" w:hAnsi="Book Antiqua" w:cs="Times New Roman"/>
                <w:b/>
                <w:color w:val="943634" w:themeColor="accent2" w:themeShade="BF"/>
                <w:sz w:val="32"/>
                <w:szCs w:val="27"/>
              </w:rPr>
              <w:t xml:space="preserve">96. </w:t>
            </w:r>
            <w:proofErr w:type="gramStart"/>
            <w:r w:rsidRPr="00E17934">
              <w:rPr>
                <w:rFonts w:ascii="Book Antiqua" w:eastAsia="Times New Roman" w:hAnsi="Book Antiqua" w:cs="Times New Roman"/>
                <w:b/>
                <w:color w:val="943634" w:themeColor="accent2" w:themeShade="BF"/>
                <w:sz w:val="32"/>
                <w:szCs w:val="27"/>
              </w:rPr>
              <w:t>Oysa ki</w:t>
            </w:r>
            <w:proofErr w:type="gramEnd"/>
            <w:r w:rsidRPr="00E17934">
              <w:rPr>
                <w:rFonts w:ascii="Book Antiqua" w:eastAsia="Times New Roman" w:hAnsi="Book Antiqua" w:cs="Times New Roman"/>
                <w:b/>
                <w:color w:val="943634" w:themeColor="accent2" w:themeShade="BF"/>
                <w:sz w:val="32"/>
                <w:szCs w:val="27"/>
              </w:rPr>
              <w:t xml:space="preserve"> sizi ve yapmakta olduklarınızı Allah yarattı, dedi.</w:t>
            </w:r>
          </w:p>
        </w:tc>
      </w:tr>
    </w:tbl>
    <w:p w:rsidR="00B867F8" w:rsidRDefault="00B867F8" w:rsidP="00DC4A14">
      <w:pPr>
        <w:tabs>
          <w:tab w:val="left" w:pos="6060"/>
        </w:tabs>
        <w:spacing w:line="240" w:lineRule="auto"/>
        <w:rPr>
          <w:color w:val="FF0000"/>
          <w:sz w:val="28"/>
          <w:szCs w:val="28"/>
        </w:rPr>
      </w:pPr>
      <w:bookmarkStart w:id="0" w:name="_GoBack"/>
      <w:bookmarkEnd w:id="0"/>
    </w:p>
    <w:sectPr w:rsidR="00B867F8" w:rsidSect="00CD0292">
      <w:pgSz w:w="11906" w:h="16838"/>
      <w:pgMar w:top="709" w:right="566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3AE" w:rsidRDefault="00BC23AE" w:rsidP="00A214A9">
      <w:pPr>
        <w:spacing w:after="0" w:line="240" w:lineRule="auto"/>
      </w:pPr>
      <w:r>
        <w:separator/>
      </w:r>
    </w:p>
  </w:endnote>
  <w:endnote w:type="continuationSeparator" w:id="0">
    <w:p w:rsidR="00BC23AE" w:rsidRDefault="00BC23AE" w:rsidP="00A21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3AE" w:rsidRDefault="00BC23AE" w:rsidP="00A214A9">
      <w:pPr>
        <w:spacing w:after="0" w:line="240" w:lineRule="auto"/>
      </w:pPr>
      <w:r>
        <w:separator/>
      </w:r>
    </w:p>
  </w:footnote>
  <w:footnote w:type="continuationSeparator" w:id="0">
    <w:p w:rsidR="00BC23AE" w:rsidRDefault="00BC23AE" w:rsidP="00A214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FC4087"/>
    <w:multiLevelType w:val="multilevel"/>
    <w:tmpl w:val="780AA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8431C"/>
    <w:rsid w:val="000156FB"/>
    <w:rsid w:val="00015C48"/>
    <w:rsid w:val="0001676D"/>
    <w:rsid w:val="00022EB1"/>
    <w:rsid w:val="00032261"/>
    <w:rsid w:val="00042D59"/>
    <w:rsid w:val="000434FA"/>
    <w:rsid w:val="00057CE8"/>
    <w:rsid w:val="00063C09"/>
    <w:rsid w:val="00065386"/>
    <w:rsid w:val="000737DB"/>
    <w:rsid w:val="00075F5A"/>
    <w:rsid w:val="000862CC"/>
    <w:rsid w:val="00094703"/>
    <w:rsid w:val="000C4B1E"/>
    <w:rsid w:val="000D0896"/>
    <w:rsid w:val="000D668D"/>
    <w:rsid w:val="000E3430"/>
    <w:rsid w:val="000E7E41"/>
    <w:rsid w:val="000F1150"/>
    <w:rsid w:val="000F1E9E"/>
    <w:rsid w:val="000F37A5"/>
    <w:rsid w:val="001022A7"/>
    <w:rsid w:val="00105012"/>
    <w:rsid w:val="001067E2"/>
    <w:rsid w:val="00123BC8"/>
    <w:rsid w:val="001455FE"/>
    <w:rsid w:val="00153D46"/>
    <w:rsid w:val="00154E22"/>
    <w:rsid w:val="00177397"/>
    <w:rsid w:val="00186DBF"/>
    <w:rsid w:val="0019325F"/>
    <w:rsid w:val="001B22AF"/>
    <w:rsid w:val="001C08AC"/>
    <w:rsid w:val="001C6401"/>
    <w:rsid w:val="001D022B"/>
    <w:rsid w:val="001E114A"/>
    <w:rsid w:val="001E649D"/>
    <w:rsid w:val="001E65AD"/>
    <w:rsid w:val="001F56C5"/>
    <w:rsid w:val="002075C9"/>
    <w:rsid w:val="00210FF2"/>
    <w:rsid w:val="00211B8A"/>
    <w:rsid w:val="002131EA"/>
    <w:rsid w:val="00213404"/>
    <w:rsid w:val="00224BC1"/>
    <w:rsid w:val="002255BE"/>
    <w:rsid w:val="00226C4C"/>
    <w:rsid w:val="00240BAC"/>
    <w:rsid w:val="0024679F"/>
    <w:rsid w:val="00264642"/>
    <w:rsid w:val="0026558B"/>
    <w:rsid w:val="00272F23"/>
    <w:rsid w:val="0027318D"/>
    <w:rsid w:val="002742EA"/>
    <w:rsid w:val="002805A3"/>
    <w:rsid w:val="00292376"/>
    <w:rsid w:val="00297F3D"/>
    <w:rsid w:val="002B4E20"/>
    <w:rsid w:val="002B67FA"/>
    <w:rsid w:val="002B75C7"/>
    <w:rsid w:val="002C34BD"/>
    <w:rsid w:val="002D77A8"/>
    <w:rsid w:val="00313907"/>
    <w:rsid w:val="00323213"/>
    <w:rsid w:val="00331F45"/>
    <w:rsid w:val="00332E4C"/>
    <w:rsid w:val="00361A55"/>
    <w:rsid w:val="003700D6"/>
    <w:rsid w:val="00372FC3"/>
    <w:rsid w:val="00387AD4"/>
    <w:rsid w:val="00393995"/>
    <w:rsid w:val="00393AE4"/>
    <w:rsid w:val="003B127B"/>
    <w:rsid w:val="003B1C51"/>
    <w:rsid w:val="003B3D94"/>
    <w:rsid w:val="003B78AE"/>
    <w:rsid w:val="003C0125"/>
    <w:rsid w:val="003C1E60"/>
    <w:rsid w:val="003D1078"/>
    <w:rsid w:val="003E37C3"/>
    <w:rsid w:val="003E6839"/>
    <w:rsid w:val="004004AC"/>
    <w:rsid w:val="00402337"/>
    <w:rsid w:val="00402364"/>
    <w:rsid w:val="00402BD4"/>
    <w:rsid w:val="00420B85"/>
    <w:rsid w:val="0042136E"/>
    <w:rsid w:val="00422C37"/>
    <w:rsid w:val="00430A7E"/>
    <w:rsid w:val="00454615"/>
    <w:rsid w:val="00464F51"/>
    <w:rsid w:val="004707B4"/>
    <w:rsid w:val="00472BD7"/>
    <w:rsid w:val="0047402E"/>
    <w:rsid w:val="004751CF"/>
    <w:rsid w:val="004970ED"/>
    <w:rsid w:val="004A43E1"/>
    <w:rsid w:val="004B4547"/>
    <w:rsid w:val="004B51FB"/>
    <w:rsid w:val="004B638D"/>
    <w:rsid w:val="004B66C9"/>
    <w:rsid w:val="004B6C2E"/>
    <w:rsid w:val="004B78BC"/>
    <w:rsid w:val="004D1D19"/>
    <w:rsid w:val="004D4E4C"/>
    <w:rsid w:val="004D5276"/>
    <w:rsid w:val="004E0CE2"/>
    <w:rsid w:val="004F404E"/>
    <w:rsid w:val="004F6A17"/>
    <w:rsid w:val="004F71E6"/>
    <w:rsid w:val="004F749A"/>
    <w:rsid w:val="004F7991"/>
    <w:rsid w:val="00540E47"/>
    <w:rsid w:val="00541736"/>
    <w:rsid w:val="005451F4"/>
    <w:rsid w:val="005620AB"/>
    <w:rsid w:val="0056568E"/>
    <w:rsid w:val="005677DB"/>
    <w:rsid w:val="0058527A"/>
    <w:rsid w:val="00585A3E"/>
    <w:rsid w:val="005A28F3"/>
    <w:rsid w:val="005A2D6B"/>
    <w:rsid w:val="005A6EF0"/>
    <w:rsid w:val="005B1AF6"/>
    <w:rsid w:val="005C32C6"/>
    <w:rsid w:val="005C53AD"/>
    <w:rsid w:val="005D7795"/>
    <w:rsid w:val="0060680A"/>
    <w:rsid w:val="006158D5"/>
    <w:rsid w:val="00623876"/>
    <w:rsid w:val="00624B48"/>
    <w:rsid w:val="00630879"/>
    <w:rsid w:val="00636F7A"/>
    <w:rsid w:val="006467E3"/>
    <w:rsid w:val="00650869"/>
    <w:rsid w:val="00656FB4"/>
    <w:rsid w:val="006745F9"/>
    <w:rsid w:val="00682B55"/>
    <w:rsid w:val="00686473"/>
    <w:rsid w:val="006A0376"/>
    <w:rsid w:val="006A79CB"/>
    <w:rsid w:val="006A7F88"/>
    <w:rsid w:val="006B1E93"/>
    <w:rsid w:val="006B38B2"/>
    <w:rsid w:val="006B559D"/>
    <w:rsid w:val="006B7B5C"/>
    <w:rsid w:val="006B7C34"/>
    <w:rsid w:val="006C3A09"/>
    <w:rsid w:val="006D1831"/>
    <w:rsid w:val="006D51A7"/>
    <w:rsid w:val="006F2E9B"/>
    <w:rsid w:val="006F36A3"/>
    <w:rsid w:val="0071381D"/>
    <w:rsid w:val="007202E5"/>
    <w:rsid w:val="007209D9"/>
    <w:rsid w:val="00726095"/>
    <w:rsid w:val="0073267E"/>
    <w:rsid w:val="007629F3"/>
    <w:rsid w:val="007806F3"/>
    <w:rsid w:val="007842DE"/>
    <w:rsid w:val="00797AD8"/>
    <w:rsid w:val="007A001F"/>
    <w:rsid w:val="007B54CC"/>
    <w:rsid w:val="007C3111"/>
    <w:rsid w:val="007C4170"/>
    <w:rsid w:val="007C4515"/>
    <w:rsid w:val="007F5185"/>
    <w:rsid w:val="008310D0"/>
    <w:rsid w:val="0084567D"/>
    <w:rsid w:val="0085209B"/>
    <w:rsid w:val="00854B00"/>
    <w:rsid w:val="00872301"/>
    <w:rsid w:val="00872C5A"/>
    <w:rsid w:val="00880716"/>
    <w:rsid w:val="008A1E65"/>
    <w:rsid w:val="008B3E62"/>
    <w:rsid w:val="008C1D32"/>
    <w:rsid w:val="008C35E9"/>
    <w:rsid w:val="008D51C4"/>
    <w:rsid w:val="009000CE"/>
    <w:rsid w:val="009015B5"/>
    <w:rsid w:val="00905095"/>
    <w:rsid w:val="00910A67"/>
    <w:rsid w:val="00910C55"/>
    <w:rsid w:val="0091708A"/>
    <w:rsid w:val="00923590"/>
    <w:rsid w:val="00945A44"/>
    <w:rsid w:val="009537B6"/>
    <w:rsid w:val="00961190"/>
    <w:rsid w:val="00966DAC"/>
    <w:rsid w:val="00971409"/>
    <w:rsid w:val="009805F0"/>
    <w:rsid w:val="009825A0"/>
    <w:rsid w:val="0098431C"/>
    <w:rsid w:val="009A232B"/>
    <w:rsid w:val="009A245A"/>
    <w:rsid w:val="009A267C"/>
    <w:rsid w:val="009A4D37"/>
    <w:rsid w:val="009C0B7E"/>
    <w:rsid w:val="009C50E2"/>
    <w:rsid w:val="009C669B"/>
    <w:rsid w:val="009D790D"/>
    <w:rsid w:val="009E75DC"/>
    <w:rsid w:val="009F766C"/>
    <w:rsid w:val="00A05151"/>
    <w:rsid w:val="00A06555"/>
    <w:rsid w:val="00A214A9"/>
    <w:rsid w:val="00A218D7"/>
    <w:rsid w:val="00A21E27"/>
    <w:rsid w:val="00A30894"/>
    <w:rsid w:val="00A36955"/>
    <w:rsid w:val="00A45235"/>
    <w:rsid w:val="00A50C35"/>
    <w:rsid w:val="00A51DCB"/>
    <w:rsid w:val="00A52AD9"/>
    <w:rsid w:val="00A52B93"/>
    <w:rsid w:val="00A5368E"/>
    <w:rsid w:val="00A709C8"/>
    <w:rsid w:val="00A73B5A"/>
    <w:rsid w:val="00A957CF"/>
    <w:rsid w:val="00AA212F"/>
    <w:rsid w:val="00AA2E96"/>
    <w:rsid w:val="00AA4BE8"/>
    <w:rsid w:val="00AB295A"/>
    <w:rsid w:val="00AB5190"/>
    <w:rsid w:val="00AB7A46"/>
    <w:rsid w:val="00AC15DB"/>
    <w:rsid w:val="00AC1AED"/>
    <w:rsid w:val="00AC2B2A"/>
    <w:rsid w:val="00AD7703"/>
    <w:rsid w:val="00AD7CF4"/>
    <w:rsid w:val="00B16D9C"/>
    <w:rsid w:val="00B20FF6"/>
    <w:rsid w:val="00B31B7E"/>
    <w:rsid w:val="00B4158A"/>
    <w:rsid w:val="00B436C5"/>
    <w:rsid w:val="00B4470C"/>
    <w:rsid w:val="00B6043D"/>
    <w:rsid w:val="00B76E9A"/>
    <w:rsid w:val="00B85D06"/>
    <w:rsid w:val="00B867F8"/>
    <w:rsid w:val="00B919E8"/>
    <w:rsid w:val="00B961E5"/>
    <w:rsid w:val="00BA62AB"/>
    <w:rsid w:val="00BC23AE"/>
    <w:rsid w:val="00BC5786"/>
    <w:rsid w:val="00BC669A"/>
    <w:rsid w:val="00BC68D3"/>
    <w:rsid w:val="00BD5D98"/>
    <w:rsid w:val="00BE45CB"/>
    <w:rsid w:val="00BF7042"/>
    <w:rsid w:val="00C116AC"/>
    <w:rsid w:val="00C12C35"/>
    <w:rsid w:val="00C1688D"/>
    <w:rsid w:val="00C215DC"/>
    <w:rsid w:val="00C24357"/>
    <w:rsid w:val="00C243D1"/>
    <w:rsid w:val="00C2488B"/>
    <w:rsid w:val="00C42471"/>
    <w:rsid w:val="00C645A8"/>
    <w:rsid w:val="00C66B33"/>
    <w:rsid w:val="00C73BCB"/>
    <w:rsid w:val="00CA47FB"/>
    <w:rsid w:val="00CB5C30"/>
    <w:rsid w:val="00CD5B67"/>
    <w:rsid w:val="00CF0330"/>
    <w:rsid w:val="00CF181B"/>
    <w:rsid w:val="00D0224B"/>
    <w:rsid w:val="00D06C2C"/>
    <w:rsid w:val="00D21438"/>
    <w:rsid w:val="00D216FD"/>
    <w:rsid w:val="00D2338C"/>
    <w:rsid w:val="00D37A33"/>
    <w:rsid w:val="00D66609"/>
    <w:rsid w:val="00D80E38"/>
    <w:rsid w:val="00D81A23"/>
    <w:rsid w:val="00D8478D"/>
    <w:rsid w:val="00D97A53"/>
    <w:rsid w:val="00DA1F74"/>
    <w:rsid w:val="00DA22C3"/>
    <w:rsid w:val="00DA791D"/>
    <w:rsid w:val="00DB0988"/>
    <w:rsid w:val="00DC0525"/>
    <w:rsid w:val="00DC4A14"/>
    <w:rsid w:val="00DE265C"/>
    <w:rsid w:val="00DE6DE1"/>
    <w:rsid w:val="00E02D1B"/>
    <w:rsid w:val="00E17934"/>
    <w:rsid w:val="00E3427F"/>
    <w:rsid w:val="00E41049"/>
    <w:rsid w:val="00E54514"/>
    <w:rsid w:val="00E565C7"/>
    <w:rsid w:val="00E63DC4"/>
    <w:rsid w:val="00E739B0"/>
    <w:rsid w:val="00E76F25"/>
    <w:rsid w:val="00E9068D"/>
    <w:rsid w:val="00E94883"/>
    <w:rsid w:val="00EB6B2D"/>
    <w:rsid w:val="00EB7998"/>
    <w:rsid w:val="00EC4D50"/>
    <w:rsid w:val="00EC5437"/>
    <w:rsid w:val="00EC7E4D"/>
    <w:rsid w:val="00EF1718"/>
    <w:rsid w:val="00F06485"/>
    <w:rsid w:val="00F243BE"/>
    <w:rsid w:val="00F2461A"/>
    <w:rsid w:val="00F36A04"/>
    <w:rsid w:val="00F44766"/>
    <w:rsid w:val="00F5185B"/>
    <w:rsid w:val="00F664ED"/>
    <w:rsid w:val="00F760C4"/>
    <w:rsid w:val="00F84B27"/>
    <w:rsid w:val="00F906A8"/>
    <w:rsid w:val="00F94C74"/>
    <w:rsid w:val="00F96369"/>
    <w:rsid w:val="00FD0DA0"/>
    <w:rsid w:val="00FD2A7F"/>
    <w:rsid w:val="00FD4684"/>
    <w:rsid w:val="00FE0980"/>
    <w:rsid w:val="00FE6E04"/>
    <w:rsid w:val="00FF46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01F"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158D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link w:val="Balk3Char"/>
    <w:uiPriority w:val="9"/>
    <w:qFormat/>
    <w:rsid w:val="0029237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unhideWhenUsed/>
    <w:qFormat/>
    <w:rsid w:val="0098431C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4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431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63C09"/>
    <w:pPr>
      <w:ind w:left="720"/>
      <w:contextualSpacing/>
    </w:pPr>
  </w:style>
  <w:style w:type="table" w:styleId="TabloKlavuzu">
    <w:name w:val="Table Grid"/>
    <w:basedOn w:val="NormalTablo"/>
    <w:uiPriority w:val="59"/>
    <w:rsid w:val="00FD46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3Char">
    <w:name w:val="Başlık 3 Char"/>
    <w:basedOn w:val="VarsaylanParagrafYazTipi"/>
    <w:link w:val="Balk3"/>
    <w:uiPriority w:val="9"/>
    <w:rsid w:val="00292376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Kpr">
    <w:name w:val="Hyperlink"/>
    <w:basedOn w:val="VarsaylanParagrafYazTipi"/>
    <w:uiPriority w:val="99"/>
    <w:unhideWhenUsed/>
    <w:rsid w:val="00292376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A214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214A9"/>
  </w:style>
  <w:style w:type="paragraph" w:styleId="Altbilgi">
    <w:name w:val="footer"/>
    <w:basedOn w:val="Normal"/>
    <w:link w:val="AltbilgiChar"/>
    <w:uiPriority w:val="99"/>
    <w:semiHidden/>
    <w:unhideWhenUsed/>
    <w:rsid w:val="00A214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214A9"/>
  </w:style>
  <w:style w:type="character" w:customStyle="1" w:styleId="apple-converted-space">
    <w:name w:val="apple-converted-space"/>
    <w:basedOn w:val="VarsaylanParagrafYazTipi"/>
    <w:rsid w:val="00B4470C"/>
  </w:style>
  <w:style w:type="character" w:styleId="Gl">
    <w:name w:val="Strong"/>
    <w:basedOn w:val="VarsaylanParagrafYazTipi"/>
    <w:uiPriority w:val="22"/>
    <w:qFormat/>
    <w:rsid w:val="004F749A"/>
    <w:rPr>
      <w:b/>
      <w:bCs/>
    </w:rPr>
  </w:style>
  <w:style w:type="paragraph" w:styleId="NormalWeb">
    <w:name w:val="Normal (Web)"/>
    <w:basedOn w:val="Normal"/>
    <w:uiPriority w:val="99"/>
    <w:unhideWhenUsed/>
    <w:rsid w:val="00D81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VarsaylanParagrafYazTipi"/>
    <w:rsid w:val="005D7795"/>
  </w:style>
  <w:style w:type="character" w:styleId="Vurgu">
    <w:name w:val="Emphasis"/>
    <w:basedOn w:val="VarsaylanParagrafYazTipi"/>
    <w:uiPriority w:val="20"/>
    <w:qFormat/>
    <w:rsid w:val="00C215DC"/>
    <w:rPr>
      <w:i/>
      <w:iCs/>
    </w:rPr>
  </w:style>
  <w:style w:type="character" w:customStyle="1" w:styleId="jozet">
    <w:name w:val="jozet"/>
    <w:basedOn w:val="VarsaylanParagrafYazTipi"/>
    <w:rsid w:val="007629F3"/>
  </w:style>
  <w:style w:type="character" w:customStyle="1" w:styleId="Balk2Char">
    <w:name w:val="Başlık 2 Char"/>
    <w:basedOn w:val="VarsaylanParagrafYazTipi"/>
    <w:link w:val="Balk2"/>
    <w:uiPriority w:val="9"/>
    <w:semiHidden/>
    <w:rsid w:val="006158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158D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link w:val="Balk3Char"/>
    <w:uiPriority w:val="9"/>
    <w:qFormat/>
    <w:rsid w:val="0029237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unhideWhenUsed/>
    <w:qFormat/>
    <w:rsid w:val="0098431C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4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431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63C09"/>
    <w:pPr>
      <w:ind w:left="720"/>
      <w:contextualSpacing/>
    </w:pPr>
  </w:style>
  <w:style w:type="table" w:styleId="TabloKlavuzu">
    <w:name w:val="Table Grid"/>
    <w:basedOn w:val="NormalTablo"/>
    <w:uiPriority w:val="59"/>
    <w:rsid w:val="00FD46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alk3Char">
    <w:name w:val="Başlık 3 Char"/>
    <w:basedOn w:val="VarsaylanParagrafYazTipi"/>
    <w:link w:val="Balk3"/>
    <w:uiPriority w:val="9"/>
    <w:rsid w:val="00292376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Kpr">
    <w:name w:val="Hyperlink"/>
    <w:basedOn w:val="VarsaylanParagrafYazTipi"/>
    <w:uiPriority w:val="99"/>
    <w:unhideWhenUsed/>
    <w:rsid w:val="00292376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A214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214A9"/>
  </w:style>
  <w:style w:type="paragraph" w:styleId="Altbilgi">
    <w:name w:val="footer"/>
    <w:basedOn w:val="Normal"/>
    <w:link w:val="AltbilgiChar"/>
    <w:uiPriority w:val="99"/>
    <w:semiHidden/>
    <w:unhideWhenUsed/>
    <w:rsid w:val="00A214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214A9"/>
  </w:style>
  <w:style w:type="character" w:customStyle="1" w:styleId="apple-converted-space">
    <w:name w:val="apple-converted-space"/>
    <w:basedOn w:val="VarsaylanParagrafYazTipi"/>
    <w:rsid w:val="00B4470C"/>
  </w:style>
  <w:style w:type="character" w:styleId="Gl">
    <w:name w:val="Strong"/>
    <w:basedOn w:val="VarsaylanParagrafYazTipi"/>
    <w:uiPriority w:val="22"/>
    <w:qFormat/>
    <w:rsid w:val="004F749A"/>
    <w:rPr>
      <w:b/>
      <w:bCs/>
    </w:rPr>
  </w:style>
  <w:style w:type="paragraph" w:styleId="NormalWeb">
    <w:name w:val="Normal (Web)"/>
    <w:basedOn w:val="Normal"/>
    <w:uiPriority w:val="99"/>
    <w:unhideWhenUsed/>
    <w:rsid w:val="00D81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VarsaylanParagrafYazTipi"/>
    <w:rsid w:val="005D7795"/>
  </w:style>
  <w:style w:type="character" w:styleId="Vurgu">
    <w:name w:val="Emphasis"/>
    <w:basedOn w:val="VarsaylanParagrafYazTipi"/>
    <w:uiPriority w:val="20"/>
    <w:qFormat/>
    <w:rsid w:val="00C215DC"/>
    <w:rPr>
      <w:i/>
      <w:iCs/>
    </w:rPr>
  </w:style>
  <w:style w:type="character" w:customStyle="1" w:styleId="jozet">
    <w:name w:val="jozet"/>
    <w:basedOn w:val="VarsaylanParagrafYazTipi"/>
    <w:rsid w:val="007629F3"/>
  </w:style>
  <w:style w:type="character" w:customStyle="1" w:styleId="Balk2Char">
    <w:name w:val="Başlık 2 Char"/>
    <w:basedOn w:val="VarsaylanParagrafYazTipi"/>
    <w:link w:val="Balk2"/>
    <w:uiPriority w:val="9"/>
    <w:semiHidden/>
    <w:rsid w:val="006158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5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9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4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2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6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653FE-6E66-40D5-A356-8E6A30F83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2015-01-25T16:12:00Z</cp:lastPrinted>
  <dcterms:created xsi:type="dcterms:W3CDTF">2015-01-26T05:14:00Z</dcterms:created>
  <dcterms:modified xsi:type="dcterms:W3CDTF">2015-04-23T19:54:00Z</dcterms:modified>
  <cp:category>www.sorubak.com</cp:category>
</cp:coreProperties>
</file>