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3E0A" w:rsidRPr="003830D3" w:rsidRDefault="00F83E0A" w:rsidP="00F83E0A">
      <w:pPr>
        <w:tabs>
          <w:tab w:val="left" w:pos="1134"/>
        </w:tabs>
        <w:spacing w:before="240" w:after="100" w:line="360" w:lineRule="auto"/>
        <w:ind w:firstLine="1080"/>
        <w:jc w:val="both"/>
        <w:rPr>
          <w:rFonts w:ascii="Arial" w:hAnsi="Arial" w:cs="Arial"/>
          <w:b/>
          <w:sz w:val="16"/>
          <w:szCs w:val="16"/>
        </w:rPr>
      </w:pPr>
      <w:r w:rsidRPr="003830D3">
        <w:rPr>
          <w:rFonts w:ascii="Arial" w:hAnsi="Arial" w:cs="Arial"/>
          <w:b/>
          <w:sz w:val="16"/>
          <w:szCs w:val="16"/>
        </w:rPr>
        <w:t xml:space="preserve">İSTATİSTİK       </w:t>
      </w:r>
    </w:p>
    <w:p w:rsidR="00F83E0A" w:rsidRPr="003830D3" w:rsidRDefault="00F83E0A" w:rsidP="00F83E0A">
      <w:pPr>
        <w:tabs>
          <w:tab w:val="left" w:pos="1134"/>
        </w:tabs>
        <w:spacing w:before="240" w:after="100" w:line="360" w:lineRule="auto"/>
        <w:ind w:firstLine="1080"/>
        <w:jc w:val="both"/>
        <w:rPr>
          <w:rFonts w:ascii="Arial" w:hAnsi="Arial" w:cs="Arial"/>
          <w:b/>
          <w:sz w:val="16"/>
          <w:szCs w:val="16"/>
        </w:rPr>
      </w:pPr>
      <w:r w:rsidRPr="003830D3">
        <w:rPr>
          <w:rFonts w:ascii="Arial" w:hAnsi="Arial" w:cs="Arial"/>
          <w:b/>
          <w:sz w:val="16"/>
          <w:szCs w:val="16"/>
        </w:rPr>
        <w:t>İstatistik Kelimesinin Anlamı</w:t>
      </w:r>
    </w:p>
    <w:p w:rsidR="00F83E0A" w:rsidRPr="003830D3" w:rsidRDefault="00F83E0A" w:rsidP="00F83E0A">
      <w:pPr>
        <w:tabs>
          <w:tab w:val="left" w:pos="1134"/>
        </w:tabs>
        <w:spacing w:before="240" w:after="100" w:line="360" w:lineRule="auto"/>
        <w:ind w:firstLine="1080"/>
        <w:jc w:val="both"/>
        <w:rPr>
          <w:rFonts w:ascii="Arial" w:hAnsi="Arial" w:cs="Arial"/>
          <w:sz w:val="16"/>
          <w:szCs w:val="16"/>
        </w:rPr>
      </w:pPr>
      <w:r w:rsidRPr="003830D3">
        <w:rPr>
          <w:rFonts w:ascii="Arial" w:hAnsi="Arial" w:cs="Arial"/>
          <w:sz w:val="16"/>
          <w:szCs w:val="16"/>
        </w:rPr>
        <w:t>“İstatistik” ilk kez 18’ınci yüzyılda Almanya ‘da kullanılmaya başlanmıştır: İstatistik kelimesi sözü edilen yüzyıl başında devlet  veya resmi kuruluşlar tarafından ülke hakkında toplanan bilgileri anlatmak için kullanılmıştır. İstatistiğe ilişkin en eski ve bügünde geçerli olan  temel kavram sayımdır ve çok eski çağlarda insan ve mal sayımıyla ilgili örneklere rastlanılmıştır. Günümüzde “İstatistik” özellikle de “İstatistikler” kelimesi daha çok devlet veya resmi kuruluşlarca olmak üzere her türlü kuruluş tarafından bir ülkenin tamamı veya bir bölümü için toplanan  bilgileri belirtmek için kullanılmaktadır.</w:t>
      </w:r>
    </w:p>
    <w:p w:rsidR="00F83E0A" w:rsidRPr="003830D3" w:rsidRDefault="00F83E0A" w:rsidP="00F83E0A">
      <w:pPr>
        <w:tabs>
          <w:tab w:val="left" w:pos="1134"/>
        </w:tabs>
        <w:spacing w:before="240" w:after="100" w:line="360" w:lineRule="auto"/>
        <w:ind w:firstLine="1080"/>
        <w:jc w:val="both"/>
        <w:rPr>
          <w:rFonts w:ascii="Arial" w:hAnsi="Arial" w:cs="Arial"/>
          <w:sz w:val="16"/>
          <w:szCs w:val="16"/>
        </w:rPr>
      </w:pPr>
      <w:r w:rsidRPr="003830D3">
        <w:rPr>
          <w:rFonts w:ascii="Arial" w:hAnsi="Arial" w:cs="Arial"/>
          <w:sz w:val="16"/>
          <w:szCs w:val="16"/>
        </w:rPr>
        <w:t>Birçok garp dillerinde olduğu gibi dilimizde de “İstatistik” kelimesi daha çok iki anlamda kullanılmaktadır:</w:t>
      </w:r>
      <w:r w:rsidR="004C64E3" w:rsidRPr="004C64E3">
        <w:rPr>
          <w:b/>
        </w:rPr>
        <w:t xml:space="preserve"> </w:t>
      </w:r>
      <w:r w:rsidR="004C64E3">
        <w:rPr>
          <w:b/>
        </w:rPr>
        <w:t>www.sorubak.com</w:t>
      </w:r>
    </w:p>
    <w:p w:rsidR="00F83E0A" w:rsidRPr="003830D3" w:rsidRDefault="00F83E0A" w:rsidP="00F83E0A">
      <w:pPr>
        <w:numPr>
          <w:ilvl w:val="1"/>
          <w:numId w:val="1"/>
        </w:numPr>
        <w:tabs>
          <w:tab w:val="clear" w:pos="2160"/>
          <w:tab w:val="left" w:pos="1134"/>
        </w:tabs>
        <w:spacing w:before="240" w:after="100" w:line="360" w:lineRule="auto"/>
        <w:ind w:left="0" w:firstLine="1080"/>
        <w:jc w:val="both"/>
        <w:rPr>
          <w:rFonts w:ascii="Arial" w:hAnsi="Arial" w:cs="Arial"/>
          <w:sz w:val="16"/>
          <w:szCs w:val="16"/>
        </w:rPr>
      </w:pPr>
      <w:r w:rsidRPr="003830D3">
        <w:rPr>
          <w:rFonts w:ascii="Arial" w:hAnsi="Arial" w:cs="Arial"/>
          <w:sz w:val="16"/>
          <w:szCs w:val="16"/>
        </w:rPr>
        <w:t>İstatistik veriler,</w:t>
      </w:r>
    </w:p>
    <w:p w:rsidR="00F83E0A" w:rsidRPr="003830D3" w:rsidRDefault="00F83E0A" w:rsidP="00F83E0A">
      <w:pPr>
        <w:numPr>
          <w:ilvl w:val="1"/>
          <w:numId w:val="1"/>
        </w:numPr>
        <w:tabs>
          <w:tab w:val="clear" w:pos="2160"/>
          <w:tab w:val="num" w:pos="180"/>
          <w:tab w:val="left" w:pos="1134"/>
        </w:tabs>
        <w:spacing w:before="240" w:after="100" w:line="360" w:lineRule="auto"/>
        <w:ind w:left="0" w:firstLine="1080"/>
        <w:jc w:val="both"/>
        <w:rPr>
          <w:rFonts w:ascii="Arial" w:hAnsi="Arial" w:cs="Arial"/>
          <w:sz w:val="16"/>
          <w:szCs w:val="16"/>
        </w:rPr>
      </w:pPr>
      <w:r w:rsidRPr="003830D3">
        <w:rPr>
          <w:rFonts w:ascii="Arial" w:hAnsi="Arial" w:cs="Arial"/>
          <w:sz w:val="16"/>
          <w:szCs w:val="16"/>
        </w:rPr>
        <w:t xml:space="preserve">İstatistik bilimi. </w:t>
      </w:r>
    </w:p>
    <w:p w:rsidR="00F83E0A" w:rsidRPr="003830D3" w:rsidRDefault="00F83E0A" w:rsidP="00F83E0A">
      <w:pPr>
        <w:tabs>
          <w:tab w:val="left" w:pos="1134"/>
        </w:tabs>
        <w:spacing w:before="240" w:after="100" w:line="360" w:lineRule="auto"/>
        <w:ind w:firstLine="1080"/>
        <w:jc w:val="both"/>
        <w:rPr>
          <w:rFonts w:ascii="Arial" w:hAnsi="Arial" w:cs="Arial"/>
          <w:sz w:val="16"/>
          <w:szCs w:val="16"/>
        </w:rPr>
      </w:pPr>
      <w:r w:rsidRPr="003830D3">
        <w:rPr>
          <w:rFonts w:ascii="Arial" w:hAnsi="Arial" w:cs="Arial"/>
          <w:sz w:val="16"/>
          <w:szCs w:val="16"/>
        </w:rPr>
        <w:t>İstatistik veri, sayı ile ifade edilen kollektif ve yaklaşık bilgiler olup istatistik kelimesi bu anlamda daima çoğul halde kullanılır. Eğitim istatistikleri, tarım istatistikleri, dış ticaret istatistikleri gibi.</w:t>
      </w:r>
    </w:p>
    <w:p w:rsidR="00F83E0A" w:rsidRPr="003830D3" w:rsidRDefault="00F83E0A" w:rsidP="00F83E0A">
      <w:pPr>
        <w:tabs>
          <w:tab w:val="left" w:pos="1134"/>
        </w:tabs>
        <w:spacing w:before="240" w:after="100" w:line="360" w:lineRule="auto"/>
        <w:ind w:firstLine="1080"/>
        <w:jc w:val="both"/>
        <w:rPr>
          <w:rFonts w:ascii="Arial" w:hAnsi="Arial" w:cs="Arial"/>
          <w:sz w:val="16"/>
          <w:szCs w:val="16"/>
        </w:rPr>
      </w:pPr>
      <w:r w:rsidRPr="003830D3">
        <w:rPr>
          <w:rFonts w:ascii="Arial" w:hAnsi="Arial" w:cs="Arial"/>
          <w:sz w:val="16"/>
          <w:szCs w:val="16"/>
        </w:rPr>
        <w:t>İstatistik kelimesinin istatistik bilimi anlamı: yakın zamana gelmeye kadar istatistiğin bağımsız bir bilim kolu sayılıp sayılmaması gerektiği hakkında bir  görüş birliğine varılamamıştı. Bir kısım bilginler istatistiği diğer bilimlerin araştırmalarında yararlandıkları metot ve tekniklerden ibaret saymakta idiler. Bazıları sadece istatistik metodelojisini bağımsız bir bilim kolu sayarak tatbiki istatistikleri birer metot olarak kabul etmenin doğru olacağı inancında idiler.</w:t>
      </w:r>
    </w:p>
    <w:p w:rsidR="00F83E0A" w:rsidRPr="003830D3" w:rsidRDefault="00F83E0A" w:rsidP="00F83E0A">
      <w:pPr>
        <w:tabs>
          <w:tab w:val="left" w:pos="1134"/>
        </w:tabs>
        <w:spacing w:before="240" w:after="100" w:line="360" w:lineRule="auto"/>
        <w:ind w:firstLine="1080"/>
        <w:jc w:val="both"/>
        <w:rPr>
          <w:rFonts w:ascii="Arial" w:hAnsi="Arial" w:cs="Arial"/>
          <w:sz w:val="16"/>
          <w:szCs w:val="16"/>
        </w:rPr>
      </w:pPr>
      <w:r w:rsidRPr="003830D3">
        <w:rPr>
          <w:rFonts w:ascii="Arial" w:hAnsi="Arial" w:cs="Arial"/>
          <w:sz w:val="16"/>
          <w:szCs w:val="16"/>
        </w:rPr>
        <w:t>İstatistiğin bağımsız bir bilim kolu sayılmasına karşı olanların tezi şu şekilde özetlenebilir:</w:t>
      </w:r>
    </w:p>
    <w:p w:rsidR="00F83E0A" w:rsidRPr="003830D3" w:rsidRDefault="00F83E0A" w:rsidP="00F83E0A">
      <w:pPr>
        <w:numPr>
          <w:ilvl w:val="0"/>
          <w:numId w:val="7"/>
        </w:numPr>
        <w:tabs>
          <w:tab w:val="clear" w:pos="1800"/>
          <w:tab w:val="left" w:pos="1134"/>
        </w:tabs>
        <w:spacing w:before="240" w:after="100" w:line="360" w:lineRule="auto"/>
        <w:ind w:left="0" w:firstLine="1080"/>
        <w:jc w:val="both"/>
        <w:rPr>
          <w:rFonts w:ascii="Arial" w:hAnsi="Arial" w:cs="Arial"/>
          <w:b/>
          <w:sz w:val="16"/>
          <w:szCs w:val="16"/>
        </w:rPr>
      </w:pPr>
      <w:r w:rsidRPr="003830D3">
        <w:rPr>
          <w:rFonts w:ascii="Arial" w:hAnsi="Arial" w:cs="Arial"/>
          <w:sz w:val="16"/>
          <w:szCs w:val="16"/>
        </w:rPr>
        <w:t>Kendisine özgü bir konusunun olmayışı. İstatistiğin kendisine özgü bir konusu yoktur.</w:t>
      </w:r>
    </w:p>
    <w:p w:rsidR="00F83E0A" w:rsidRPr="003830D3" w:rsidRDefault="00F83E0A" w:rsidP="00F83E0A">
      <w:pPr>
        <w:numPr>
          <w:ilvl w:val="0"/>
          <w:numId w:val="7"/>
        </w:numPr>
        <w:tabs>
          <w:tab w:val="clear" w:pos="1800"/>
          <w:tab w:val="left" w:pos="1134"/>
        </w:tabs>
        <w:spacing w:before="240" w:after="100" w:line="360" w:lineRule="auto"/>
        <w:ind w:left="0" w:firstLine="1080"/>
        <w:jc w:val="both"/>
        <w:rPr>
          <w:rFonts w:ascii="Arial" w:hAnsi="Arial" w:cs="Arial"/>
          <w:b/>
          <w:sz w:val="16"/>
          <w:szCs w:val="16"/>
        </w:rPr>
      </w:pPr>
      <w:r w:rsidRPr="003830D3">
        <w:rPr>
          <w:rFonts w:ascii="Arial" w:hAnsi="Arial" w:cs="Arial"/>
          <w:sz w:val="16"/>
          <w:szCs w:val="16"/>
        </w:rPr>
        <w:t xml:space="preserve"> Bir bilim kolunun bazı kanunlar ortaya çıkarması gerekir. İstatistiğin bulduğu bir kanun yoktur.</w:t>
      </w:r>
    </w:p>
    <w:p w:rsidR="00F83E0A" w:rsidRPr="003830D3" w:rsidRDefault="00F83E0A" w:rsidP="00F83E0A">
      <w:pPr>
        <w:numPr>
          <w:ilvl w:val="0"/>
          <w:numId w:val="7"/>
        </w:numPr>
        <w:tabs>
          <w:tab w:val="clear" w:pos="1800"/>
          <w:tab w:val="left" w:pos="1134"/>
        </w:tabs>
        <w:spacing w:before="240" w:after="100" w:line="360" w:lineRule="auto"/>
        <w:ind w:left="0" w:firstLine="1080"/>
        <w:jc w:val="both"/>
        <w:rPr>
          <w:rFonts w:ascii="Arial" w:hAnsi="Arial" w:cs="Arial"/>
          <w:b/>
          <w:sz w:val="16"/>
          <w:szCs w:val="16"/>
        </w:rPr>
      </w:pPr>
      <w:r w:rsidRPr="003830D3">
        <w:rPr>
          <w:rFonts w:ascii="Arial" w:hAnsi="Arial" w:cs="Arial"/>
          <w:sz w:val="16"/>
          <w:szCs w:val="16"/>
        </w:rPr>
        <w:t>Bir bilim kolunun bütün için ortaya çıkardığı genel yargılar bütünü oluşturan kısımlar için de aynı derecede sağlam olduğu halde istatistikle bir yığın hakkında ortaya çıkarılan genel yargılar yığının kısımları veya birimleri hakkında bir anlam taşımamaktadır.</w:t>
      </w:r>
    </w:p>
    <w:p w:rsidR="00F83E0A" w:rsidRPr="003830D3" w:rsidRDefault="00F83E0A" w:rsidP="00F83E0A">
      <w:pPr>
        <w:numPr>
          <w:ilvl w:val="0"/>
          <w:numId w:val="7"/>
        </w:numPr>
        <w:tabs>
          <w:tab w:val="clear" w:pos="1800"/>
          <w:tab w:val="left" w:pos="1134"/>
        </w:tabs>
        <w:spacing w:before="240" w:after="100" w:line="360" w:lineRule="auto"/>
        <w:ind w:left="0" w:firstLine="1080"/>
        <w:jc w:val="both"/>
        <w:rPr>
          <w:rFonts w:ascii="Arial" w:hAnsi="Arial" w:cs="Arial"/>
          <w:b/>
          <w:sz w:val="16"/>
          <w:szCs w:val="16"/>
        </w:rPr>
      </w:pPr>
      <w:r w:rsidRPr="003830D3">
        <w:rPr>
          <w:rFonts w:ascii="Arial" w:hAnsi="Arial" w:cs="Arial"/>
          <w:sz w:val="16"/>
          <w:szCs w:val="16"/>
        </w:rPr>
        <w:t>Bir bilim kolunun incelediği olay hakkında ulaştığı bir genel yargı zaman ve yer bakımından değerinden birşey kaybetmediği halde istatistiğin bulduğu genel yargılar sadece belli bir yerdeki ve belli bir zaman için belli bir yığın olayına ilişkindir.</w:t>
      </w:r>
    </w:p>
    <w:p w:rsidR="00F83E0A" w:rsidRPr="003830D3" w:rsidRDefault="00F83E0A" w:rsidP="00F83E0A">
      <w:pPr>
        <w:tabs>
          <w:tab w:val="left" w:pos="1134"/>
        </w:tabs>
        <w:spacing w:before="100" w:after="100" w:line="360" w:lineRule="auto"/>
        <w:jc w:val="both"/>
        <w:rPr>
          <w:rFonts w:ascii="Arial" w:hAnsi="Arial" w:cs="Arial"/>
          <w:sz w:val="16"/>
          <w:szCs w:val="16"/>
        </w:rPr>
      </w:pPr>
      <w:r w:rsidRPr="003830D3">
        <w:rPr>
          <w:rFonts w:ascii="Arial" w:hAnsi="Arial" w:cs="Arial"/>
          <w:b/>
          <w:sz w:val="16"/>
          <w:szCs w:val="16"/>
        </w:rPr>
        <w:tab/>
      </w:r>
      <w:r w:rsidRPr="003830D3">
        <w:rPr>
          <w:rFonts w:ascii="Arial" w:hAnsi="Arial" w:cs="Arial"/>
          <w:sz w:val="16"/>
          <w:szCs w:val="16"/>
        </w:rPr>
        <w:t>İstatistiği başlı başına bir bilim kolu sayanların cevapları ise şu şekildedir:</w:t>
      </w:r>
    </w:p>
    <w:p w:rsidR="00F83E0A" w:rsidRPr="003830D3" w:rsidRDefault="00F83E0A" w:rsidP="00F83E0A">
      <w:pPr>
        <w:numPr>
          <w:ilvl w:val="1"/>
          <w:numId w:val="7"/>
        </w:numPr>
        <w:tabs>
          <w:tab w:val="clear" w:pos="2520"/>
          <w:tab w:val="left" w:pos="1134"/>
        </w:tabs>
        <w:spacing w:before="100" w:after="100" w:line="360" w:lineRule="auto"/>
        <w:ind w:left="0" w:firstLine="1080"/>
        <w:jc w:val="both"/>
        <w:rPr>
          <w:rFonts w:ascii="Arial" w:hAnsi="Arial" w:cs="Arial"/>
          <w:b/>
          <w:sz w:val="16"/>
          <w:szCs w:val="16"/>
        </w:rPr>
      </w:pPr>
      <w:r w:rsidRPr="003830D3">
        <w:rPr>
          <w:rFonts w:ascii="Arial" w:hAnsi="Arial" w:cs="Arial"/>
          <w:b/>
          <w:sz w:val="16"/>
          <w:szCs w:val="16"/>
        </w:rPr>
        <w:t>Konu:</w:t>
      </w:r>
      <w:r w:rsidRPr="003830D3">
        <w:rPr>
          <w:rFonts w:ascii="Arial" w:hAnsi="Arial" w:cs="Arial"/>
          <w:sz w:val="16"/>
          <w:szCs w:val="16"/>
        </w:rPr>
        <w:t xml:space="preserve"> İstatistik sadece yığın olaylarını inceler. Bunun için kendisine özgü bir konusu vardır.</w:t>
      </w:r>
    </w:p>
    <w:p w:rsidR="00F83E0A" w:rsidRPr="003830D3" w:rsidRDefault="00F83E0A" w:rsidP="00F83E0A">
      <w:pPr>
        <w:numPr>
          <w:ilvl w:val="1"/>
          <w:numId w:val="7"/>
        </w:numPr>
        <w:tabs>
          <w:tab w:val="clear" w:pos="2520"/>
          <w:tab w:val="left" w:pos="1134"/>
        </w:tabs>
        <w:spacing w:before="100" w:after="100" w:line="360" w:lineRule="auto"/>
        <w:ind w:left="0" w:firstLine="1080"/>
        <w:jc w:val="both"/>
        <w:rPr>
          <w:rFonts w:ascii="Arial" w:hAnsi="Arial" w:cs="Arial"/>
          <w:b/>
          <w:sz w:val="16"/>
          <w:szCs w:val="16"/>
        </w:rPr>
      </w:pPr>
      <w:r w:rsidRPr="003830D3">
        <w:rPr>
          <w:rFonts w:ascii="Arial" w:hAnsi="Arial" w:cs="Arial"/>
          <w:b/>
          <w:sz w:val="16"/>
          <w:szCs w:val="16"/>
        </w:rPr>
        <w:t xml:space="preserve">Kanun: </w:t>
      </w:r>
      <w:r w:rsidRPr="003830D3">
        <w:rPr>
          <w:rFonts w:ascii="Arial" w:hAnsi="Arial" w:cs="Arial"/>
          <w:sz w:val="16"/>
          <w:szCs w:val="16"/>
        </w:rPr>
        <w:t xml:space="preserve">İstatistiğin ortaya koyduğu bir  “Büyük Sayılar Kanunu” vardır. Bu kanun şu şekilde ifade edilir: </w:t>
      </w:r>
    </w:p>
    <w:p w:rsidR="00F83E0A" w:rsidRPr="003830D3" w:rsidRDefault="00F83E0A" w:rsidP="00F83E0A">
      <w:pPr>
        <w:tabs>
          <w:tab w:val="left" w:pos="1134"/>
        </w:tabs>
        <w:spacing w:before="100" w:after="100" w:line="360" w:lineRule="auto"/>
        <w:ind w:firstLine="1080"/>
        <w:jc w:val="both"/>
        <w:rPr>
          <w:rFonts w:ascii="Arial" w:hAnsi="Arial" w:cs="Arial"/>
          <w:sz w:val="16"/>
          <w:szCs w:val="16"/>
        </w:rPr>
      </w:pPr>
      <w:r w:rsidRPr="003830D3">
        <w:rPr>
          <w:rFonts w:ascii="Arial" w:hAnsi="Arial" w:cs="Arial"/>
          <w:sz w:val="16"/>
          <w:szCs w:val="16"/>
        </w:rPr>
        <w:t>Gözlem sayısı arttıkça ana eğilimi pozitif ve negatif yönde sapmaya zorlayan geçici ve tesadüfi sebeplerin etkileri daha büyük ölçüde birbirini yok edecek yığın olayının ana eğilimi gerçeğe daha yakın olarak belirir. Başka bir deyişle gözlem sayısı arttıkça olay üzerinde  pozitif yöndeki etkilerin negatif yöndeki etkilere oranı gittikçe 1’ e yaklaşır, Büyük Sayılar Kanunu her yığın olayı normal veya anormal koşullar altında aynı derecede geçerlidir.</w:t>
      </w:r>
    </w:p>
    <w:p w:rsidR="00F83E0A" w:rsidRPr="003830D3" w:rsidRDefault="00F83E0A" w:rsidP="00F83E0A">
      <w:pPr>
        <w:tabs>
          <w:tab w:val="left" w:pos="1134"/>
        </w:tabs>
        <w:spacing w:before="100" w:after="100" w:line="360" w:lineRule="auto"/>
        <w:ind w:firstLine="1080"/>
        <w:jc w:val="both"/>
        <w:rPr>
          <w:rFonts w:ascii="Arial" w:hAnsi="Arial" w:cs="Arial"/>
          <w:sz w:val="16"/>
          <w:szCs w:val="16"/>
        </w:rPr>
      </w:pPr>
      <w:r w:rsidRPr="003830D3">
        <w:rPr>
          <w:rFonts w:ascii="Arial" w:hAnsi="Arial" w:cs="Arial"/>
          <w:b/>
          <w:sz w:val="16"/>
          <w:szCs w:val="16"/>
        </w:rPr>
        <w:t>c. Genel Yargılar:</w:t>
      </w:r>
      <w:r w:rsidRPr="003830D3">
        <w:rPr>
          <w:rFonts w:ascii="Arial" w:hAnsi="Arial" w:cs="Arial"/>
          <w:sz w:val="16"/>
          <w:szCs w:val="16"/>
        </w:rPr>
        <w:t xml:space="preserve"> İstatistik yığın olaylarını inceler. Olayın bir özelliğinin belirtilmesi veya olay hakkında bir genel yargının ortaya konması için gözlem sayısının veya yığını oluşturan birim sayısının yeteri kadar büyük olması gerekir. Bu, büyük sayılar kanununun gereklerindendir. </w:t>
      </w:r>
    </w:p>
    <w:p w:rsidR="00F83E0A" w:rsidRPr="003830D3" w:rsidRDefault="00F83E0A" w:rsidP="00F83E0A">
      <w:pPr>
        <w:tabs>
          <w:tab w:val="left" w:pos="1134"/>
        </w:tabs>
        <w:spacing w:before="100" w:after="100" w:line="360" w:lineRule="auto"/>
        <w:ind w:firstLine="1080"/>
        <w:jc w:val="both"/>
        <w:rPr>
          <w:rFonts w:ascii="Arial" w:hAnsi="Arial" w:cs="Arial"/>
          <w:sz w:val="16"/>
          <w:szCs w:val="16"/>
        </w:rPr>
      </w:pPr>
      <w:r w:rsidRPr="003830D3">
        <w:rPr>
          <w:rFonts w:ascii="Arial" w:hAnsi="Arial" w:cs="Arial"/>
          <w:b/>
          <w:sz w:val="16"/>
          <w:szCs w:val="16"/>
        </w:rPr>
        <w:t>d.  Zaman ve yer:</w:t>
      </w:r>
      <w:r w:rsidRPr="003830D3">
        <w:rPr>
          <w:rFonts w:ascii="Arial" w:hAnsi="Arial" w:cs="Arial"/>
          <w:sz w:val="16"/>
          <w:szCs w:val="16"/>
        </w:rPr>
        <w:t xml:space="preserve"> İstatistiğin ortaya koyduğu genel yargıların ancak belli bir yerde ve zamandaki bir yığın için doğru olup başka yer ve zamanlar için bir değer taşımadığı şeklindeki yargıda hatalıdır. Aynı nitelikte ve yeteri kadar büyüklükte alındığı taktirde bir yığın olayı için bulunan bir genel yargının zaman ve yer değişikliği ile değerinden birşey kaybetmediği görülür.</w:t>
      </w:r>
    </w:p>
    <w:p w:rsidR="00F83E0A" w:rsidRPr="003830D3" w:rsidRDefault="00F83E0A" w:rsidP="00F83E0A">
      <w:pPr>
        <w:tabs>
          <w:tab w:val="left" w:pos="1134"/>
        </w:tabs>
        <w:spacing w:before="100" w:after="100" w:line="360" w:lineRule="auto"/>
        <w:ind w:firstLine="1080"/>
        <w:jc w:val="both"/>
        <w:rPr>
          <w:rFonts w:ascii="Arial" w:hAnsi="Arial" w:cs="Arial"/>
          <w:sz w:val="16"/>
          <w:szCs w:val="16"/>
        </w:rPr>
      </w:pPr>
      <w:r w:rsidRPr="003830D3">
        <w:rPr>
          <w:rFonts w:ascii="Arial" w:hAnsi="Arial" w:cs="Arial"/>
          <w:sz w:val="16"/>
          <w:szCs w:val="16"/>
        </w:rPr>
        <w:t>Sonuç olarak, istatistik bağımsız bir bilim kolu olarak yerini almış bulunmaktadır.</w:t>
      </w:r>
    </w:p>
    <w:p w:rsidR="00F83E0A" w:rsidRPr="003830D3" w:rsidRDefault="00F83E0A" w:rsidP="00F83E0A">
      <w:pPr>
        <w:tabs>
          <w:tab w:val="left" w:pos="1134"/>
        </w:tabs>
        <w:spacing w:before="100" w:after="100" w:line="360" w:lineRule="auto"/>
        <w:ind w:firstLine="1080"/>
        <w:jc w:val="both"/>
        <w:rPr>
          <w:rFonts w:ascii="Arial" w:hAnsi="Arial" w:cs="Arial"/>
          <w:b/>
          <w:sz w:val="16"/>
          <w:szCs w:val="16"/>
        </w:rPr>
      </w:pPr>
    </w:p>
    <w:p w:rsidR="00F83E0A" w:rsidRPr="003830D3" w:rsidRDefault="00F83E0A" w:rsidP="00F83E0A">
      <w:pPr>
        <w:tabs>
          <w:tab w:val="left" w:pos="1134"/>
        </w:tabs>
        <w:spacing w:before="100" w:after="100" w:line="360" w:lineRule="auto"/>
        <w:ind w:firstLine="1080"/>
        <w:jc w:val="both"/>
        <w:rPr>
          <w:rFonts w:ascii="Arial" w:hAnsi="Arial" w:cs="Arial"/>
          <w:b/>
          <w:sz w:val="16"/>
          <w:szCs w:val="16"/>
        </w:rPr>
      </w:pPr>
      <w:r w:rsidRPr="003830D3">
        <w:rPr>
          <w:rFonts w:ascii="Arial" w:hAnsi="Arial" w:cs="Arial"/>
          <w:b/>
          <w:sz w:val="16"/>
          <w:szCs w:val="16"/>
        </w:rPr>
        <w:t xml:space="preserve">İstatistiğin  Tanımı </w:t>
      </w:r>
    </w:p>
    <w:p w:rsidR="00F83E0A" w:rsidRPr="003830D3" w:rsidRDefault="00F83E0A" w:rsidP="00F83E0A">
      <w:pPr>
        <w:tabs>
          <w:tab w:val="left" w:pos="1134"/>
        </w:tabs>
        <w:spacing w:before="100" w:after="100" w:line="360" w:lineRule="auto"/>
        <w:ind w:firstLine="1080"/>
        <w:jc w:val="both"/>
        <w:rPr>
          <w:rFonts w:ascii="Arial" w:hAnsi="Arial" w:cs="Arial"/>
          <w:sz w:val="16"/>
          <w:szCs w:val="16"/>
        </w:rPr>
      </w:pPr>
      <w:r w:rsidRPr="003830D3">
        <w:rPr>
          <w:rFonts w:ascii="Arial" w:hAnsi="Arial" w:cs="Arial"/>
          <w:sz w:val="16"/>
          <w:szCs w:val="16"/>
        </w:rPr>
        <w:t>19.yüzyılda Belçikalı İstatistikçi Quetelet 100’ü aşkın değişik istatistik tanımının varlığını ortaya koymuştur. 1896 yılında La Haye uluslar arası istatistik kongresinde. Alman istatistikçi Engel birbirinden farklı 180 tane istatistik tanımı belirlediğini ifade ederek adete istatistik tanımlarının istatistiğini yapmıştır.</w:t>
      </w:r>
    </w:p>
    <w:p w:rsidR="00F83E0A" w:rsidRPr="003830D3" w:rsidRDefault="00F83E0A" w:rsidP="00F83E0A">
      <w:pPr>
        <w:numPr>
          <w:ilvl w:val="0"/>
          <w:numId w:val="8"/>
        </w:numPr>
        <w:tabs>
          <w:tab w:val="clear" w:pos="1800"/>
          <w:tab w:val="num" w:pos="180"/>
          <w:tab w:val="left" w:pos="1134"/>
        </w:tabs>
        <w:spacing w:before="100" w:after="100" w:line="360" w:lineRule="auto"/>
        <w:ind w:left="0" w:firstLine="1080"/>
        <w:jc w:val="both"/>
        <w:rPr>
          <w:rFonts w:ascii="Arial" w:hAnsi="Arial" w:cs="Arial"/>
          <w:b/>
          <w:sz w:val="16"/>
          <w:szCs w:val="16"/>
        </w:rPr>
      </w:pPr>
      <w:r w:rsidRPr="003830D3">
        <w:rPr>
          <w:rFonts w:ascii="Arial" w:hAnsi="Arial" w:cs="Arial"/>
          <w:sz w:val="16"/>
          <w:szCs w:val="16"/>
        </w:rPr>
        <w:t>Yapılan istatistik tanımlarından birkaçı aşağıdadır:</w:t>
      </w:r>
    </w:p>
    <w:p w:rsidR="00F83E0A" w:rsidRPr="003830D3" w:rsidRDefault="00F83E0A" w:rsidP="00F83E0A">
      <w:pPr>
        <w:numPr>
          <w:ilvl w:val="0"/>
          <w:numId w:val="8"/>
        </w:numPr>
        <w:tabs>
          <w:tab w:val="clear" w:pos="1800"/>
          <w:tab w:val="num" w:pos="180"/>
          <w:tab w:val="left" w:pos="1134"/>
        </w:tabs>
        <w:spacing w:before="100" w:after="100" w:line="360" w:lineRule="auto"/>
        <w:ind w:left="0" w:firstLine="1080"/>
        <w:jc w:val="both"/>
        <w:rPr>
          <w:rFonts w:ascii="Arial" w:hAnsi="Arial" w:cs="Arial"/>
          <w:b/>
          <w:sz w:val="16"/>
          <w:szCs w:val="16"/>
        </w:rPr>
      </w:pPr>
      <w:r w:rsidRPr="003830D3">
        <w:rPr>
          <w:rFonts w:ascii="Arial" w:hAnsi="Arial" w:cs="Arial"/>
          <w:sz w:val="16"/>
          <w:szCs w:val="16"/>
        </w:rPr>
        <w:t>Yığın olaylarını inceleyen ve bunlara ilişkin genel bağıntıları belirtmeye çalışan bir bilimdir.</w:t>
      </w:r>
    </w:p>
    <w:p w:rsidR="00F83E0A" w:rsidRPr="003830D3" w:rsidRDefault="00F83E0A" w:rsidP="00F83E0A">
      <w:pPr>
        <w:numPr>
          <w:ilvl w:val="0"/>
          <w:numId w:val="8"/>
        </w:numPr>
        <w:tabs>
          <w:tab w:val="clear" w:pos="1800"/>
          <w:tab w:val="num" w:pos="180"/>
          <w:tab w:val="left" w:pos="1134"/>
        </w:tabs>
        <w:spacing w:before="100" w:after="100" w:line="360" w:lineRule="auto"/>
        <w:ind w:left="0" w:firstLine="1080"/>
        <w:jc w:val="both"/>
        <w:rPr>
          <w:rFonts w:ascii="Arial" w:hAnsi="Arial" w:cs="Arial"/>
          <w:b/>
          <w:sz w:val="16"/>
          <w:szCs w:val="16"/>
        </w:rPr>
      </w:pPr>
      <w:r w:rsidRPr="003830D3">
        <w:rPr>
          <w:rFonts w:ascii="Arial" w:hAnsi="Arial" w:cs="Arial"/>
          <w:sz w:val="16"/>
          <w:szCs w:val="16"/>
        </w:rPr>
        <w:lastRenderedPageBreak/>
        <w:t>Çok sayıda dış etkene bağlı nesne, varlık ya da olayların sayısal dökümü yapılabilen özelliklerini, incelemeye yarayan bir teknik ya da yöntem kümesidir.</w:t>
      </w:r>
    </w:p>
    <w:p w:rsidR="00F83E0A" w:rsidRPr="003830D3" w:rsidRDefault="00F83E0A" w:rsidP="00F83E0A">
      <w:pPr>
        <w:numPr>
          <w:ilvl w:val="0"/>
          <w:numId w:val="8"/>
        </w:numPr>
        <w:tabs>
          <w:tab w:val="clear" w:pos="1800"/>
          <w:tab w:val="num" w:pos="180"/>
          <w:tab w:val="left" w:pos="1134"/>
        </w:tabs>
        <w:spacing w:before="100" w:after="100" w:line="360" w:lineRule="auto"/>
        <w:ind w:left="0" w:firstLine="1080"/>
        <w:jc w:val="both"/>
        <w:rPr>
          <w:rFonts w:ascii="Arial" w:hAnsi="Arial" w:cs="Arial"/>
          <w:b/>
          <w:sz w:val="16"/>
          <w:szCs w:val="16"/>
        </w:rPr>
      </w:pPr>
      <w:r w:rsidRPr="003830D3">
        <w:rPr>
          <w:rFonts w:ascii="Arial" w:hAnsi="Arial" w:cs="Arial"/>
          <w:sz w:val="16"/>
          <w:szCs w:val="16"/>
        </w:rPr>
        <w:t>Yığın olayların belli amaçlarla gözlemlenmesi sonucu elde edilen verilerin sayısal biçimde işlenmesini sağlayarak, sözkonusu olayların oluşturduğu yığınların bilimsel bir şekilde incelenmesinde kullanılan teknik ve yöntemler bilimidir.</w:t>
      </w:r>
    </w:p>
    <w:p w:rsidR="00F83E0A" w:rsidRPr="003830D3" w:rsidRDefault="00F83E0A" w:rsidP="00F83E0A">
      <w:pPr>
        <w:numPr>
          <w:ilvl w:val="0"/>
          <w:numId w:val="8"/>
        </w:numPr>
        <w:tabs>
          <w:tab w:val="clear" w:pos="1800"/>
          <w:tab w:val="num" w:pos="180"/>
          <w:tab w:val="left" w:pos="1134"/>
        </w:tabs>
        <w:spacing w:before="100" w:after="100" w:line="360" w:lineRule="auto"/>
        <w:ind w:left="0" w:firstLine="1080"/>
        <w:jc w:val="both"/>
        <w:rPr>
          <w:rFonts w:ascii="Arial" w:hAnsi="Arial" w:cs="Arial"/>
          <w:b/>
          <w:sz w:val="16"/>
          <w:szCs w:val="16"/>
        </w:rPr>
      </w:pPr>
      <w:r w:rsidRPr="003830D3">
        <w:rPr>
          <w:rFonts w:ascii="Arial" w:hAnsi="Arial" w:cs="Arial"/>
          <w:sz w:val="16"/>
          <w:szCs w:val="16"/>
        </w:rPr>
        <w:t>Çağdaş anlamda istatistik kısaca “Bilimsel karar ile bilimsel eyleme ışık tutan teknik” diye tanımlanabilir.</w:t>
      </w:r>
    </w:p>
    <w:p w:rsidR="00F83E0A" w:rsidRPr="003830D3" w:rsidRDefault="00F83E0A" w:rsidP="00F83E0A">
      <w:pPr>
        <w:tabs>
          <w:tab w:val="left" w:pos="1134"/>
        </w:tabs>
        <w:spacing w:before="100" w:after="100" w:line="360" w:lineRule="auto"/>
        <w:ind w:firstLine="1080"/>
        <w:jc w:val="both"/>
        <w:rPr>
          <w:rFonts w:ascii="Arial" w:hAnsi="Arial" w:cs="Arial"/>
          <w:b/>
          <w:sz w:val="16"/>
          <w:szCs w:val="16"/>
        </w:rPr>
      </w:pPr>
      <w:r w:rsidRPr="003830D3">
        <w:rPr>
          <w:rFonts w:ascii="Arial" w:hAnsi="Arial" w:cs="Arial"/>
          <w:b/>
          <w:sz w:val="16"/>
          <w:szCs w:val="16"/>
        </w:rPr>
        <w:t>İstatistik Sözcüğünün Kökeni</w:t>
      </w:r>
    </w:p>
    <w:p w:rsidR="00F83E0A" w:rsidRPr="003830D3" w:rsidRDefault="00F83E0A" w:rsidP="00F83E0A">
      <w:pPr>
        <w:tabs>
          <w:tab w:val="left" w:pos="1134"/>
        </w:tabs>
        <w:spacing w:before="100" w:after="100" w:line="360" w:lineRule="auto"/>
        <w:ind w:firstLine="1080"/>
        <w:jc w:val="both"/>
        <w:rPr>
          <w:rFonts w:ascii="Arial" w:hAnsi="Arial" w:cs="Arial"/>
          <w:sz w:val="16"/>
          <w:szCs w:val="16"/>
        </w:rPr>
      </w:pPr>
      <w:r w:rsidRPr="003830D3">
        <w:rPr>
          <w:rFonts w:ascii="Arial" w:hAnsi="Arial" w:cs="Arial"/>
          <w:sz w:val="16"/>
          <w:szCs w:val="16"/>
        </w:rPr>
        <w:t>“İstatistik” sözcüğünün İtalyanca’da devlet adamı anlamına gelen “statista” sözcüğünden alındığı ifade edildiği gibi, Latince de durum anlamına gelen “status” kökünden türetildiğine de inanılmaktadır. Yunanca’da gözlem için kullanılan “startizein” sözcüğünden kaynaklandığı inancında olanların yanında 15.yüzyılda İtalya’da devletin siyasal durumu anlamındaki “stato” kökünden kaynaklandığı görüşünde olanlar da vardır.</w:t>
      </w:r>
    </w:p>
    <w:p w:rsidR="00F83E0A" w:rsidRPr="003830D3" w:rsidRDefault="00F83E0A" w:rsidP="00F83E0A">
      <w:pPr>
        <w:tabs>
          <w:tab w:val="left" w:pos="1134"/>
        </w:tabs>
        <w:spacing w:before="100" w:after="100" w:line="360" w:lineRule="auto"/>
        <w:ind w:firstLine="1080"/>
        <w:jc w:val="both"/>
        <w:rPr>
          <w:rFonts w:ascii="Arial" w:hAnsi="Arial" w:cs="Arial"/>
          <w:sz w:val="16"/>
          <w:szCs w:val="16"/>
        </w:rPr>
      </w:pPr>
      <w:r w:rsidRPr="003830D3">
        <w:rPr>
          <w:rFonts w:ascii="Arial" w:hAnsi="Arial" w:cs="Arial"/>
          <w:sz w:val="16"/>
          <w:szCs w:val="16"/>
        </w:rPr>
        <w:t>“İstatistik” sözcüğüyle ilgili olarak kesin bilinen, Alman bilimcilerin 18.yüzyıl başlarında devletin durumuyla ilgili sayısal bilgiler için ilk kez “Statistik” deyimini kullanmış olmalarıdır.</w:t>
      </w:r>
    </w:p>
    <w:p w:rsidR="00F83E0A" w:rsidRPr="003830D3" w:rsidRDefault="00F83E0A" w:rsidP="00F83E0A">
      <w:pPr>
        <w:tabs>
          <w:tab w:val="left" w:pos="1134"/>
        </w:tabs>
        <w:spacing w:before="100" w:after="100" w:line="360" w:lineRule="auto"/>
        <w:ind w:firstLine="1080"/>
        <w:jc w:val="both"/>
        <w:rPr>
          <w:rFonts w:ascii="Arial" w:hAnsi="Arial" w:cs="Arial"/>
          <w:sz w:val="16"/>
          <w:szCs w:val="16"/>
        </w:rPr>
      </w:pPr>
      <w:r w:rsidRPr="003830D3">
        <w:rPr>
          <w:rFonts w:ascii="Arial" w:hAnsi="Arial" w:cs="Arial"/>
          <w:sz w:val="16"/>
          <w:szCs w:val="16"/>
        </w:rPr>
        <w:t>Türkiye’de Cumhuriyet döneminde yerleşmiş olan  istatistik sözcüğüne karşılık olarak, Osmanlı İmparatorluğunda “ihsaiyat” deyimi kullanılmıştır.</w:t>
      </w:r>
    </w:p>
    <w:p w:rsidR="00F83E0A" w:rsidRPr="003830D3" w:rsidRDefault="00F83E0A" w:rsidP="00F83E0A">
      <w:pPr>
        <w:tabs>
          <w:tab w:val="left" w:pos="1134"/>
        </w:tabs>
        <w:spacing w:before="100" w:after="100" w:line="360" w:lineRule="auto"/>
        <w:ind w:firstLine="1080"/>
        <w:jc w:val="both"/>
        <w:rPr>
          <w:rFonts w:ascii="Arial" w:hAnsi="Arial" w:cs="Arial"/>
          <w:b/>
          <w:sz w:val="16"/>
          <w:szCs w:val="16"/>
        </w:rPr>
      </w:pPr>
      <w:r w:rsidRPr="003830D3">
        <w:rPr>
          <w:rFonts w:ascii="Arial" w:hAnsi="Arial" w:cs="Arial"/>
          <w:b/>
          <w:sz w:val="16"/>
          <w:szCs w:val="16"/>
        </w:rPr>
        <w:t>İstatistik Kuramın Gelişmesi</w:t>
      </w:r>
    </w:p>
    <w:p w:rsidR="00F83E0A" w:rsidRPr="003830D3" w:rsidRDefault="00F83E0A" w:rsidP="00F83E0A">
      <w:pPr>
        <w:tabs>
          <w:tab w:val="left" w:pos="1134"/>
        </w:tabs>
        <w:spacing w:before="100" w:after="100" w:line="360" w:lineRule="auto"/>
        <w:ind w:firstLine="1080"/>
        <w:jc w:val="both"/>
        <w:rPr>
          <w:rFonts w:ascii="Arial" w:hAnsi="Arial" w:cs="Arial"/>
          <w:sz w:val="16"/>
          <w:szCs w:val="16"/>
        </w:rPr>
      </w:pPr>
      <w:r w:rsidRPr="003830D3">
        <w:rPr>
          <w:rFonts w:ascii="Arial" w:hAnsi="Arial" w:cs="Arial"/>
          <w:sz w:val="16"/>
          <w:szCs w:val="16"/>
        </w:rPr>
        <w:t xml:space="preserve">i.) 17.yüzyıl ortalarında Alman Üniversitelerinde okutulan “Devlet Bilgisi” dersi ile başlangıç böylece devlet “status” sözcüğünden türüyen “istatistik” sözcüğünün ortaya çıkışı sayılara dayanmadan devletin betimlenmesi üzerinde duran bu okulun önde gelenleri Con ring, Archenwell, Schmeitzelldir ii) Daha sonra İngiltere’de ve kısmen Almanya’da ortaya çıkan  “Sigorta Matematikçileri Okulu” önde gelenleri Graunt,Pethy,Halley,Süssmilch olan bu okul, dogum, ölüm gibi nüfus olaylarını sayısal verilere dayanarak çözümler. iii) Kökeni Pascal’da ,Galileo’da aransa da ”Büyük Sayılar Kanunu “ile gerçek öncülüğü Bernouilli’nin yaptığı olasılık hesabını geliştiren okul Bernouilli’yi de Moivre, Laplace, Lagendre, Gauss, Poisson, Bienayme izler. İv) Bu okulların düşüncelerini birleştirerek tümdengelimci istatistiğe, tümevarımcı istatsitiği katarak çözümlemeye ağırlık veren okul ve temelini atan Quetelet’dir. Ardından Galton, Pearson, Spearmann,Fisher ve daha inceleri gelir.v) Son olarak bu okullara başta Benzerci olmak üzere çok değişkenli çözümlemede betimsel istatisteğe yeni boyutlar kazandıran Fransız okuluda eklenebilir. </w:t>
      </w:r>
    </w:p>
    <w:p w:rsidR="00F83E0A" w:rsidRPr="003830D3" w:rsidRDefault="00F83E0A" w:rsidP="00F83E0A">
      <w:pPr>
        <w:tabs>
          <w:tab w:val="left" w:pos="1134"/>
        </w:tabs>
        <w:spacing w:before="100" w:after="100" w:line="360" w:lineRule="auto"/>
        <w:ind w:firstLine="1080"/>
        <w:jc w:val="both"/>
        <w:rPr>
          <w:rFonts w:ascii="Arial" w:hAnsi="Arial" w:cs="Arial"/>
          <w:b/>
          <w:sz w:val="16"/>
          <w:szCs w:val="16"/>
        </w:rPr>
      </w:pPr>
      <w:r w:rsidRPr="003830D3">
        <w:rPr>
          <w:rFonts w:ascii="Arial" w:hAnsi="Arial" w:cs="Arial"/>
          <w:b/>
          <w:sz w:val="16"/>
          <w:szCs w:val="16"/>
        </w:rPr>
        <w:t>İstatistik Araştırmanın Amacı</w:t>
      </w:r>
    </w:p>
    <w:p w:rsidR="00F83E0A" w:rsidRPr="003830D3" w:rsidRDefault="00F83E0A" w:rsidP="00F83E0A">
      <w:pPr>
        <w:tabs>
          <w:tab w:val="left" w:pos="1134"/>
        </w:tabs>
        <w:spacing w:before="100" w:after="100" w:line="360" w:lineRule="auto"/>
        <w:ind w:firstLine="1080"/>
        <w:jc w:val="both"/>
        <w:rPr>
          <w:rFonts w:ascii="Arial" w:hAnsi="Arial" w:cs="Arial"/>
          <w:sz w:val="16"/>
          <w:szCs w:val="16"/>
        </w:rPr>
      </w:pPr>
      <w:r w:rsidRPr="003830D3">
        <w:rPr>
          <w:rFonts w:ascii="Arial" w:hAnsi="Arial" w:cs="Arial"/>
          <w:sz w:val="16"/>
          <w:szCs w:val="16"/>
        </w:rPr>
        <w:t>Rastlantıyı göz önünde tutarak olayları belirleyen genel yasaları, genel eğilimi ortaya çıkarmak, ana nedenleri aramak, olaylar arasındaki ilişkileri bağlantıları bulmak, böylece türlü yönetim, bilim ve teknik dallarında yapılacak kestirimlere, öngörülere, alınacak kararlara, girişilecek eylemlere yardımcı olmaktır.</w:t>
      </w:r>
    </w:p>
    <w:p w:rsidR="00F83E0A" w:rsidRPr="003830D3" w:rsidRDefault="00F83E0A" w:rsidP="00F83E0A">
      <w:pPr>
        <w:tabs>
          <w:tab w:val="left" w:pos="1134"/>
        </w:tabs>
        <w:spacing w:before="100" w:after="100" w:line="360" w:lineRule="auto"/>
        <w:ind w:firstLine="1080"/>
        <w:jc w:val="both"/>
        <w:rPr>
          <w:rFonts w:ascii="Arial" w:hAnsi="Arial" w:cs="Arial"/>
          <w:b/>
          <w:sz w:val="16"/>
          <w:szCs w:val="16"/>
        </w:rPr>
      </w:pPr>
      <w:r w:rsidRPr="003830D3">
        <w:rPr>
          <w:rFonts w:ascii="Arial" w:hAnsi="Arial" w:cs="Arial"/>
          <w:b/>
          <w:sz w:val="16"/>
          <w:szCs w:val="16"/>
        </w:rPr>
        <w:t xml:space="preserve">Günümüzde İstatistiğin Önemi   </w:t>
      </w:r>
    </w:p>
    <w:p w:rsidR="00F83E0A" w:rsidRPr="003830D3" w:rsidRDefault="00F83E0A" w:rsidP="00F83E0A">
      <w:pPr>
        <w:tabs>
          <w:tab w:val="left" w:pos="1134"/>
        </w:tabs>
        <w:spacing w:before="100" w:after="100" w:line="360" w:lineRule="auto"/>
        <w:ind w:firstLine="1080"/>
        <w:jc w:val="both"/>
        <w:rPr>
          <w:rFonts w:ascii="Arial" w:hAnsi="Arial" w:cs="Arial"/>
          <w:sz w:val="16"/>
          <w:szCs w:val="16"/>
        </w:rPr>
      </w:pPr>
      <w:r w:rsidRPr="003830D3">
        <w:rPr>
          <w:rFonts w:ascii="Arial" w:hAnsi="Arial" w:cs="Arial"/>
          <w:sz w:val="16"/>
          <w:szCs w:val="16"/>
        </w:rPr>
        <w:t xml:space="preserve">Günümüzde hükümetler politikalarını förmüle etmek ve aldıkları kararları desteklemek, politikacılarda halkı ikna etmek için istatsitikleri temel almaktadır. Tıbbı araştırmlarda hastaların teşhişinde ve yeni ilaçların yan etkilerinin ortaya kaonulmasında istatiksel teknikler kullanılmaktadır. Ekonomi, işletme ve kamu yönetiminde istatistiğin kullanılması son yarım yüzyıl içinde olaganüstü bir gelişme göstermiştir. İstatiksel yöntem sosyal bilimlerin bütün dallarında hemen hemen tek pratik çalışma aracı durumundadır. </w:t>
      </w:r>
    </w:p>
    <w:p w:rsidR="00F83E0A" w:rsidRPr="003830D3" w:rsidRDefault="00F83E0A" w:rsidP="00F83E0A">
      <w:pPr>
        <w:tabs>
          <w:tab w:val="left" w:pos="1134"/>
        </w:tabs>
        <w:spacing w:before="100" w:after="100" w:line="360" w:lineRule="auto"/>
        <w:ind w:firstLine="1080"/>
        <w:jc w:val="center"/>
        <w:rPr>
          <w:rFonts w:ascii="Arial" w:hAnsi="Arial" w:cs="Arial"/>
          <w:b/>
          <w:sz w:val="16"/>
          <w:szCs w:val="16"/>
        </w:rPr>
      </w:pPr>
    </w:p>
    <w:p w:rsidR="00F83E0A" w:rsidRPr="003830D3" w:rsidRDefault="00F83E0A" w:rsidP="00F83E0A">
      <w:pPr>
        <w:tabs>
          <w:tab w:val="left" w:pos="1134"/>
        </w:tabs>
        <w:spacing w:before="100" w:after="100" w:line="360" w:lineRule="auto"/>
        <w:ind w:firstLine="1080"/>
        <w:jc w:val="center"/>
        <w:rPr>
          <w:rFonts w:ascii="Arial" w:hAnsi="Arial" w:cs="Arial"/>
          <w:b/>
          <w:sz w:val="16"/>
          <w:szCs w:val="16"/>
        </w:rPr>
      </w:pPr>
      <w:r w:rsidRPr="003830D3">
        <w:rPr>
          <w:rFonts w:ascii="Arial" w:hAnsi="Arial" w:cs="Arial"/>
          <w:b/>
          <w:sz w:val="16"/>
          <w:szCs w:val="16"/>
        </w:rPr>
        <w:t>iSTATİSTİK TABLOLAR</w:t>
      </w:r>
    </w:p>
    <w:p w:rsidR="00F83E0A" w:rsidRPr="003830D3" w:rsidRDefault="00F83E0A" w:rsidP="00F83E0A">
      <w:pPr>
        <w:tabs>
          <w:tab w:val="left" w:pos="1134"/>
        </w:tabs>
        <w:spacing w:before="100" w:after="100" w:line="360" w:lineRule="auto"/>
        <w:ind w:firstLine="1080"/>
        <w:jc w:val="center"/>
        <w:rPr>
          <w:rFonts w:ascii="Arial" w:hAnsi="Arial" w:cs="Arial"/>
          <w:b/>
          <w:sz w:val="16"/>
          <w:szCs w:val="16"/>
        </w:rPr>
      </w:pPr>
      <w:r w:rsidRPr="003830D3">
        <w:rPr>
          <w:rFonts w:ascii="Arial" w:hAnsi="Arial" w:cs="Arial"/>
          <w:b/>
          <w:sz w:val="16"/>
          <w:szCs w:val="16"/>
        </w:rPr>
        <w:t>3</w:t>
      </w:r>
    </w:p>
    <w:p w:rsidR="00F83E0A" w:rsidRPr="003830D3" w:rsidRDefault="00F83E0A" w:rsidP="00F83E0A">
      <w:pPr>
        <w:tabs>
          <w:tab w:val="left" w:pos="1134"/>
        </w:tabs>
        <w:spacing w:before="100" w:after="100" w:line="360" w:lineRule="auto"/>
        <w:ind w:firstLine="1080"/>
        <w:jc w:val="both"/>
        <w:rPr>
          <w:rFonts w:ascii="Arial" w:hAnsi="Arial" w:cs="Arial"/>
          <w:sz w:val="16"/>
          <w:szCs w:val="16"/>
        </w:rPr>
      </w:pPr>
      <w:r w:rsidRPr="003830D3">
        <w:rPr>
          <w:rFonts w:ascii="Arial" w:hAnsi="Arial" w:cs="Arial"/>
          <w:b/>
          <w:sz w:val="16"/>
          <w:szCs w:val="16"/>
        </w:rPr>
        <w:t xml:space="preserve">3.1 Tablo Tipleri. </w:t>
      </w:r>
      <w:r w:rsidRPr="003830D3">
        <w:rPr>
          <w:rFonts w:ascii="Arial" w:hAnsi="Arial" w:cs="Arial"/>
          <w:sz w:val="16"/>
          <w:szCs w:val="16"/>
        </w:rPr>
        <w:t>Verilerin istifadeye sunulmasında kullanılan çeşitli istatistik tablolar; genel tablolar ve analiz tabloları olmak üzere ikiye ayrılmaktadır. Genel tablolar, olay hakkında ayrıntılı ve tasviri bilgiler için düzenlenen tablolardır. Analiz tablolarında olay hakkında özet bilgilere yer verilerek önemsiz veriler ihmal edilir.</w:t>
      </w:r>
    </w:p>
    <w:p w:rsidR="00F83E0A" w:rsidRPr="003830D3" w:rsidRDefault="00F83E0A" w:rsidP="00F83E0A">
      <w:pPr>
        <w:tabs>
          <w:tab w:val="left" w:pos="1134"/>
        </w:tabs>
        <w:spacing w:before="100" w:after="100" w:line="360" w:lineRule="auto"/>
        <w:ind w:firstLine="1080"/>
        <w:jc w:val="both"/>
        <w:rPr>
          <w:rFonts w:ascii="Arial" w:hAnsi="Arial" w:cs="Arial"/>
          <w:sz w:val="16"/>
          <w:szCs w:val="16"/>
        </w:rPr>
      </w:pPr>
    </w:p>
    <w:p w:rsidR="00F83E0A" w:rsidRPr="003830D3" w:rsidRDefault="00F83E0A" w:rsidP="00F83E0A">
      <w:pPr>
        <w:tabs>
          <w:tab w:val="left" w:pos="1134"/>
        </w:tabs>
        <w:spacing w:before="100" w:after="100" w:line="360" w:lineRule="auto"/>
        <w:ind w:firstLine="1080"/>
        <w:jc w:val="both"/>
        <w:rPr>
          <w:rFonts w:ascii="Arial" w:hAnsi="Arial" w:cs="Arial"/>
          <w:sz w:val="16"/>
          <w:szCs w:val="16"/>
        </w:rPr>
      </w:pPr>
      <w:r w:rsidRPr="003830D3">
        <w:rPr>
          <w:rFonts w:ascii="Arial" w:hAnsi="Arial" w:cs="Arial"/>
          <w:sz w:val="16"/>
          <w:szCs w:val="16"/>
        </w:rPr>
        <w:t xml:space="preserve">İstatistik tablolarda veriler belli bir sıraya göre yer alır. Verilerin sıralanması ihtiyaca göre şekil alır. Verilerin özel bir sıraya konması incelemeyi kolaylaştırır. Verilerin sayısı ne kadar çok olursa olsun tablo halinde istifadeye sunulmasında bir güçlük ortaya çıkarmaz. Bundan başka, çok sayıda dizilerin mukayesesi ancak tablo ile mümkündür. </w:t>
      </w:r>
    </w:p>
    <w:p w:rsidR="00F83E0A" w:rsidRPr="003830D3" w:rsidRDefault="00F83E0A" w:rsidP="00F83E0A">
      <w:pPr>
        <w:tabs>
          <w:tab w:val="left" w:pos="1134"/>
        </w:tabs>
        <w:spacing w:before="100" w:after="100" w:line="360" w:lineRule="auto"/>
        <w:ind w:firstLine="1080"/>
        <w:jc w:val="both"/>
        <w:rPr>
          <w:rFonts w:ascii="Arial" w:hAnsi="Arial" w:cs="Arial"/>
          <w:sz w:val="16"/>
          <w:szCs w:val="16"/>
        </w:rPr>
      </w:pPr>
    </w:p>
    <w:p w:rsidR="00F83E0A" w:rsidRPr="003830D3" w:rsidRDefault="00F83E0A" w:rsidP="00F83E0A">
      <w:pPr>
        <w:tabs>
          <w:tab w:val="left" w:pos="1134"/>
        </w:tabs>
        <w:spacing w:before="100" w:after="100" w:line="360" w:lineRule="auto"/>
        <w:ind w:firstLine="1080"/>
        <w:jc w:val="both"/>
        <w:rPr>
          <w:rFonts w:ascii="Arial" w:hAnsi="Arial" w:cs="Arial"/>
          <w:sz w:val="16"/>
          <w:szCs w:val="16"/>
        </w:rPr>
      </w:pPr>
      <w:r w:rsidRPr="003830D3">
        <w:rPr>
          <w:rFonts w:ascii="Arial" w:hAnsi="Arial" w:cs="Arial"/>
          <w:b/>
          <w:sz w:val="16"/>
          <w:szCs w:val="16"/>
        </w:rPr>
        <w:t xml:space="preserve">3.2  Tablonun Kısımları. </w:t>
      </w:r>
      <w:r w:rsidRPr="003830D3">
        <w:rPr>
          <w:rFonts w:ascii="Arial" w:hAnsi="Arial" w:cs="Arial"/>
          <w:sz w:val="16"/>
          <w:szCs w:val="16"/>
        </w:rPr>
        <w:t>Birbirlerinden farklı çeşitli istatistik tablolar bulunmakla beraber bütün tablolarda şu kısımlar mutlaka yer alır: 1. Tablonun adı, 2.Başlık, 3.Ön sütun , 4. Gövde.Tablonun bu ana kısımları Tablo 1 de görülmektedir.</w:t>
      </w:r>
    </w:p>
    <w:p w:rsidR="00F83E0A" w:rsidRPr="003830D3" w:rsidRDefault="00F83E0A" w:rsidP="00F83E0A">
      <w:pPr>
        <w:tabs>
          <w:tab w:val="left" w:pos="1134"/>
        </w:tabs>
        <w:spacing w:before="100" w:after="100" w:line="360" w:lineRule="auto"/>
        <w:ind w:firstLine="1080"/>
        <w:jc w:val="both"/>
        <w:rPr>
          <w:rFonts w:ascii="Arial" w:hAnsi="Arial" w:cs="Arial"/>
          <w:sz w:val="16"/>
          <w:szCs w:val="16"/>
        </w:rPr>
      </w:pPr>
    </w:p>
    <w:p w:rsidR="00F83E0A" w:rsidRPr="003830D3" w:rsidRDefault="00F83E0A" w:rsidP="00F83E0A">
      <w:pPr>
        <w:tabs>
          <w:tab w:val="left" w:pos="1134"/>
        </w:tabs>
        <w:spacing w:before="100" w:after="100" w:line="360" w:lineRule="auto"/>
        <w:ind w:firstLine="1080"/>
        <w:jc w:val="both"/>
        <w:rPr>
          <w:rFonts w:ascii="Arial" w:hAnsi="Arial" w:cs="Arial"/>
          <w:b/>
          <w:sz w:val="16"/>
          <w:szCs w:val="16"/>
        </w:rPr>
      </w:pPr>
      <w:r w:rsidRPr="003830D3">
        <w:rPr>
          <w:rFonts w:ascii="Arial" w:hAnsi="Arial" w:cs="Arial"/>
          <w:b/>
          <w:sz w:val="16"/>
          <w:szCs w:val="16"/>
        </w:rPr>
        <w:t xml:space="preserve">Tablonun Adı. </w:t>
      </w:r>
      <w:r w:rsidRPr="003830D3">
        <w:rPr>
          <w:rFonts w:ascii="Arial" w:hAnsi="Arial" w:cs="Arial"/>
          <w:sz w:val="16"/>
          <w:szCs w:val="16"/>
        </w:rPr>
        <w:t xml:space="preserve">Tablonun adı, tablodaki verilerin niteliğini, nereye ve ne zamana ilişkin olduğunu açıklamalıdır. Ancak, ad için çok uzun ifadelere kaçılması doğru olmaz. Gerekirse açıklıktan biraz fedekarlık yapılarak çok uzun olmayan bir ifade tercih edilir. </w:t>
      </w:r>
    </w:p>
    <w:p w:rsidR="00F83E0A" w:rsidRPr="003830D3" w:rsidRDefault="00F83E0A" w:rsidP="00F83E0A">
      <w:pPr>
        <w:tabs>
          <w:tab w:val="left" w:pos="1134"/>
        </w:tabs>
        <w:spacing w:before="100" w:after="100" w:line="360" w:lineRule="auto"/>
        <w:ind w:firstLine="1080"/>
        <w:jc w:val="both"/>
        <w:rPr>
          <w:rFonts w:ascii="Arial" w:hAnsi="Arial" w:cs="Arial"/>
          <w:b/>
          <w:sz w:val="16"/>
          <w:szCs w:val="16"/>
        </w:rPr>
      </w:pPr>
    </w:p>
    <w:p w:rsidR="00F83E0A" w:rsidRPr="003830D3" w:rsidRDefault="00F83E0A" w:rsidP="00F83E0A">
      <w:pPr>
        <w:tabs>
          <w:tab w:val="left" w:pos="1134"/>
        </w:tabs>
        <w:spacing w:before="100" w:after="100" w:line="360" w:lineRule="auto"/>
        <w:ind w:firstLine="1080"/>
        <w:jc w:val="both"/>
        <w:rPr>
          <w:rFonts w:ascii="Arial" w:hAnsi="Arial" w:cs="Arial"/>
          <w:sz w:val="16"/>
          <w:szCs w:val="16"/>
        </w:rPr>
      </w:pPr>
      <w:r w:rsidRPr="003830D3">
        <w:rPr>
          <w:rFonts w:ascii="Arial" w:hAnsi="Arial" w:cs="Arial"/>
          <w:b/>
          <w:sz w:val="16"/>
          <w:szCs w:val="16"/>
        </w:rPr>
        <w:t xml:space="preserve">Başlık, </w:t>
      </w:r>
      <w:r w:rsidRPr="003830D3">
        <w:rPr>
          <w:rFonts w:ascii="Arial" w:hAnsi="Arial" w:cs="Arial"/>
          <w:sz w:val="16"/>
          <w:szCs w:val="16"/>
        </w:rPr>
        <w:t>Sütunlardaki maddelerin ve verilerin niteliğini gösterir, ifadelerdir. Başlığa, sütun adı da diyebiliriz.</w:t>
      </w:r>
    </w:p>
    <w:p w:rsidR="00F83E0A" w:rsidRPr="003830D3" w:rsidRDefault="00F83E0A" w:rsidP="00F83E0A">
      <w:pPr>
        <w:tabs>
          <w:tab w:val="left" w:pos="1134"/>
        </w:tabs>
        <w:spacing w:before="100" w:after="100" w:line="360" w:lineRule="auto"/>
        <w:ind w:firstLine="1080"/>
        <w:jc w:val="both"/>
        <w:rPr>
          <w:rFonts w:ascii="Arial" w:hAnsi="Arial" w:cs="Arial"/>
          <w:b/>
          <w:sz w:val="16"/>
          <w:szCs w:val="16"/>
        </w:rPr>
      </w:pPr>
    </w:p>
    <w:p w:rsidR="00F83E0A" w:rsidRPr="003830D3" w:rsidRDefault="00F83E0A" w:rsidP="00F83E0A">
      <w:pPr>
        <w:tabs>
          <w:tab w:val="left" w:pos="1134"/>
        </w:tabs>
        <w:spacing w:before="100" w:after="100" w:line="360" w:lineRule="auto"/>
        <w:ind w:firstLine="1080"/>
        <w:jc w:val="both"/>
        <w:rPr>
          <w:rFonts w:ascii="Arial" w:hAnsi="Arial" w:cs="Arial"/>
          <w:sz w:val="16"/>
          <w:szCs w:val="16"/>
        </w:rPr>
      </w:pPr>
      <w:r w:rsidRPr="003830D3">
        <w:rPr>
          <w:rFonts w:ascii="Arial" w:hAnsi="Arial" w:cs="Arial"/>
          <w:b/>
          <w:sz w:val="16"/>
          <w:szCs w:val="16"/>
        </w:rPr>
        <w:t xml:space="preserve">Ön Sütun. </w:t>
      </w:r>
      <w:r w:rsidRPr="003830D3">
        <w:rPr>
          <w:rFonts w:ascii="Arial" w:hAnsi="Arial" w:cs="Arial"/>
          <w:sz w:val="16"/>
          <w:szCs w:val="16"/>
        </w:rPr>
        <w:t xml:space="preserve">Tablonun en solundaki sütununa ön sütun denir. Ön sütunda, belli bir sıra altında maddeler veya vasıflara ilişkin sınıflar yer alır. </w:t>
      </w:r>
    </w:p>
    <w:p w:rsidR="00F83E0A" w:rsidRPr="003830D3" w:rsidRDefault="00F83E0A" w:rsidP="00F83E0A">
      <w:pPr>
        <w:tabs>
          <w:tab w:val="left" w:pos="1134"/>
        </w:tabs>
        <w:spacing w:before="100" w:after="100" w:line="360" w:lineRule="auto"/>
        <w:ind w:firstLine="1080"/>
        <w:jc w:val="both"/>
        <w:rPr>
          <w:rFonts w:ascii="Arial" w:hAnsi="Arial" w:cs="Arial"/>
          <w:sz w:val="16"/>
          <w:szCs w:val="16"/>
        </w:rPr>
      </w:pPr>
    </w:p>
    <w:p w:rsidR="00F83E0A" w:rsidRPr="003830D3" w:rsidRDefault="00F83E0A" w:rsidP="00F83E0A">
      <w:pPr>
        <w:tabs>
          <w:tab w:val="left" w:pos="1134"/>
        </w:tabs>
        <w:spacing w:before="100" w:after="100" w:line="360" w:lineRule="auto"/>
        <w:ind w:firstLine="1080"/>
        <w:jc w:val="both"/>
        <w:rPr>
          <w:rFonts w:ascii="Arial" w:hAnsi="Arial" w:cs="Arial"/>
          <w:sz w:val="16"/>
          <w:szCs w:val="16"/>
        </w:rPr>
      </w:pPr>
    </w:p>
    <w:p w:rsidR="00F83E0A" w:rsidRPr="003830D3" w:rsidRDefault="00F83E0A" w:rsidP="00F83E0A">
      <w:pPr>
        <w:tabs>
          <w:tab w:val="left" w:pos="1134"/>
        </w:tabs>
        <w:spacing w:before="100" w:after="100" w:line="360" w:lineRule="auto"/>
        <w:ind w:firstLine="1080"/>
        <w:jc w:val="both"/>
        <w:rPr>
          <w:rFonts w:ascii="Arial" w:hAnsi="Arial" w:cs="Arial"/>
          <w:sz w:val="16"/>
          <w:szCs w:val="16"/>
        </w:rPr>
      </w:pPr>
    </w:p>
    <w:p w:rsidR="00F83E0A" w:rsidRPr="003830D3" w:rsidRDefault="00F83E0A" w:rsidP="00F83E0A">
      <w:pPr>
        <w:tabs>
          <w:tab w:val="left" w:pos="1134"/>
        </w:tabs>
        <w:spacing w:before="100" w:after="100" w:line="360" w:lineRule="auto"/>
        <w:ind w:firstLine="1080"/>
        <w:jc w:val="both"/>
        <w:rPr>
          <w:rFonts w:ascii="Arial" w:hAnsi="Arial" w:cs="Arial"/>
          <w:sz w:val="16"/>
          <w:szCs w:val="16"/>
        </w:rPr>
      </w:pPr>
    </w:p>
    <w:p w:rsidR="00F83E0A" w:rsidRPr="003830D3" w:rsidRDefault="00F83E0A" w:rsidP="00F83E0A">
      <w:pPr>
        <w:tabs>
          <w:tab w:val="left" w:pos="1134"/>
        </w:tabs>
        <w:spacing w:before="100" w:after="100" w:line="360" w:lineRule="auto"/>
        <w:ind w:firstLine="1080"/>
        <w:jc w:val="both"/>
        <w:rPr>
          <w:rFonts w:ascii="Arial" w:hAnsi="Arial" w:cs="Arial"/>
          <w:sz w:val="16"/>
          <w:szCs w:val="16"/>
        </w:rPr>
      </w:pPr>
    </w:p>
    <w:p w:rsidR="00F83E0A" w:rsidRPr="003830D3" w:rsidRDefault="00F83E0A" w:rsidP="00F83E0A">
      <w:pPr>
        <w:tabs>
          <w:tab w:val="left" w:pos="1134"/>
        </w:tabs>
        <w:spacing w:before="100" w:after="100" w:line="360" w:lineRule="auto"/>
        <w:ind w:firstLine="1080"/>
        <w:jc w:val="both"/>
        <w:rPr>
          <w:rFonts w:ascii="Arial" w:hAnsi="Arial" w:cs="Arial"/>
          <w:sz w:val="16"/>
          <w:szCs w:val="16"/>
        </w:rPr>
      </w:pPr>
    </w:p>
    <w:p w:rsidR="00F83E0A" w:rsidRPr="003830D3" w:rsidRDefault="00F83E0A" w:rsidP="00F83E0A">
      <w:pPr>
        <w:tabs>
          <w:tab w:val="left" w:pos="1134"/>
        </w:tabs>
        <w:spacing w:before="100" w:after="100" w:line="360" w:lineRule="auto"/>
        <w:ind w:firstLine="1080"/>
        <w:jc w:val="both"/>
        <w:rPr>
          <w:rFonts w:ascii="Arial" w:hAnsi="Arial" w:cs="Arial"/>
          <w:sz w:val="16"/>
          <w:szCs w:val="16"/>
        </w:rPr>
      </w:pPr>
    </w:p>
    <w:p w:rsidR="00F83E0A" w:rsidRPr="003830D3" w:rsidRDefault="00F83E0A" w:rsidP="00F83E0A">
      <w:pPr>
        <w:tabs>
          <w:tab w:val="left" w:pos="1134"/>
        </w:tabs>
        <w:spacing w:before="100" w:after="100" w:line="360" w:lineRule="auto"/>
        <w:ind w:firstLine="1080"/>
        <w:jc w:val="both"/>
        <w:rPr>
          <w:rFonts w:ascii="Arial" w:hAnsi="Arial" w:cs="Arial"/>
          <w:sz w:val="16"/>
          <w:szCs w:val="16"/>
        </w:rPr>
      </w:pPr>
    </w:p>
    <w:p w:rsidR="00F83E0A" w:rsidRPr="003830D3" w:rsidRDefault="000056C6" w:rsidP="00F83E0A">
      <w:pPr>
        <w:tabs>
          <w:tab w:val="left" w:pos="1134"/>
        </w:tabs>
        <w:spacing w:before="100" w:after="100" w:line="360" w:lineRule="auto"/>
        <w:ind w:firstLine="1080"/>
        <w:jc w:val="center"/>
        <w:rPr>
          <w:rFonts w:ascii="Arial" w:hAnsi="Arial" w:cs="Arial"/>
          <w:b/>
          <w:sz w:val="16"/>
          <w:szCs w:val="16"/>
        </w:rPr>
      </w:pPr>
      <w:r w:rsidRPr="000056C6">
        <w:rPr>
          <w:rFonts w:ascii="Arial" w:hAnsi="Arial" w:cs="Arial"/>
          <w:noProof/>
          <w:sz w:val="16"/>
          <w:szCs w:val="16"/>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_x0000_s1026" type="#_x0000_t88" style="position:absolute;left:0;text-align:left;margin-left:405pt;margin-top:-9pt;width:18pt;height:126pt;z-index:251648512"/>
        </w:pict>
      </w:r>
      <w:r w:rsidR="00F83E0A" w:rsidRPr="003830D3">
        <w:rPr>
          <w:rFonts w:ascii="Arial" w:hAnsi="Arial" w:cs="Arial"/>
          <w:b/>
          <w:sz w:val="16"/>
          <w:szCs w:val="16"/>
        </w:rPr>
        <w:t>Tablo 1</w:t>
      </w:r>
    </w:p>
    <w:p w:rsidR="00F83E0A" w:rsidRPr="003830D3" w:rsidRDefault="00F83E0A" w:rsidP="00F83E0A">
      <w:pPr>
        <w:tabs>
          <w:tab w:val="left" w:pos="1134"/>
        </w:tabs>
        <w:spacing w:before="100" w:after="100" w:line="360" w:lineRule="auto"/>
        <w:ind w:firstLine="1080"/>
        <w:jc w:val="center"/>
        <w:rPr>
          <w:rFonts w:ascii="Arial" w:hAnsi="Arial" w:cs="Arial"/>
          <w:sz w:val="16"/>
          <w:szCs w:val="16"/>
        </w:rPr>
      </w:pPr>
      <w:r w:rsidRPr="003830D3">
        <w:rPr>
          <w:rFonts w:ascii="Arial" w:hAnsi="Arial" w:cs="Arial"/>
          <w:sz w:val="16"/>
          <w:szCs w:val="16"/>
        </w:rPr>
        <w:t>Sayım Yılları İtibariyle Bazı Şehirlerimizin                                    1</w:t>
      </w:r>
    </w:p>
    <w:p w:rsidR="00F83E0A" w:rsidRPr="003830D3" w:rsidRDefault="00F83E0A" w:rsidP="00F83E0A">
      <w:pPr>
        <w:tabs>
          <w:tab w:val="left" w:pos="1134"/>
        </w:tabs>
        <w:spacing w:before="100" w:after="100" w:line="360" w:lineRule="auto"/>
        <w:jc w:val="center"/>
        <w:rPr>
          <w:rFonts w:ascii="Arial" w:hAnsi="Arial" w:cs="Arial"/>
          <w:sz w:val="16"/>
          <w:szCs w:val="16"/>
        </w:rPr>
      </w:pPr>
      <w:r w:rsidRPr="003830D3">
        <w:rPr>
          <w:rFonts w:ascii="Arial" w:hAnsi="Arial" w:cs="Arial"/>
          <w:sz w:val="16"/>
          <w:szCs w:val="16"/>
        </w:rPr>
        <w:t>Nüfusları,1927-1970</w:t>
      </w:r>
    </w:p>
    <w:p w:rsidR="00F83E0A" w:rsidRPr="003830D3" w:rsidRDefault="00F83E0A" w:rsidP="00F83E0A">
      <w:pPr>
        <w:tabs>
          <w:tab w:val="left" w:pos="1134"/>
        </w:tabs>
        <w:spacing w:before="100" w:after="100" w:line="360" w:lineRule="auto"/>
        <w:ind w:firstLine="1080"/>
        <w:jc w:val="center"/>
        <w:rPr>
          <w:rFonts w:ascii="Arial" w:hAnsi="Arial" w:cs="Arial"/>
          <w:sz w:val="16"/>
          <w:szCs w:val="16"/>
        </w:rPr>
      </w:pPr>
      <w:r w:rsidRPr="003830D3">
        <w:rPr>
          <w:rFonts w:ascii="Arial" w:hAnsi="Arial" w:cs="Arial"/>
          <w:sz w:val="16"/>
          <w:szCs w:val="16"/>
        </w:rPr>
        <w:t>(D.İ.E.</w:t>
      </w:r>
      <w:r w:rsidRPr="003830D3">
        <w:rPr>
          <w:rFonts w:ascii="Arial" w:hAnsi="Arial" w:cs="Arial"/>
          <w:sz w:val="16"/>
          <w:szCs w:val="16"/>
          <w:vertAlign w:val="superscript"/>
        </w:rPr>
        <w:t>1</w:t>
      </w:r>
      <w:r w:rsidRPr="003830D3">
        <w:rPr>
          <w:rFonts w:ascii="Arial" w:hAnsi="Arial" w:cs="Arial"/>
          <w:sz w:val="16"/>
          <w:szCs w:val="16"/>
        </w:rPr>
        <w:t xml:space="preserve"> İstatistik Yıllığı 1968 Sahife 32) 1000 olarak</w:t>
      </w:r>
    </w:p>
    <w:p w:rsidR="00F83E0A" w:rsidRPr="003830D3" w:rsidRDefault="00F83E0A" w:rsidP="00F83E0A">
      <w:pPr>
        <w:tabs>
          <w:tab w:val="left" w:pos="1134"/>
        </w:tabs>
        <w:spacing w:before="100" w:after="100" w:line="360" w:lineRule="auto"/>
        <w:ind w:firstLine="1080"/>
        <w:rPr>
          <w:rFonts w:ascii="Arial" w:hAnsi="Arial" w:cs="Arial"/>
          <w:sz w:val="16"/>
          <w:szCs w:val="16"/>
        </w:rPr>
      </w:pPr>
      <w:r w:rsidRPr="003830D3">
        <w:rPr>
          <w:rFonts w:ascii="Arial" w:hAnsi="Arial" w:cs="Arial"/>
          <w:sz w:val="16"/>
          <w:szCs w:val="16"/>
        </w:rPr>
        <w:t xml:space="preserve">                                                           2</w:t>
      </w:r>
    </w:p>
    <w:p w:rsidR="00F83E0A" w:rsidRPr="003830D3" w:rsidRDefault="00F83E0A" w:rsidP="00F83E0A">
      <w:pPr>
        <w:tabs>
          <w:tab w:val="left" w:pos="1134"/>
        </w:tabs>
        <w:spacing w:before="100" w:after="100" w:line="360" w:lineRule="auto"/>
        <w:ind w:firstLine="1080"/>
        <w:rPr>
          <w:rFonts w:ascii="Arial" w:hAnsi="Arial" w:cs="Arial"/>
          <w:sz w:val="16"/>
          <w:szCs w:val="16"/>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828"/>
        <w:gridCol w:w="1109"/>
        <w:gridCol w:w="1097"/>
        <w:gridCol w:w="1062"/>
        <w:gridCol w:w="1088"/>
        <w:gridCol w:w="1078"/>
        <w:gridCol w:w="1311"/>
        <w:gridCol w:w="1190"/>
        <w:gridCol w:w="957"/>
      </w:tblGrid>
      <w:tr w:rsidR="00F83E0A" w:rsidRPr="00A44DC0" w:rsidTr="00A44DC0">
        <w:tc>
          <w:tcPr>
            <w:tcW w:w="828" w:type="dxa"/>
          </w:tcPr>
          <w:p w:rsidR="00F83E0A" w:rsidRPr="00A44DC0" w:rsidRDefault="00F83E0A" w:rsidP="00A44DC0">
            <w:pPr>
              <w:tabs>
                <w:tab w:val="left" w:pos="1134"/>
              </w:tabs>
              <w:spacing w:before="100" w:after="100" w:line="360" w:lineRule="auto"/>
              <w:jc w:val="center"/>
              <w:rPr>
                <w:rFonts w:ascii="Arial" w:hAnsi="Arial" w:cs="Arial"/>
                <w:sz w:val="16"/>
                <w:szCs w:val="16"/>
              </w:rPr>
            </w:pPr>
            <w:r w:rsidRPr="00A44DC0">
              <w:rPr>
                <w:rFonts w:ascii="Arial" w:hAnsi="Arial" w:cs="Arial"/>
                <w:sz w:val="16"/>
                <w:szCs w:val="16"/>
              </w:rPr>
              <w:t xml:space="preserve">Yıllar </w:t>
            </w:r>
          </w:p>
        </w:tc>
        <w:tc>
          <w:tcPr>
            <w:tcW w:w="1109" w:type="dxa"/>
          </w:tcPr>
          <w:p w:rsidR="00F83E0A" w:rsidRPr="00A44DC0" w:rsidRDefault="00F83E0A" w:rsidP="00A44DC0">
            <w:pPr>
              <w:tabs>
                <w:tab w:val="left" w:pos="1134"/>
              </w:tabs>
              <w:spacing w:before="100" w:after="100" w:line="360" w:lineRule="auto"/>
              <w:jc w:val="center"/>
              <w:rPr>
                <w:rFonts w:ascii="Arial" w:hAnsi="Arial" w:cs="Arial"/>
                <w:sz w:val="16"/>
                <w:szCs w:val="16"/>
              </w:rPr>
            </w:pPr>
            <w:r w:rsidRPr="00A44DC0">
              <w:rPr>
                <w:rFonts w:ascii="Arial" w:hAnsi="Arial" w:cs="Arial"/>
                <w:sz w:val="16"/>
                <w:szCs w:val="16"/>
              </w:rPr>
              <w:t>İstanbul</w:t>
            </w:r>
          </w:p>
        </w:tc>
        <w:tc>
          <w:tcPr>
            <w:tcW w:w="1097" w:type="dxa"/>
          </w:tcPr>
          <w:p w:rsidR="00F83E0A" w:rsidRPr="00A44DC0" w:rsidRDefault="00F83E0A" w:rsidP="00A44DC0">
            <w:pPr>
              <w:tabs>
                <w:tab w:val="left" w:pos="1134"/>
              </w:tabs>
              <w:spacing w:before="100" w:after="100" w:line="360" w:lineRule="auto"/>
              <w:jc w:val="center"/>
              <w:rPr>
                <w:rFonts w:ascii="Arial" w:hAnsi="Arial" w:cs="Arial"/>
                <w:sz w:val="16"/>
                <w:szCs w:val="16"/>
              </w:rPr>
            </w:pPr>
            <w:r w:rsidRPr="00A44DC0">
              <w:rPr>
                <w:rFonts w:ascii="Arial" w:hAnsi="Arial" w:cs="Arial"/>
                <w:sz w:val="16"/>
                <w:szCs w:val="16"/>
              </w:rPr>
              <w:t>Ankara</w:t>
            </w:r>
          </w:p>
        </w:tc>
        <w:tc>
          <w:tcPr>
            <w:tcW w:w="1062" w:type="dxa"/>
          </w:tcPr>
          <w:p w:rsidR="00F83E0A" w:rsidRPr="00A44DC0" w:rsidRDefault="00F83E0A" w:rsidP="00A44DC0">
            <w:pPr>
              <w:tabs>
                <w:tab w:val="left" w:pos="1134"/>
              </w:tabs>
              <w:spacing w:before="100" w:after="100" w:line="360" w:lineRule="auto"/>
              <w:jc w:val="center"/>
              <w:rPr>
                <w:rFonts w:ascii="Arial" w:hAnsi="Arial" w:cs="Arial"/>
                <w:sz w:val="16"/>
                <w:szCs w:val="16"/>
              </w:rPr>
            </w:pPr>
            <w:r w:rsidRPr="00A44DC0">
              <w:rPr>
                <w:rFonts w:ascii="Arial" w:hAnsi="Arial" w:cs="Arial"/>
                <w:sz w:val="16"/>
                <w:szCs w:val="16"/>
              </w:rPr>
              <w:t>İzmir</w:t>
            </w:r>
          </w:p>
        </w:tc>
        <w:tc>
          <w:tcPr>
            <w:tcW w:w="1088" w:type="dxa"/>
          </w:tcPr>
          <w:p w:rsidR="00F83E0A" w:rsidRPr="00A44DC0" w:rsidRDefault="00F83E0A" w:rsidP="00A44DC0">
            <w:pPr>
              <w:tabs>
                <w:tab w:val="left" w:pos="1134"/>
              </w:tabs>
              <w:spacing w:before="100" w:after="100" w:line="360" w:lineRule="auto"/>
              <w:jc w:val="center"/>
              <w:rPr>
                <w:rFonts w:ascii="Arial" w:hAnsi="Arial" w:cs="Arial"/>
                <w:sz w:val="16"/>
                <w:szCs w:val="16"/>
              </w:rPr>
            </w:pPr>
            <w:r w:rsidRPr="00A44DC0">
              <w:rPr>
                <w:rFonts w:ascii="Arial" w:hAnsi="Arial" w:cs="Arial"/>
                <w:sz w:val="16"/>
                <w:szCs w:val="16"/>
              </w:rPr>
              <w:t xml:space="preserve">Adana </w:t>
            </w:r>
          </w:p>
        </w:tc>
        <w:tc>
          <w:tcPr>
            <w:tcW w:w="1078" w:type="dxa"/>
          </w:tcPr>
          <w:p w:rsidR="00F83E0A" w:rsidRPr="00A44DC0" w:rsidRDefault="00F83E0A" w:rsidP="00A44DC0">
            <w:pPr>
              <w:tabs>
                <w:tab w:val="left" w:pos="1134"/>
              </w:tabs>
              <w:spacing w:before="100" w:after="100" w:line="360" w:lineRule="auto"/>
              <w:jc w:val="center"/>
              <w:rPr>
                <w:rFonts w:ascii="Arial" w:hAnsi="Arial" w:cs="Arial"/>
                <w:sz w:val="16"/>
                <w:szCs w:val="16"/>
              </w:rPr>
            </w:pPr>
            <w:r w:rsidRPr="00A44DC0">
              <w:rPr>
                <w:rFonts w:ascii="Arial" w:hAnsi="Arial" w:cs="Arial"/>
                <w:sz w:val="16"/>
                <w:szCs w:val="16"/>
              </w:rPr>
              <w:t xml:space="preserve">Bursa </w:t>
            </w:r>
          </w:p>
        </w:tc>
        <w:tc>
          <w:tcPr>
            <w:tcW w:w="1311" w:type="dxa"/>
          </w:tcPr>
          <w:p w:rsidR="00F83E0A" w:rsidRPr="00A44DC0" w:rsidRDefault="00F83E0A" w:rsidP="00A44DC0">
            <w:pPr>
              <w:tabs>
                <w:tab w:val="left" w:pos="1134"/>
              </w:tabs>
              <w:spacing w:before="100" w:after="100" w:line="360" w:lineRule="auto"/>
              <w:jc w:val="center"/>
              <w:rPr>
                <w:rFonts w:ascii="Arial" w:hAnsi="Arial" w:cs="Arial"/>
                <w:sz w:val="16"/>
                <w:szCs w:val="16"/>
              </w:rPr>
            </w:pPr>
            <w:r w:rsidRPr="00A44DC0">
              <w:rPr>
                <w:rFonts w:ascii="Arial" w:hAnsi="Arial" w:cs="Arial"/>
                <w:sz w:val="16"/>
                <w:szCs w:val="16"/>
              </w:rPr>
              <w:t>Gaziantep</w:t>
            </w:r>
          </w:p>
        </w:tc>
        <w:tc>
          <w:tcPr>
            <w:tcW w:w="1190" w:type="dxa"/>
          </w:tcPr>
          <w:p w:rsidR="00F83E0A" w:rsidRPr="00A44DC0" w:rsidRDefault="00F83E0A" w:rsidP="00A44DC0">
            <w:pPr>
              <w:tabs>
                <w:tab w:val="left" w:pos="1134"/>
              </w:tabs>
              <w:spacing w:before="100" w:after="100" w:line="360" w:lineRule="auto"/>
              <w:jc w:val="center"/>
              <w:rPr>
                <w:rFonts w:ascii="Arial" w:hAnsi="Arial" w:cs="Arial"/>
                <w:sz w:val="16"/>
                <w:szCs w:val="16"/>
              </w:rPr>
            </w:pPr>
            <w:r w:rsidRPr="00A44DC0">
              <w:rPr>
                <w:rFonts w:ascii="Arial" w:hAnsi="Arial" w:cs="Arial"/>
                <w:sz w:val="16"/>
                <w:szCs w:val="16"/>
              </w:rPr>
              <w:t>Eskişehir</w:t>
            </w:r>
          </w:p>
        </w:tc>
        <w:tc>
          <w:tcPr>
            <w:tcW w:w="957" w:type="dxa"/>
          </w:tcPr>
          <w:p w:rsidR="00F83E0A" w:rsidRPr="00A44DC0" w:rsidRDefault="00F83E0A" w:rsidP="00A44DC0">
            <w:pPr>
              <w:tabs>
                <w:tab w:val="left" w:pos="1134"/>
              </w:tabs>
              <w:spacing w:before="100" w:after="100" w:line="360" w:lineRule="auto"/>
              <w:jc w:val="center"/>
              <w:rPr>
                <w:rFonts w:ascii="Arial" w:hAnsi="Arial" w:cs="Arial"/>
                <w:sz w:val="16"/>
                <w:szCs w:val="16"/>
              </w:rPr>
            </w:pPr>
            <w:r w:rsidRPr="00A44DC0">
              <w:rPr>
                <w:rFonts w:ascii="Arial" w:hAnsi="Arial" w:cs="Arial"/>
                <w:sz w:val="16"/>
                <w:szCs w:val="16"/>
              </w:rPr>
              <w:t>Konya</w:t>
            </w:r>
          </w:p>
        </w:tc>
      </w:tr>
      <w:tr w:rsidR="00F83E0A" w:rsidRPr="00A44DC0" w:rsidTr="00A44DC0">
        <w:trPr>
          <w:trHeight w:val="4166"/>
        </w:trPr>
        <w:tc>
          <w:tcPr>
            <w:tcW w:w="828" w:type="dxa"/>
          </w:tcPr>
          <w:p w:rsidR="00F83E0A" w:rsidRPr="00A44DC0" w:rsidRDefault="00F83E0A" w:rsidP="00A44DC0">
            <w:pPr>
              <w:tabs>
                <w:tab w:val="left" w:pos="1134"/>
              </w:tabs>
              <w:spacing w:before="100" w:after="100" w:line="360" w:lineRule="auto"/>
              <w:jc w:val="center"/>
              <w:rPr>
                <w:rFonts w:ascii="Arial" w:hAnsi="Arial" w:cs="Arial"/>
                <w:sz w:val="16"/>
                <w:szCs w:val="16"/>
              </w:rPr>
            </w:pPr>
            <w:r w:rsidRPr="00A44DC0">
              <w:rPr>
                <w:rFonts w:ascii="Arial" w:hAnsi="Arial" w:cs="Arial"/>
                <w:sz w:val="16"/>
                <w:szCs w:val="16"/>
              </w:rPr>
              <w:t>1927</w:t>
            </w:r>
          </w:p>
          <w:p w:rsidR="00F83E0A" w:rsidRPr="00A44DC0" w:rsidRDefault="00F83E0A" w:rsidP="00A44DC0">
            <w:pPr>
              <w:tabs>
                <w:tab w:val="left" w:pos="1134"/>
              </w:tabs>
              <w:spacing w:before="100" w:after="100" w:line="360" w:lineRule="auto"/>
              <w:jc w:val="center"/>
              <w:rPr>
                <w:rFonts w:ascii="Arial" w:hAnsi="Arial" w:cs="Arial"/>
                <w:sz w:val="16"/>
                <w:szCs w:val="16"/>
              </w:rPr>
            </w:pPr>
            <w:r w:rsidRPr="00A44DC0">
              <w:rPr>
                <w:rFonts w:ascii="Arial" w:hAnsi="Arial" w:cs="Arial"/>
                <w:sz w:val="16"/>
                <w:szCs w:val="16"/>
              </w:rPr>
              <w:t>1935</w:t>
            </w:r>
          </w:p>
          <w:p w:rsidR="00F83E0A" w:rsidRPr="00A44DC0" w:rsidRDefault="00F83E0A" w:rsidP="00A44DC0">
            <w:pPr>
              <w:tabs>
                <w:tab w:val="left" w:pos="1134"/>
              </w:tabs>
              <w:spacing w:before="100" w:after="100" w:line="360" w:lineRule="auto"/>
              <w:jc w:val="center"/>
              <w:rPr>
                <w:rFonts w:ascii="Arial" w:hAnsi="Arial" w:cs="Arial"/>
                <w:sz w:val="16"/>
                <w:szCs w:val="16"/>
              </w:rPr>
            </w:pPr>
            <w:r w:rsidRPr="00A44DC0">
              <w:rPr>
                <w:rFonts w:ascii="Arial" w:hAnsi="Arial" w:cs="Arial"/>
                <w:sz w:val="16"/>
                <w:szCs w:val="16"/>
              </w:rPr>
              <w:t>1940</w:t>
            </w:r>
          </w:p>
          <w:p w:rsidR="00F83E0A" w:rsidRPr="00A44DC0" w:rsidRDefault="00F83E0A" w:rsidP="00A44DC0">
            <w:pPr>
              <w:tabs>
                <w:tab w:val="left" w:pos="1134"/>
              </w:tabs>
              <w:spacing w:before="100" w:after="100" w:line="360" w:lineRule="auto"/>
              <w:jc w:val="center"/>
              <w:rPr>
                <w:rFonts w:ascii="Arial" w:hAnsi="Arial" w:cs="Arial"/>
                <w:sz w:val="16"/>
                <w:szCs w:val="16"/>
              </w:rPr>
            </w:pPr>
            <w:r w:rsidRPr="00A44DC0">
              <w:rPr>
                <w:rFonts w:ascii="Arial" w:hAnsi="Arial" w:cs="Arial"/>
                <w:sz w:val="16"/>
                <w:szCs w:val="16"/>
              </w:rPr>
              <w:t>1945</w:t>
            </w:r>
          </w:p>
          <w:p w:rsidR="00F83E0A" w:rsidRPr="00A44DC0" w:rsidRDefault="00F83E0A" w:rsidP="00A44DC0">
            <w:pPr>
              <w:tabs>
                <w:tab w:val="left" w:pos="1134"/>
              </w:tabs>
              <w:spacing w:before="100" w:after="100" w:line="360" w:lineRule="auto"/>
              <w:jc w:val="center"/>
              <w:rPr>
                <w:rFonts w:ascii="Arial" w:hAnsi="Arial" w:cs="Arial"/>
                <w:sz w:val="16"/>
                <w:szCs w:val="16"/>
              </w:rPr>
            </w:pPr>
            <w:r w:rsidRPr="00A44DC0">
              <w:rPr>
                <w:rFonts w:ascii="Arial" w:hAnsi="Arial" w:cs="Arial"/>
                <w:sz w:val="16"/>
                <w:szCs w:val="16"/>
              </w:rPr>
              <w:t>1950</w:t>
            </w:r>
          </w:p>
          <w:p w:rsidR="00F83E0A" w:rsidRPr="00A44DC0" w:rsidRDefault="00F83E0A" w:rsidP="00A44DC0">
            <w:pPr>
              <w:tabs>
                <w:tab w:val="left" w:pos="1134"/>
              </w:tabs>
              <w:spacing w:before="100" w:after="100" w:line="360" w:lineRule="auto"/>
              <w:jc w:val="center"/>
              <w:rPr>
                <w:rFonts w:ascii="Arial" w:hAnsi="Arial" w:cs="Arial"/>
                <w:sz w:val="16"/>
                <w:szCs w:val="16"/>
              </w:rPr>
            </w:pPr>
            <w:r w:rsidRPr="00A44DC0">
              <w:rPr>
                <w:rFonts w:ascii="Arial" w:hAnsi="Arial" w:cs="Arial"/>
                <w:sz w:val="16"/>
                <w:szCs w:val="16"/>
              </w:rPr>
              <w:t>1955</w:t>
            </w:r>
          </w:p>
          <w:p w:rsidR="00F83E0A" w:rsidRPr="00A44DC0" w:rsidRDefault="00F83E0A" w:rsidP="00A44DC0">
            <w:pPr>
              <w:tabs>
                <w:tab w:val="left" w:pos="1134"/>
              </w:tabs>
              <w:spacing w:before="100" w:after="100" w:line="360" w:lineRule="auto"/>
              <w:jc w:val="center"/>
              <w:rPr>
                <w:rFonts w:ascii="Arial" w:hAnsi="Arial" w:cs="Arial"/>
                <w:sz w:val="16"/>
                <w:szCs w:val="16"/>
              </w:rPr>
            </w:pPr>
            <w:r w:rsidRPr="00A44DC0">
              <w:rPr>
                <w:rFonts w:ascii="Arial" w:hAnsi="Arial" w:cs="Arial"/>
                <w:sz w:val="16"/>
                <w:szCs w:val="16"/>
              </w:rPr>
              <w:t>1960</w:t>
            </w:r>
          </w:p>
          <w:p w:rsidR="00F83E0A" w:rsidRPr="00A44DC0" w:rsidRDefault="00F83E0A" w:rsidP="00A44DC0">
            <w:pPr>
              <w:tabs>
                <w:tab w:val="left" w:pos="1134"/>
              </w:tabs>
              <w:spacing w:before="100" w:after="100" w:line="360" w:lineRule="auto"/>
              <w:jc w:val="center"/>
              <w:rPr>
                <w:rFonts w:ascii="Arial" w:hAnsi="Arial" w:cs="Arial"/>
                <w:sz w:val="16"/>
                <w:szCs w:val="16"/>
              </w:rPr>
            </w:pPr>
            <w:r w:rsidRPr="00A44DC0">
              <w:rPr>
                <w:rFonts w:ascii="Arial" w:hAnsi="Arial" w:cs="Arial"/>
                <w:sz w:val="16"/>
                <w:szCs w:val="16"/>
              </w:rPr>
              <w:t>1965</w:t>
            </w:r>
          </w:p>
          <w:p w:rsidR="00F83E0A" w:rsidRPr="00A44DC0" w:rsidRDefault="00F83E0A" w:rsidP="00A44DC0">
            <w:pPr>
              <w:tabs>
                <w:tab w:val="left" w:pos="1134"/>
              </w:tabs>
              <w:spacing w:before="100" w:after="100" w:line="360" w:lineRule="auto"/>
              <w:jc w:val="center"/>
              <w:rPr>
                <w:rFonts w:ascii="Arial" w:hAnsi="Arial" w:cs="Arial"/>
                <w:sz w:val="16"/>
                <w:szCs w:val="16"/>
              </w:rPr>
            </w:pPr>
            <w:r w:rsidRPr="00A44DC0">
              <w:rPr>
                <w:rFonts w:ascii="Arial" w:hAnsi="Arial" w:cs="Arial"/>
                <w:sz w:val="16"/>
                <w:szCs w:val="16"/>
              </w:rPr>
              <w:t>1972</w:t>
            </w:r>
            <w:r w:rsidRPr="00A44DC0">
              <w:rPr>
                <w:rFonts w:ascii="Arial" w:hAnsi="Arial" w:cs="Arial"/>
                <w:sz w:val="16"/>
                <w:szCs w:val="16"/>
                <w:vertAlign w:val="superscript"/>
              </w:rPr>
              <w:t>2</w:t>
            </w:r>
          </w:p>
        </w:tc>
        <w:tc>
          <w:tcPr>
            <w:tcW w:w="1109" w:type="dxa"/>
          </w:tcPr>
          <w:p w:rsidR="00F83E0A" w:rsidRPr="00A44DC0" w:rsidRDefault="00F83E0A" w:rsidP="00A44DC0">
            <w:pPr>
              <w:tabs>
                <w:tab w:val="left" w:pos="1134"/>
              </w:tabs>
              <w:spacing w:before="100" w:after="100" w:line="360" w:lineRule="auto"/>
              <w:jc w:val="center"/>
              <w:rPr>
                <w:rFonts w:ascii="Arial" w:hAnsi="Arial" w:cs="Arial"/>
                <w:sz w:val="16"/>
                <w:szCs w:val="16"/>
              </w:rPr>
            </w:pPr>
            <w:r w:rsidRPr="00A44DC0">
              <w:rPr>
                <w:rFonts w:ascii="Arial" w:hAnsi="Arial" w:cs="Arial"/>
                <w:sz w:val="16"/>
                <w:szCs w:val="16"/>
              </w:rPr>
              <w:t>691</w:t>
            </w:r>
          </w:p>
          <w:p w:rsidR="00F83E0A" w:rsidRPr="00A44DC0" w:rsidRDefault="00F83E0A" w:rsidP="00A44DC0">
            <w:pPr>
              <w:tabs>
                <w:tab w:val="left" w:pos="1134"/>
              </w:tabs>
              <w:spacing w:before="100" w:after="100" w:line="360" w:lineRule="auto"/>
              <w:jc w:val="center"/>
              <w:rPr>
                <w:rFonts w:ascii="Arial" w:hAnsi="Arial" w:cs="Arial"/>
                <w:sz w:val="16"/>
                <w:szCs w:val="16"/>
              </w:rPr>
            </w:pPr>
            <w:r w:rsidRPr="00A44DC0">
              <w:rPr>
                <w:rFonts w:ascii="Arial" w:hAnsi="Arial" w:cs="Arial"/>
                <w:sz w:val="16"/>
                <w:szCs w:val="16"/>
              </w:rPr>
              <w:t>741</w:t>
            </w:r>
          </w:p>
          <w:p w:rsidR="00F83E0A" w:rsidRPr="00A44DC0" w:rsidRDefault="00F83E0A" w:rsidP="00A44DC0">
            <w:pPr>
              <w:tabs>
                <w:tab w:val="left" w:pos="1134"/>
              </w:tabs>
              <w:spacing w:before="100" w:after="100" w:line="360" w:lineRule="auto"/>
              <w:jc w:val="center"/>
              <w:rPr>
                <w:rFonts w:ascii="Arial" w:hAnsi="Arial" w:cs="Arial"/>
                <w:sz w:val="16"/>
                <w:szCs w:val="16"/>
              </w:rPr>
            </w:pPr>
            <w:r w:rsidRPr="00A44DC0">
              <w:rPr>
                <w:rFonts w:ascii="Arial" w:hAnsi="Arial" w:cs="Arial"/>
                <w:sz w:val="16"/>
                <w:szCs w:val="16"/>
              </w:rPr>
              <w:t>794</w:t>
            </w:r>
          </w:p>
          <w:p w:rsidR="00F83E0A" w:rsidRPr="00A44DC0" w:rsidRDefault="00F83E0A" w:rsidP="00A44DC0">
            <w:pPr>
              <w:tabs>
                <w:tab w:val="left" w:pos="1134"/>
              </w:tabs>
              <w:spacing w:before="100" w:after="100" w:line="360" w:lineRule="auto"/>
              <w:jc w:val="center"/>
              <w:rPr>
                <w:rFonts w:ascii="Arial" w:hAnsi="Arial" w:cs="Arial"/>
                <w:sz w:val="16"/>
                <w:szCs w:val="16"/>
              </w:rPr>
            </w:pPr>
            <w:r w:rsidRPr="00A44DC0">
              <w:rPr>
                <w:rFonts w:ascii="Arial" w:hAnsi="Arial" w:cs="Arial"/>
                <w:sz w:val="16"/>
                <w:szCs w:val="16"/>
              </w:rPr>
              <w:t>861</w:t>
            </w:r>
          </w:p>
          <w:p w:rsidR="00F83E0A" w:rsidRPr="00A44DC0" w:rsidRDefault="00F83E0A" w:rsidP="00A44DC0">
            <w:pPr>
              <w:tabs>
                <w:tab w:val="left" w:pos="1134"/>
              </w:tabs>
              <w:spacing w:before="100" w:after="100" w:line="360" w:lineRule="auto"/>
              <w:jc w:val="center"/>
              <w:rPr>
                <w:rFonts w:ascii="Arial" w:hAnsi="Arial" w:cs="Arial"/>
                <w:sz w:val="16"/>
                <w:szCs w:val="16"/>
              </w:rPr>
            </w:pPr>
            <w:r w:rsidRPr="00A44DC0">
              <w:rPr>
                <w:rFonts w:ascii="Arial" w:hAnsi="Arial" w:cs="Arial"/>
                <w:sz w:val="16"/>
                <w:szCs w:val="16"/>
              </w:rPr>
              <w:t>983</w:t>
            </w:r>
          </w:p>
          <w:p w:rsidR="00F83E0A" w:rsidRPr="00A44DC0" w:rsidRDefault="00F83E0A" w:rsidP="00A44DC0">
            <w:pPr>
              <w:tabs>
                <w:tab w:val="left" w:pos="1134"/>
              </w:tabs>
              <w:spacing w:before="100" w:after="100" w:line="360" w:lineRule="auto"/>
              <w:jc w:val="center"/>
              <w:rPr>
                <w:rFonts w:ascii="Arial" w:hAnsi="Arial" w:cs="Arial"/>
                <w:sz w:val="16"/>
                <w:szCs w:val="16"/>
              </w:rPr>
            </w:pPr>
            <w:r w:rsidRPr="00A44DC0">
              <w:rPr>
                <w:rFonts w:ascii="Arial" w:hAnsi="Arial" w:cs="Arial"/>
                <w:sz w:val="16"/>
                <w:szCs w:val="16"/>
              </w:rPr>
              <w:t>1269</w:t>
            </w:r>
          </w:p>
          <w:p w:rsidR="00F83E0A" w:rsidRPr="00A44DC0" w:rsidRDefault="00F83E0A" w:rsidP="00A44DC0">
            <w:pPr>
              <w:tabs>
                <w:tab w:val="left" w:pos="1134"/>
              </w:tabs>
              <w:spacing w:before="100" w:after="100" w:line="360" w:lineRule="auto"/>
              <w:jc w:val="center"/>
              <w:rPr>
                <w:rFonts w:ascii="Arial" w:hAnsi="Arial" w:cs="Arial"/>
                <w:sz w:val="16"/>
                <w:szCs w:val="16"/>
              </w:rPr>
            </w:pPr>
            <w:r w:rsidRPr="00A44DC0">
              <w:rPr>
                <w:rFonts w:ascii="Arial" w:hAnsi="Arial" w:cs="Arial"/>
                <w:sz w:val="16"/>
                <w:szCs w:val="16"/>
              </w:rPr>
              <w:t>1467</w:t>
            </w:r>
          </w:p>
          <w:p w:rsidR="00F83E0A" w:rsidRPr="00A44DC0" w:rsidRDefault="00F83E0A" w:rsidP="00A44DC0">
            <w:pPr>
              <w:tabs>
                <w:tab w:val="left" w:pos="1134"/>
              </w:tabs>
              <w:spacing w:before="100" w:after="100" w:line="360" w:lineRule="auto"/>
              <w:jc w:val="center"/>
              <w:rPr>
                <w:rFonts w:ascii="Arial" w:hAnsi="Arial" w:cs="Arial"/>
                <w:sz w:val="16"/>
                <w:szCs w:val="16"/>
              </w:rPr>
            </w:pPr>
            <w:r w:rsidRPr="00A44DC0">
              <w:rPr>
                <w:rFonts w:ascii="Arial" w:hAnsi="Arial" w:cs="Arial"/>
                <w:sz w:val="16"/>
                <w:szCs w:val="16"/>
              </w:rPr>
              <w:t>1743</w:t>
            </w:r>
          </w:p>
          <w:p w:rsidR="00F83E0A" w:rsidRPr="00A44DC0" w:rsidRDefault="00F83E0A" w:rsidP="00A44DC0">
            <w:pPr>
              <w:tabs>
                <w:tab w:val="left" w:pos="1134"/>
              </w:tabs>
              <w:spacing w:before="100" w:after="100" w:line="360" w:lineRule="auto"/>
              <w:jc w:val="center"/>
              <w:rPr>
                <w:rFonts w:ascii="Arial" w:hAnsi="Arial" w:cs="Arial"/>
                <w:sz w:val="16"/>
                <w:szCs w:val="16"/>
              </w:rPr>
            </w:pPr>
            <w:r w:rsidRPr="00A44DC0">
              <w:rPr>
                <w:rFonts w:ascii="Arial" w:hAnsi="Arial" w:cs="Arial"/>
                <w:sz w:val="16"/>
                <w:szCs w:val="16"/>
              </w:rPr>
              <w:t>2248</w:t>
            </w:r>
          </w:p>
        </w:tc>
        <w:tc>
          <w:tcPr>
            <w:tcW w:w="1097" w:type="dxa"/>
          </w:tcPr>
          <w:p w:rsidR="00F83E0A" w:rsidRPr="00A44DC0" w:rsidRDefault="00F83E0A" w:rsidP="00A44DC0">
            <w:pPr>
              <w:tabs>
                <w:tab w:val="left" w:pos="1134"/>
              </w:tabs>
              <w:spacing w:before="100" w:after="100" w:line="360" w:lineRule="auto"/>
              <w:jc w:val="center"/>
              <w:rPr>
                <w:rFonts w:ascii="Arial" w:hAnsi="Arial" w:cs="Arial"/>
                <w:sz w:val="16"/>
                <w:szCs w:val="16"/>
              </w:rPr>
            </w:pPr>
            <w:r w:rsidRPr="00A44DC0">
              <w:rPr>
                <w:rFonts w:ascii="Arial" w:hAnsi="Arial" w:cs="Arial"/>
                <w:sz w:val="16"/>
                <w:szCs w:val="16"/>
              </w:rPr>
              <w:t>75</w:t>
            </w:r>
          </w:p>
          <w:p w:rsidR="00F83E0A" w:rsidRPr="00A44DC0" w:rsidRDefault="00F83E0A" w:rsidP="00A44DC0">
            <w:pPr>
              <w:tabs>
                <w:tab w:val="left" w:pos="1134"/>
              </w:tabs>
              <w:spacing w:before="100" w:after="100" w:line="360" w:lineRule="auto"/>
              <w:jc w:val="center"/>
              <w:rPr>
                <w:rFonts w:ascii="Arial" w:hAnsi="Arial" w:cs="Arial"/>
                <w:sz w:val="16"/>
                <w:szCs w:val="16"/>
              </w:rPr>
            </w:pPr>
            <w:r w:rsidRPr="00A44DC0">
              <w:rPr>
                <w:rFonts w:ascii="Arial" w:hAnsi="Arial" w:cs="Arial"/>
                <w:sz w:val="16"/>
                <w:szCs w:val="16"/>
              </w:rPr>
              <w:t>123</w:t>
            </w:r>
          </w:p>
          <w:p w:rsidR="00F83E0A" w:rsidRPr="00A44DC0" w:rsidRDefault="00F83E0A" w:rsidP="00A44DC0">
            <w:pPr>
              <w:tabs>
                <w:tab w:val="left" w:pos="1134"/>
              </w:tabs>
              <w:spacing w:before="100" w:after="100" w:line="360" w:lineRule="auto"/>
              <w:jc w:val="center"/>
              <w:rPr>
                <w:rFonts w:ascii="Arial" w:hAnsi="Arial" w:cs="Arial"/>
                <w:sz w:val="16"/>
                <w:szCs w:val="16"/>
              </w:rPr>
            </w:pPr>
            <w:r w:rsidRPr="00A44DC0">
              <w:rPr>
                <w:rFonts w:ascii="Arial" w:hAnsi="Arial" w:cs="Arial"/>
                <w:sz w:val="16"/>
                <w:szCs w:val="16"/>
              </w:rPr>
              <w:t>157</w:t>
            </w:r>
          </w:p>
          <w:p w:rsidR="00F83E0A" w:rsidRPr="00A44DC0" w:rsidRDefault="00F83E0A" w:rsidP="00A44DC0">
            <w:pPr>
              <w:tabs>
                <w:tab w:val="left" w:pos="1134"/>
              </w:tabs>
              <w:spacing w:before="100" w:after="100" w:line="360" w:lineRule="auto"/>
              <w:jc w:val="center"/>
              <w:rPr>
                <w:rFonts w:ascii="Arial" w:hAnsi="Arial" w:cs="Arial"/>
                <w:sz w:val="16"/>
                <w:szCs w:val="16"/>
              </w:rPr>
            </w:pPr>
            <w:r w:rsidRPr="00A44DC0">
              <w:rPr>
                <w:rFonts w:ascii="Arial" w:hAnsi="Arial" w:cs="Arial"/>
                <w:sz w:val="16"/>
                <w:szCs w:val="16"/>
              </w:rPr>
              <w:t>227</w:t>
            </w:r>
          </w:p>
          <w:p w:rsidR="00F83E0A" w:rsidRPr="00A44DC0" w:rsidRDefault="00F83E0A" w:rsidP="00A44DC0">
            <w:pPr>
              <w:tabs>
                <w:tab w:val="left" w:pos="1134"/>
              </w:tabs>
              <w:spacing w:before="100" w:after="100" w:line="360" w:lineRule="auto"/>
              <w:jc w:val="center"/>
              <w:rPr>
                <w:rFonts w:ascii="Arial" w:hAnsi="Arial" w:cs="Arial"/>
                <w:sz w:val="16"/>
                <w:szCs w:val="16"/>
              </w:rPr>
            </w:pPr>
            <w:r w:rsidRPr="00A44DC0">
              <w:rPr>
                <w:rFonts w:ascii="Arial" w:hAnsi="Arial" w:cs="Arial"/>
                <w:sz w:val="16"/>
                <w:szCs w:val="16"/>
              </w:rPr>
              <w:t>289</w:t>
            </w:r>
          </w:p>
          <w:p w:rsidR="00F83E0A" w:rsidRPr="00A44DC0" w:rsidRDefault="00F83E0A" w:rsidP="00A44DC0">
            <w:pPr>
              <w:tabs>
                <w:tab w:val="left" w:pos="1134"/>
              </w:tabs>
              <w:spacing w:before="100" w:after="100" w:line="360" w:lineRule="auto"/>
              <w:jc w:val="center"/>
              <w:rPr>
                <w:rFonts w:ascii="Arial" w:hAnsi="Arial" w:cs="Arial"/>
                <w:sz w:val="16"/>
                <w:szCs w:val="16"/>
              </w:rPr>
            </w:pPr>
            <w:r w:rsidRPr="00A44DC0">
              <w:rPr>
                <w:rFonts w:ascii="Arial" w:hAnsi="Arial" w:cs="Arial"/>
                <w:sz w:val="16"/>
                <w:szCs w:val="16"/>
              </w:rPr>
              <w:t>451</w:t>
            </w:r>
          </w:p>
          <w:p w:rsidR="00F83E0A" w:rsidRPr="00A44DC0" w:rsidRDefault="00F83E0A" w:rsidP="00A44DC0">
            <w:pPr>
              <w:tabs>
                <w:tab w:val="left" w:pos="1134"/>
              </w:tabs>
              <w:spacing w:before="100" w:after="100" w:line="360" w:lineRule="auto"/>
              <w:jc w:val="center"/>
              <w:rPr>
                <w:rFonts w:ascii="Arial" w:hAnsi="Arial" w:cs="Arial"/>
                <w:sz w:val="16"/>
                <w:szCs w:val="16"/>
              </w:rPr>
            </w:pPr>
            <w:r w:rsidRPr="00A44DC0">
              <w:rPr>
                <w:rFonts w:ascii="Arial" w:hAnsi="Arial" w:cs="Arial"/>
                <w:sz w:val="16"/>
                <w:szCs w:val="16"/>
              </w:rPr>
              <w:t>650</w:t>
            </w:r>
          </w:p>
          <w:p w:rsidR="00F83E0A" w:rsidRPr="00A44DC0" w:rsidRDefault="00F83E0A" w:rsidP="00A44DC0">
            <w:pPr>
              <w:tabs>
                <w:tab w:val="left" w:pos="1134"/>
              </w:tabs>
              <w:spacing w:before="100" w:after="100" w:line="360" w:lineRule="auto"/>
              <w:jc w:val="center"/>
              <w:rPr>
                <w:rFonts w:ascii="Arial" w:hAnsi="Arial" w:cs="Arial"/>
                <w:sz w:val="16"/>
                <w:szCs w:val="16"/>
              </w:rPr>
            </w:pPr>
            <w:r w:rsidRPr="00A44DC0">
              <w:rPr>
                <w:rFonts w:ascii="Arial" w:hAnsi="Arial" w:cs="Arial"/>
                <w:sz w:val="16"/>
                <w:szCs w:val="16"/>
              </w:rPr>
              <w:t>906</w:t>
            </w:r>
          </w:p>
          <w:p w:rsidR="00F83E0A" w:rsidRPr="00A44DC0" w:rsidRDefault="00F83E0A" w:rsidP="00A44DC0">
            <w:pPr>
              <w:tabs>
                <w:tab w:val="left" w:pos="1134"/>
              </w:tabs>
              <w:spacing w:before="100" w:after="100" w:line="360" w:lineRule="auto"/>
              <w:jc w:val="center"/>
              <w:rPr>
                <w:rFonts w:ascii="Arial" w:hAnsi="Arial" w:cs="Arial"/>
                <w:sz w:val="16"/>
                <w:szCs w:val="16"/>
              </w:rPr>
            </w:pPr>
            <w:r w:rsidRPr="00A44DC0">
              <w:rPr>
                <w:rFonts w:ascii="Arial" w:hAnsi="Arial" w:cs="Arial"/>
                <w:sz w:val="16"/>
                <w:szCs w:val="16"/>
              </w:rPr>
              <w:t>1209</w:t>
            </w:r>
          </w:p>
        </w:tc>
        <w:tc>
          <w:tcPr>
            <w:tcW w:w="1062" w:type="dxa"/>
          </w:tcPr>
          <w:p w:rsidR="00F83E0A" w:rsidRPr="00A44DC0" w:rsidRDefault="00F83E0A" w:rsidP="00A44DC0">
            <w:pPr>
              <w:tabs>
                <w:tab w:val="left" w:pos="1134"/>
              </w:tabs>
              <w:spacing w:before="100" w:after="100" w:line="360" w:lineRule="auto"/>
              <w:jc w:val="center"/>
              <w:rPr>
                <w:rFonts w:ascii="Arial" w:hAnsi="Arial" w:cs="Arial"/>
                <w:sz w:val="16"/>
                <w:szCs w:val="16"/>
              </w:rPr>
            </w:pPr>
            <w:r w:rsidRPr="00A44DC0">
              <w:rPr>
                <w:rFonts w:ascii="Arial" w:hAnsi="Arial" w:cs="Arial"/>
                <w:sz w:val="16"/>
                <w:szCs w:val="16"/>
              </w:rPr>
              <w:t>154</w:t>
            </w:r>
          </w:p>
          <w:p w:rsidR="00F83E0A" w:rsidRPr="00A44DC0" w:rsidRDefault="00F83E0A" w:rsidP="00A44DC0">
            <w:pPr>
              <w:tabs>
                <w:tab w:val="left" w:pos="1134"/>
              </w:tabs>
              <w:spacing w:before="100" w:after="100" w:line="360" w:lineRule="auto"/>
              <w:jc w:val="center"/>
              <w:rPr>
                <w:rFonts w:ascii="Arial" w:hAnsi="Arial" w:cs="Arial"/>
                <w:sz w:val="16"/>
                <w:szCs w:val="16"/>
              </w:rPr>
            </w:pPr>
            <w:r w:rsidRPr="00A44DC0">
              <w:rPr>
                <w:rFonts w:ascii="Arial" w:hAnsi="Arial" w:cs="Arial"/>
                <w:sz w:val="16"/>
                <w:szCs w:val="16"/>
              </w:rPr>
              <w:t>171</w:t>
            </w:r>
          </w:p>
          <w:p w:rsidR="00F83E0A" w:rsidRPr="00A44DC0" w:rsidRDefault="00F83E0A" w:rsidP="00A44DC0">
            <w:pPr>
              <w:tabs>
                <w:tab w:val="left" w:pos="1134"/>
              </w:tabs>
              <w:spacing w:before="100" w:after="100" w:line="360" w:lineRule="auto"/>
              <w:jc w:val="center"/>
              <w:rPr>
                <w:rFonts w:ascii="Arial" w:hAnsi="Arial" w:cs="Arial"/>
                <w:sz w:val="16"/>
                <w:szCs w:val="16"/>
              </w:rPr>
            </w:pPr>
            <w:r w:rsidRPr="00A44DC0">
              <w:rPr>
                <w:rFonts w:ascii="Arial" w:hAnsi="Arial" w:cs="Arial"/>
                <w:sz w:val="16"/>
                <w:szCs w:val="16"/>
              </w:rPr>
              <w:t>184</w:t>
            </w:r>
          </w:p>
          <w:p w:rsidR="00F83E0A" w:rsidRPr="00A44DC0" w:rsidRDefault="00F83E0A" w:rsidP="00A44DC0">
            <w:pPr>
              <w:tabs>
                <w:tab w:val="left" w:pos="1134"/>
              </w:tabs>
              <w:spacing w:before="100" w:after="100" w:line="360" w:lineRule="auto"/>
              <w:jc w:val="center"/>
              <w:rPr>
                <w:rFonts w:ascii="Arial" w:hAnsi="Arial" w:cs="Arial"/>
                <w:sz w:val="16"/>
                <w:szCs w:val="16"/>
              </w:rPr>
            </w:pPr>
            <w:r w:rsidRPr="00A44DC0">
              <w:rPr>
                <w:rFonts w:ascii="Arial" w:hAnsi="Arial" w:cs="Arial"/>
                <w:sz w:val="16"/>
                <w:szCs w:val="16"/>
              </w:rPr>
              <w:t>198</w:t>
            </w:r>
          </w:p>
          <w:p w:rsidR="00F83E0A" w:rsidRPr="00A44DC0" w:rsidRDefault="00F83E0A" w:rsidP="00A44DC0">
            <w:pPr>
              <w:tabs>
                <w:tab w:val="left" w:pos="1134"/>
              </w:tabs>
              <w:spacing w:before="100" w:after="100" w:line="360" w:lineRule="auto"/>
              <w:jc w:val="center"/>
              <w:rPr>
                <w:rFonts w:ascii="Arial" w:hAnsi="Arial" w:cs="Arial"/>
                <w:sz w:val="16"/>
                <w:szCs w:val="16"/>
              </w:rPr>
            </w:pPr>
            <w:r w:rsidRPr="00A44DC0">
              <w:rPr>
                <w:rFonts w:ascii="Arial" w:hAnsi="Arial" w:cs="Arial"/>
                <w:sz w:val="16"/>
                <w:szCs w:val="16"/>
              </w:rPr>
              <w:t>228</w:t>
            </w:r>
          </w:p>
          <w:p w:rsidR="00F83E0A" w:rsidRPr="00A44DC0" w:rsidRDefault="00F83E0A" w:rsidP="00A44DC0">
            <w:pPr>
              <w:tabs>
                <w:tab w:val="left" w:pos="1134"/>
              </w:tabs>
              <w:spacing w:before="100" w:after="100" w:line="360" w:lineRule="auto"/>
              <w:jc w:val="center"/>
              <w:rPr>
                <w:rFonts w:ascii="Arial" w:hAnsi="Arial" w:cs="Arial"/>
                <w:sz w:val="16"/>
                <w:szCs w:val="16"/>
              </w:rPr>
            </w:pPr>
            <w:r w:rsidRPr="00A44DC0">
              <w:rPr>
                <w:rFonts w:ascii="Arial" w:hAnsi="Arial" w:cs="Arial"/>
                <w:sz w:val="16"/>
                <w:szCs w:val="16"/>
              </w:rPr>
              <w:t>297</w:t>
            </w:r>
          </w:p>
          <w:p w:rsidR="00F83E0A" w:rsidRPr="00A44DC0" w:rsidRDefault="00F83E0A" w:rsidP="00A44DC0">
            <w:pPr>
              <w:tabs>
                <w:tab w:val="left" w:pos="1134"/>
              </w:tabs>
              <w:spacing w:before="100" w:after="100" w:line="360" w:lineRule="auto"/>
              <w:jc w:val="center"/>
              <w:rPr>
                <w:rFonts w:ascii="Arial" w:hAnsi="Arial" w:cs="Arial"/>
                <w:sz w:val="16"/>
                <w:szCs w:val="16"/>
              </w:rPr>
            </w:pPr>
            <w:r w:rsidRPr="00A44DC0">
              <w:rPr>
                <w:rFonts w:ascii="Arial" w:hAnsi="Arial" w:cs="Arial"/>
                <w:sz w:val="16"/>
                <w:szCs w:val="16"/>
              </w:rPr>
              <w:t>361</w:t>
            </w:r>
          </w:p>
          <w:p w:rsidR="00F83E0A" w:rsidRPr="00A44DC0" w:rsidRDefault="00F83E0A" w:rsidP="00A44DC0">
            <w:pPr>
              <w:tabs>
                <w:tab w:val="left" w:pos="1134"/>
              </w:tabs>
              <w:spacing w:before="100" w:after="100" w:line="360" w:lineRule="auto"/>
              <w:jc w:val="center"/>
              <w:rPr>
                <w:rFonts w:ascii="Arial" w:hAnsi="Arial" w:cs="Arial"/>
                <w:sz w:val="16"/>
                <w:szCs w:val="16"/>
              </w:rPr>
            </w:pPr>
            <w:r w:rsidRPr="00A44DC0">
              <w:rPr>
                <w:rFonts w:ascii="Arial" w:hAnsi="Arial" w:cs="Arial"/>
                <w:sz w:val="16"/>
                <w:szCs w:val="16"/>
              </w:rPr>
              <w:t>412</w:t>
            </w:r>
          </w:p>
          <w:p w:rsidR="00F83E0A" w:rsidRPr="00A44DC0" w:rsidRDefault="00F83E0A" w:rsidP="00A44DC0">
            <w:pPr>
              <w:tabs>
                <w:tab w:val="left" w:pos="1134"/>
              </w:tabs>
              <w:spacing w:before="100" w:after="100" w:line="360" w:lineRule="auto"/>
              <w:jc w:val="center"/>
              <w:rPr>
                <w:rFonts w:ascii="Arial" w:hAnsi="Arial" w:cs="Arial"/>
                <w:sz w:val="16"/>
                <w:szCs w:val="16"/>
              </w:rPr>
            </w:pPr>
            <w:r w:rsidRPr="00A44DC0">
              <w:rPr>
                <w:rFonts w:ascii="Arial" w:hAnsi="Arial" w:cs="Arial"/>
                <w:sz w:val="16"/>
                <w:szCs w:val="16"/>
              </w:rPr>
              <w:t>521</w:t>
            </w:r>
          </w:p>
        </w:tc>
        <w:tc>
          <w:tcPr>
            <w:tcW w:w="1088" w:type="dxa"/>
          </w:tcPr>
          <w:p w:rsidR="00F83E0A" w:rsidRPr="00A44DC0" w:rsidRDefault="00F83E0A" w:rsidP="00A44DC0">
            <w:pPr>
              <w:tabs>
                <w:tab w:val="left" w:pos="1134"/>
              </w:tabs>
              <w:spacing w:before="100" w:after="100" w:line="360" w:lineRule="auto"/>
              <w:jc w:val="center"/>
              <w:rPr>
                <w:rFonts w:ascii="Arial" w:hAnsi="Arial" w:cs="Arial"/>
                <w:sz w:val="16"/>
                <w:szCs w:val="16"/>
              </w:rPr>
            </w:pPr>
            <w:r w:rsidRPr="00A44DC0">
              <w:rPr>
                <w:rFonts w:ascii="Arial" w:hAnsi="Arial" w:cs="Arial"/>
                <w:sz w:val="16"/>
                <w:szCs w:val="16"/>
              </w:rPr>
              <w:t>73</w:t>
            </w:r>
          </w:p>
          <w:p w:rsidR="00F83E0A" w:rsidRPr="00A44DC0" w:rsidRDefault="00F83E0A" w:rsidP="00A44DC0">
            <w:pPr>
              <w:tabs>
                <w:tab w:val="left" w:pos="1134"/>
              </w:tabs>
              <w:spacing w:before="100" w:after="100" w:line="360" w:lineRule="auto"/>
              <w:jc w:val="center"/>
              <w:rPr>
                <w:rFonts w:ascii="Arial" w:hAnsi="Arial" w:cs="Arial"/>
                <w:sz w:val="16"/>
                <w:szCs w:val="16"/>
              </w:rPr>
            </w:pPr>
            <w:r w:rsidRPr="00A44DC0">
              <w:rPr>
                <w:rFonts w:ascii="Arial" w:hAnsi="Arial" w:cs="Arial"/>
                <w:sz w:val="16"/>
                <w:szCs w:val="16"/>
              </w:rPr>
              <w:t>76</w:t>
            </w:r>
          </w:p>
          <w:p w:rsidR="00F83E0A" w:rsidRPr="00A44DC0" w:rsidRDefault="00F83E0A" w:rsidP="00A44DC0">
            <w:pPr>
              <w:tabs>
                <w:tab w:val="left" w:pos="1134"/>
              </w:tabs>
              <w:spacing w:before="100" w:after="100" w:line="360" w:lineRule="auto"/>
              <w:jc w:val="center"/>
              <w:rPr>
                <w:rFonts w:ascii="Arial" w:hAnsi="Arial" w:cs="Arial"/>
                <w:sz w:val="16"/>
                <w:szCs w:val="16"/>
              </w:rPr>
            </w:pPr>
            <w:r w:rsidRPr="00A44DC0">
              <w:rPr>
                <w:rFonts w:ascii="Arial" w:hAnsi="Arial" w:cs="Arial"/>
                <w:sz w:val="16"/>
                <w:szCs w:val="16"/>
              </w:rPr>
              <w:t>88</w:t>
            </w:r>
          </w:p>
          <w:p w:rsidR="00F83E0A" w:rsidRPr="00A44DC0" w:rsidRDefault="00F83E0A" w:rsidP="00A44DC0">
            <w:pPr>
              <w:tabs>
                <w:tab w:val="left" w:pos="1134"/>
              </w:tabs>
              <w:spacing w:before="100" w:after="100" w:line="360" w:lineRule="auto"/>
              <w:jc w:val="center"/>
              <w:rPr>
                <w:rFonts w:ascii="Arial" w:hAnsi="Arial" w:cs="Arial"/>
                <w:sz w:val="16"/>
                <w:szCs w:val="16"/>
              </w:rPr>
            </w:pPr>
            <w:r w:rsidRPr="00A44DC0">
              <w:rPr>
                <w:rFonts w:ascii="Arial" w:hAnsi="Arial" w:cs="Arial"/>
                <w:sz w:val="16"/>
                <w:szCs w:val="16"/>
              </w:rPr>
              <w:t>101</w:t>
            </w:r>
          </w:p>
          <w:p w:rsidR="00F83E0A" w:rsidRPr="00A44DC0" w:rsidRDefault="00F83E0A" w:rsidP="00A44DC0">
            <w:pPr>
              <w:tabs>
                <w:tab w:val="left" w:pos="1134"/>
              </w:tabs>
              <w:spacing w:before="100" w:after="100" w:line="360" w:lineRule="auto"/>
              <w:jc w:val="center"/>
              <w:rPr>
                <w:rFonts w:ascii="Arial" w:hAnsi="Arial" w:cs="Arial"/>
                <w:sz w:val="16"/>
                <w:szCs w:val="16"/>
              </w:rPr>
            </w:pPr>
            <w:r w:rsidRPr="00A44DC0">
              <w:rPr>
                <w:rFonts w:ascii="Arial" w:hAnsi="Arial" w:cs="Arial"/>
                <w:sz w:val="16"/>
                <w:szCs w:val="16"/>
              </w:rPr>
              <w:t>118</w:t>
            </w:r>
          </w:p>
          <w:p w:rsidR="00F83E0A" w:rsidRPr="00A44DC0" w:rsidRDefault="00F83E0A" w:rsidP="00A44DC0">
            <w:pPr>
              <w:tabs>
                <w:tab w:val="left" w:pos="1134"/>
              </w:tabs>
              <w:spacing w:before="100" w:after="100" w:line="360" w:lineRule="auto"/>
              <w:jc w:val="center"/>
              <w:rPr>
                <w:rFonts w:ascii="Arial" w:hAnsi="Arial" w:cs="Arial"/>
                <w:sz w:val="16"/>
                <w:szCs w:val="16"/>
              </w:rPr>
            </w:pPr>
            <w:r w:rsidRPr="00A44DC0">
              <w:rPr>
                <w:rFonts w:ascii="Arial" w:hAnsi="Arial" w:cs="Arial"/>
                <w:sz w:val="16"/>
                <w:szCs w:val="16"/>
              </w:rPr>
              <w:t>169</w:t>
            </w:r>
          </w:p>
          <w:p w:rsidR="00F83E0A" w:rsidRPr="00A44DC0" w:rsidRDefault="00F83E0A" w:rsidP="00A44DC0">
            <w:pPr>
              <w:tabs>
                <w:tab w:val="left" w:pos="1134"/>
              </w:tabs>
              <w:spacing w:before="100" w:after="100" w:line="360" w:lineRule="auto"/>
              <w:jc w:val="center"/>
              <w:rPr>
                <w:rFonts w:ascii="Arial" w:hAnsi="Arial" w:cs="Arial"/>
                <w:sz w:val="16"/>
                <w:szCs w:val="16"/>
              </w:rPr>
            </w:pPr>
            <w:r w:rsidRPr="00A44DC0">
              <w:rPr>
                <w:rFonts w:ascii="Arial" w:hAnsi="Arial" w:cs="Arial"/>
                <w:sz w:val="16"/>
                <w:szCs w:val="16"/>
              </w:rPr>
              <w:t>232</w:t>
            </w:r>
          </w:p>
          <w:p w:rsidR="00F83E0A" w:rsidRPr="00A44DC0" w:rsidRDefault="00F83E0A" w:rsidP="00A44DC0">
            <w:pPr>
              <w:tabs>
                <w:tab w:val="left" w:pos="1134"/>
              </w:tabs>
              <w:spacing w:before="100" w:after="100" w:line="360" w:lineRule="auto"/>
              <w:jc w:val="center"/>
              <w:rPr>
                <w:rFonts w:ascii="Arial" w:hAnsi="Arial" w:cs="Arial"/>
                <w:sz w:val="16"/>
                <w:szCs w:val="16"/>
              </w:rPr>
            </w:pPr>
            <w:r w:rsidRPr="00A44DC0">
              <w:rPr>
                <w:rFonts w:ascii="Arial" w:hAnsi="Arial" w:cs="Arial"/>
                <w:sz w:val="16"/>
                <w:szCs w:val="16"/>
              </w:rPr>
              <w:t>290</w:t>
            </w:r>
          </w:p>
          <w:p w:rsidR="00F83E0A" w:rsidRPr="00A44DC0" w:rsidRDefault="00F83E0A" w:rsidP="00A44DC0">
            <w:pPr>
              <w:tabs>
                <w:tab w:val="left" w:pos="1134"/>
              </w:tabs>
              <w:spacing w:before="100" w:after="100" w:line="360" w:lineRule="auto"/>
              <w:jc w:val="center"/>
              <w:rPr>
                <w:rFonts w:ascii="Arial" w:hAnsi="Arial" w:cs="Arial"/>
                <w:sz w:val="16"/>
                <w:szCs w:val="16"/>
              </w:rPr>
            </w:pPr>
            <w:r w:rsidRPr="00A44DC0">
              <w:rPr>
                <w:rFonts w:ascii="Arial" w:hAnsi="Arial" w:cs="Arial"/>
                <w:sz w:val="16"/>
                <w:szCs w:val="16"/>
              </w:rPr>
              <w:t>352</w:t>
            </w:r>
          </w:p>
        </w:tc>
        <w:tc>
          <w:tcPr>
            <w:tcW w:w="1078" w:type="dxa"/>
          </w:tcPr>
          <w:p w:rsidR="00F83E0A" w:rsidRPr="00A44DC0" w:rsidRDefault="00F83E0A" w:rsidP="00A44DC0">
            <w:pPr>
              <w:tabs>
                <w:tab w:val="left" w:pos="1134"/>
              </w:tabs>
              <w:spacing w:before="100" w:after="100" w:line="360" w:lineRule="auto"/>
              <w:jc w:val="center"/>
              <w:rPr>
                <w:rFonts w:ascii="Arial" w:hAnsi="Arial" w:cs="Arial"/>
                <w:sz w:val="16"/>
                <w:szCs w:val="16"/>
              </w:rPr>
            </w:pPr>
            <w:r w:rsidRPr="00A44DC0">
              <w:rPr>
                <w:rFonts w:ascii="Arial" w:hAnsi="Arial" w:cs="Arial"/>
                <w:sz w:val="16"/>
                <w:szCs w:val="16"/>
              </w:rPr>
              <w:t>62</w:t>
            </w:r>
          </w:p>
          <w:p w:rsidR="00F83E0A" w:rsidRPr="00A44DC0" w:rsidRDefault="00F83E0A" w:rsidP="00A44DC0">
            <w:pPr>
              <w:tabs>
                <w:tab w:val="left" w:pos="1134"/>
              </w:tabs>
              <w:spacing w:before="100" w:after="100" w:line="360" w:lineRule="auto"/>
              <w:jc w:val="center"/>
              <w:rPr>
                <w:rFonts w:ascii="Arial" w:hAnsi="Arial" w:cs="Arial"/>
                <w:sz w:val="16"/>
                <w:szCs w:val="16"/>
              </w:rPr>
            </w:pPr>
            <w:r w:rsidRPr="00A44DC0">
              <w:rPr>
                <w:rFonts w:ascii="Arial" w:hAnsi="Arial" w:cs="Arial"/>
                <w:sz w:val="16"/>
                <w:szCs w:val="16"/>
              </w:rPr>
              <w:t>72</w:t>
            </w:r>
          </w:p>
          <w:p w:rsidR="00F83E0A" w:rsidRPr="00A44DC0" w:rsidRDefault="00F83E0A" w:rsidP="00A44DC0">
            <w:pPr>
              <w:tabs>
                <w:tab w:val="left" w:pos="1134"/>
              </w:tabs>
              <w:spacing w:before="100" w:after="100" w:line="360" w:lineRule="auto"/>
              <w:jc w:val="center"/>
              <w:rPr>
                <w:rFonts w:ascii="Arial" w:hAnsi="Arial" w:cs="Arial"/>
                <w:sz w:val="16"/>
                <w:szCs w:val="16"/>
              </w:rPr>
            </w:pPr>
            <w:r w:rsidRPr="00A44DC0">
              <w:rPr>
                <w:rFonts w:ascii="Arial" w:hAnsi="Arial" w:cs="Arial"/>
                <w:sz w:val="16"/>
                <w:szCs w:val="16"/>
              </w:rPr>
              <w:t>78</w:t>
            </w:r>
          </w:p>
          <w:p w:rsidR="00F83E0A" w:rsidRPr="00A44DC0" w:rsidRDefault="00F83E0A" w:rsidP="00A44DC0">
            <w:pPr>
              <w:tabs>
                <w:tab w:val="left" w:pos="1134"/>
              </w:tabs>
              <w:spacing w:before="100" w:after="100" w:line="360" w:lineRule="auto"/>
              <w:jc w:val="center"/>
              <w:rPr>
                <w:rFonts w:ascii="Arial" w:hAnsi="Arial" w:cs="Arial"/>
                <w:sz w:val="16"/>
                <w:szCs w:val="16"/>
              </w:rPr>
            </w:pPr>
            <w:r w:rsidRPr="00A44DC0">
              <w:rPr>
                <w:rFonts w:ascii="Arial" w:hAnsi="Arial" w:cs="Arial"/>
                <w:sz w:val="16"/>
                <w:szCs w:val="16"/>
              </w:rPr>
              <w:t>86</w:t>
            </w:r>
          </w:p>
          <w:p w:rsidR="00F83E0A" w:rsidRPr="00A44DC0" w:rsidRDefault="00F83E0A" w:rsidP="00A44DC0">
            <w:pPr>
              <w:tabs>
                <w:tab w:val="left" w:pos="1134"/>
              </w:tabs>
              <w:spacing w:before="100" w:after="100" w:line="360" w:lineRule="auto"/>
              <w:jc w:val="center"/>
              <w:rPr>
                <w:rFonts w:ascii="Arial" w:hAnsi="Arial" w:cs="Arial"/>
                <w:sz w:val="16"/>
                <w:szCs w:val="16"/>
              </w:rPr>
            </w:pPr>
            <w:r w:rsidRPr="00A44DC0">
              <w:rPr>
                <w:rFonts w:ascii="Arial" w:hAnsi="Arial" w:cs="Arial"/>
                <w:sz w:val="16"/>
                <w:szCs w:val="16"/>
              </w:rPr>
              <w:t>104</w:t>
            </w:r>
          </w:p>
          <w:p w:rsidR="00F83E0A" w:rsidRPr="00A44DC0" w:rsidRDefault="00F83E0A" w:rsidP="00A44DC0">
            <w:pPr>
              <w:tabs>
                <w:tab w:val="left" w:pos="1134"/>
              </w:tabs>
              <w:spacing w:before="100" w:after="100" w:line="360" w:lineRule="auto"/>
              <w:jc w:val="center"/>
              <w:rPr>
                <w:rFonts w:ascii="Arial" w:hAnsi="Arial" w:cs="Arial"/>
                <w:sz w:val="16"/>
                <w:szCs w:val="16"/>
              </w:rPr>
            </w:pPr>
            <w:r w:rsidRPr="00A44DC0">
              <w:rPr>
                <w:rFonts w:ascii="Arial" w:hAnsi="Arial" w:cs="Arial"/>
                <w:sz w:val="16"/>
                <w:szCs w:val="16"/>
              </w:rPr>
              <w:t>129</w:t>
            </w:r>
          </w:p>
          <w:p w:rsidR="00F83E0A" w:rsidRPr="00A44DC0" w:rsidRDefault="00F83E0A" w:rsidP="00A44DC0">
            <w:pPr>
              <w:tabs>
                <w:tab w:val="left" w:pos="1134"/>
              </w:tabs>
              <w:spacing w:before="100" w:after="100" w:line="360" w:lineRule="auto"/>
              <w:jc w:val="center"/>
              <w:rPr>
                <w:rFonts w:ascii="Arial" w:hAnsi="Arial" w:cs="Arial"/>
                <w:sz w:val="16"/>
                <w:szCs w:val="16"/>
              </w:rPr>
            </w:pPr>
            <w:r w:rsidRPr="00A44DC0">
              <w:rPr>
                <w:rFonts w:ascii="Arial" w:hAnsi="Arial" w:cs="Arial"/>
                <w:sz w:val="16"/>
                <w:szCs w:val="16"/>
              </w:rPr>
              <w:t>154</w:t>
            </w:r>
          </w:p>
          <w:p w:rsidR="00F83E0A" w:rsidRPr="00A44DC0" w:rsidRDefault="00F83E0A" w:rsidP="00A44DC0">
            <w:pPr>
              <w:tabs>
                <w:tab w:val="left" w:pos="1134"/>
              </w:tabs>
              <w:spacing w:before="100" w:after="100" w:line="360" w:lineRule="auto"/>
              <w:jc w:val="center"/>
              <w:rPr>
                <w:rFonts w:ascii="Arial" w:hAnsi="Arial" w:cs="Arial"/>
                <w:sz w:val="16"/>
                <w:szCs w:val="16"/>
              </w:rPr>
            </w:pPr>
            <w:r w:rsidRPr="00A44DC0">
              <w:rPr>
                <w:rFonts w:ascii="Arial" w:hAnsi="Arial" w:cs="Arial"/>
                <w:sz w:val="16"/>
                <w:szCs w:val="16"/>
              </w:rPr>
              <w:t>212</w:t>
            </w:r>
          </w:p>
          <w:p w:rsidR="00F83E0A" w:rsidRPr="00A44DC0" w:rsidRDefault="00F83E0A" w:rsidP="00A44DC0">
            <w:pPr>
              <w:tabs>
                <w:tab w:val="left" w:pos="1134"/>
              </w:tabs>
              <w:spacing w:before="100" w:after="100" w:line="360" w:lineRule="auto"/>
              <w:jc w:val="center"/>
              <w:rPr>
                <w:rFonts w:ascii="Arial" w:hAnsi="Arial" w:cs="Arial"/>
                <w:sz w:val="16"/>
                <w:szCs w:val="16"/>
              </w:rPr>
            </w:pPr>
            <w:r w:rsidRPr="00A44DC0">
              <w:rPr>
                <w:rFonts w:ascii="Arial" w:hAnsi="Arial" w:cs="Arial"/>
                <w:sz w:val="16"/>
                <w:szCs w:val="16"/>
              </w:rPr>
              <w:t>276</w:t>
            </w:r>
          </w:p>
        </w:tc>
        <w:tc>
          <w:tcPr>
            <w:tcW w:w="1311" w:type="dxa"/>
          </w:tcPr>
          <w:p w:rsidR="00F83E0A" w:rsidRPr="00A44DC0" w:rsidRDefault="00F83E0A" w:rsidP="00A44DC0">
            <w:pPr>
              <w:tabs>
                <w:tab w:val="left" w:pos="1134"/>
              </w:tabs>
              <w:spacing w:before="100" w:after="100" w:line="360" w:lineRule="auto"/>
              <w:jc w:val="center"/>
              <w:rPr>
                <w:rFonts w:ascii="Arial" w:hAnsi="Arial" w:cs="Arial"/>
                <w:sz w:val="16"/>
                <w:szCs w:val="16"/>
              </w:rPr>
            </w:pPr>
            <w:r w:rsidRPr="00A44DC0">
              <w:rPr>
                <w:rFonts w:ascii="Arial" w:hAnsi="Arial" w:cs="Arial"/>
                <w:sz w:val="16"/>
                <w:szCs w:val="16"/>
              </w:rPr>
              <w:t>40</w:t>
            </w:r>
          </w:p>
          <w:p w:rsidR="00F83E0A" w:rsidRPr="00A44DC0" w:rsidRDefault="00F83E0A" w:rsidP="00A44DC0">
            <w:pPr>
              <w:tabs>
                <w:tab w:val="left" w:pos="1134"/>
              </w:tabs>
              <w:spacing w:before="100" w:after="100" w:line="360" w:lineRule="auto"/>
              <w:jc w:val="center"/>
              <w:rPr>
                <w:rFonts w:ascii="Arial" w:hAnsi="Arial" w:cs="Arial"/>
                <w:sz w:val="16"/>
                <w:szCs w:val="16"/>
              </w:rPr>
            </w:pPr>
            <w:r w:rsidRPr="00A44DC0">
              <w:rPr>
                <w:rFonts w:ascii="Arial" w:hAnsi="Arial" w:cs="Arial"/>
                <w:sz w:val="16"/>
                <w:szCs w:val="16"/>
              </w:rPr>
              <w:t>51</w:t>
            </w:r>
          </w:p>
          <w:p w:rsidR="00F83E0A" w:rsidRPr="00A44DC0" w:rsidRDefault="00F83E0A" w:rsidP="00A44DC0">
            <w:pPr>
              <w:tabs>
                <w:tab w:val="left" w:pos="1134"/>
              </w:tabs>
              <w:spacing w:before="100" w:after="100" w:line="360" w:lineRule="auto"/>
              <w:jc w:val="center"/>
              <w:rPr>
                <w:rFonts w:ascii="Arial" w:hAnsi="Arial" w:cs="Arial"/>
                <w:sz w:val="16"/>
                <w:szCs w:val="16"/>
              </w:rPr>
            </w:pPr>
            <w:r w:rsidRPr="00A44DC0">
              <w:rPr>
                <w:rFonts w:ascii="Arial" w:hAnsi="Arial" w:cs="Arial"/>
                <w:sz w:val="16"/>
                <w:szCs w:val="16"/>
              </w:rPr>
              <w:t>57</w:t>
            </w:r>
          </w:p>
          <w:p w:rsidR="00F83E0A" w:rsidRPr="00A44DC0" w:rsidRDefault="00F83E0A" w:rsidP="00A44DC0">
            <w:pPr>
              <w:tabs>
                <w:tab w:val="left" w:pos="1134"/>
              </w:tabs>
              <w:spacing w:before="100" w:after="100" w:line="360" w:lineRule="auto"/>
              <w:jc w:val="center"/>
              <w:rPr>
                <w:rFonts w:ascii="Arial" w:hAnsi="Arial" w:cs="Arial"/>
                <w:sz w:val="16"/>
                <w:szCs w:val="16"/>
              </w:rPr>
            </w:pPr>
            <w:r w:rsidRPr="00A44DC0">
              <w:rPr>
                <w:rFonts w:ascii="Arial" w:hAnsi="Arial" w:cs="Arial"/>
                <w:sz w:val="16"/>
                <w:szCs w:val="16"/>
              </w:rPr>
              <w:t>63</w:t>
            </w:r>
          </w:p>
          <w:p w:rsidR="00F83E0A" w:rsidRPr="00A44DC0" w:rsidRDefault="00F83E0A" w:rsidP="00A44DC0">
            <w:pPr>
              <w:tabs>
                <w:tab w:val="left" w:pos="1134"/>
              </w:tabs>
              <w:spacing w:before="100" w:after="100" w:line="360" w:lineRule="auto"/>
              <w:jc w:val="center"/>
              <w:rPr>
                <w:rFonts w:ascii="Arial" w:hAnsi="Arial" w:cs="Arial"/>
                <w:sz w:val="16"/>
                <w:szCs w:val="16"/>
              </w:rPr>
            </w:pPr>
            <w:r w:rsidRPr="00A44DC0">
              <w:rPr>
                <w:rFonts w:ascii="Arial" w:hAnsi="Arial" w:cs="Arial"/>
                <w:sz w:val="16"/>
                <w:szCs w:val="16"/>
              </w:rPr>
              <w:t>72</w:t>
            </w:r>
          </w:p>
          <w:p w:rsidR="00F83E0A" w:rsidRPr="00A44DC0" w:rsidRDefault="00F83E0A" w:rsidP="00A44DC0">
            <w:pPr>
              <w:tabs>
                <w:tab w:val="left" w:pos="1134"/>
              </w:tabs>
              <w:spacing w:before="100" w:after="100" w:line="360" w:lineRule="auto"/>
              <w:jc w:val="center"/>
              <w:rPr>
                <w:rFonts w:ascii="Arial" w:hAnsi="Arial" w:cs="Arial"/>
                <w:sz w:val="16"/>
                <w:szCs w:val="16"/>
              </w:rPr>
            </w:pPr>
            <w:r w:rsidRPr="00A44DC0">
              <w:rPr>
                <w:rFonts w:ascii="Arial" w:hAnsi="Arial" w:cs="Arial"/>
                <w:sz w:val="16"/>
                <w:szCs w:val="16"/>
              </w:rPr>
              <w:t>97</w:t>
            </w:r>
          </w:p>
          <w:p w:rsidR="00F83E0A" w:rsidRPr="00A44DC0" w:rsidRDefault="00F83E0A" w:rsidP="00A44DC0">
            <w:pPr>
              <w:tabs>
                <w:tab w:val="left" w:pos="1134"/>
              </w:tabs>
              <w:spacing w:before="100" w:after="100" w:line="360" w:lineRule="auto"/>
              <w:jc w:val="center"/>
              <w:rPr>
                <w:rFonts w:ascii="Arial" w:hAnsi="Arial" w:cs="Arial"/>
                <w:sz w:val="16"/>
                <w:szCs w:val="16"/>
              </w:rPr>
            </w:pPr>
            <w:r w:rsidRPr="00A44DC0">
              <w:rPr>
                <w:rFonts w:ascii="Arial" w:hAnsi="Arial" w:cs="Arial"/>
                <w:sz w:val="16"/>
                <w:szCs w:val="16"/>
              </w:rPr>
              <w:t>124</w:t>
            </w:r>
          </w:p>
          <w:p w:rsidR="00F83E0A" w:rsidRPr="00A44DC0" w:rsidRDefault="00F83E0A" w:rsidP="00A44DC0">
            <w:pPr>
              <w:tabs>
                <w:tab w:val="left" w:pos="1134"/>
              </w:tabs>
              <w:spacing w:before="100" w:after="100" w:line="360" w:lineRule="auto"/>
              <w:jc w:val="center"/>
              <w:rPr>
                <w:rFonts w:ascii="Arial" w:hAnsi="Arial" w:cs="Arial"/>
                <w:sz w:val="16"/>
                <w:szCs w:val="16"/>
              </w:rPr>
            </w:pPr>
            <w:r w:rsidRPr="00A44DC0">
              <w:rPr>
                <w:rFonts w:ascii="Arial" w:hAnsi="Arial" w:cs="Arial"/>
                <w:sz w:val="16"/>
                <w:szCs w:val="16"/>
              </w:rPr>
              <w:t>160</w:t>
            </w:r>
          </w:p>
          <w:p w:rsidR="00F83E0A" w:rsidRPr="00A44DC0" w:rsidRDefault="00F83E0A" w:rsidP="00A44DC0">
            <w:pPr>
              <w:tabs>
                <w:tab w:val="left" w:pos="1134"/>
              </w:tabs>
              <w:spacing w:before="100" w:after="100" w:line="360" w:lineRule="auto"/>
              <w:jc w:val="center"/>
              <w:rPr>
                <w:rFonts w:ascii="Arial" w:hAnsi="Arial" w:cs="Arial"/>
                <w:sz w:val="16"/>
                <w:szCs w:val="16"/>
              </w:rPr>
            </w:pPr>
            <w:r w:rsidRPr="00A44DC0">
              <w:rPr>
                <w:rFonts w:ascii="Arial" w:hAnsi="Arial" w:cs="Arial"/>
                <w:sz w:val="16"/>
                <w:szCs w:val="16"/>
              </w:rPr>
              <w:t>216</w:t>
            </w:r>
          </w:p>
        </w:tc>
        <w:tc>
          <w:tcPr>
            <w:tcW w:w="1190" w:type="dxa"/>
          </w:tcPr>
          <w:p w:rsidR="00F83E0A" w:rsidRPr="00A44DC0" w:rsidRDefault="00F83E0A" w:rsidP="00A44DC0">
            <w:pPr>
              <w:tabs>
                <w:tab w:val="left" w:pos="1134"/>
              </w:tabs>
              <w:spacing w:before="100" w:after="100" w:line="360" w:lineRule="auto"/>
              <w:jc w:val="center"/>
              <w:rPr>
                <w:rFonts w:ascii="Arial" w:hAnsi="Arial" w:cs="Arial"/>
                <w:sz w:val="16"/>
                <w:szCs w:val="16"/>
              </w:rPr>
            </w:pPr>
            <w:r w:rsidRPr="00A44DC0">
              <w:rPr>
                <w:rFonts w:ascii="Arial" w:hAnsi="Arial" w:cs="Arial"/>
                <w:sz w:val="16"/>
                <w:szCs w:val="16"/>
              </w:rPr>
              <w:t>32</w:t>
            </w:r>
          </w:p>
          <w:p w:rsidR="00F83E0A" w:rsidRPr="00A44DC0" w:rsidRDefault="00F83E0A" w:rsidP="00A44DC0">
            <w:pPr>
              <w:tabs>
                <w:tab w:val="left" w:pos="1134"/>
              </w:tabs>
              <w:spacing w:before="100" w:after="100" w:line="360" w:lineRule="auto"/>
              <w:jc w:val="center"/>
              <w:rPr>
                <w:rFonts w:ascii="Arial" w:hAnsi="Arial" w:cs="Arial"/>
                <w:sz w:val="16"/>
                <w:szCs w:val="16"/>
              </w:rPr>
            </w:pPr>
            <w:r w:rsidRPr="00A44DC0">
              <w:rPr>
                <w:rFonts w:ascii="Arial" w:hAnsi="Arial" w:cs="Arial"/>
                <w:sz w:val="16"/>
                <w:szCs w:val="16"/>
              </w:rPr>
              <w:t>47</w:t>
            </w:r>
          </w:p>
          <w:p w:rsidR="00F83E0A" w:rsidRPr="00A44DC0" w:rsidRDefault="00F83E0A" w:rsidP="00A44DC0">
            <w:pPr>
              <w:tabs>
                <w:tab w:val="left" w:pos="1134"/>
              </w:tabs>
              <w:spacing w:before="100" w:after="100" w:line="360" w:lineRule="auto"/>
              <w:jc w:val="center"/>
              <w:rPr>
                <w:rFonts w:ascii="Arial" w:hAnsi="Arial" w:cs="Arial"/>
                <w:sz w:val="16"/>
                <w:szCs w:val="16"/>
              </w:rPr>
            </w:pPr>
            <w:r w:rsidRPr="00A44DC0">
              <w:rPr>
                <w:rFonts w:ascii="Arial" w:hAnsi="Arial" w:cs="Arial"/>
                <w:sz w:val="16"/>
                <w:szCs w:val="16"/>
              </w:rPr>
              <w:t>61</w:t>
            </w:r>
          </w:p>
          <w:p w:rsidR="00F83E0A" w:rsidRPr="00A44DC0" w:rsidRDefault="00F83E0A" w:rsidP="00A44DC0">
            <w:pPr>
              <w:tabs>
                <w:tab w:val="left" w:pos="1134"/>
              </w:tabs>
              <w:spacing w:before="100" w:after="100" w:line="360" w:lineRule="auto"/>
              <w:jc w:val="center"/>
              <w:rPr>
                <w:rFonts w:ascii="Arial" w:hAnsi="Arial" w:cs="Arial"/>
                <w:sz w:val="16"/>
                <w:szCs w:val="16"/>
              </w:rPr>
            </w:pPr>
            <w:r w:rsidRPr="00A44DC0">
              <w:rPr>
                <w:rFonts w:ascii="Arial" w:hAnsi="Arial" w:cs="Arial"/>
                <w:sz w:val="16"/>
                <w:szCs w:val="16"/>
              </w:rPr>
              <w:t>80</w:t>
            </w:r>
          </w:p>
          <w:p w:rsidR="00F83E0A" w:rsidRPr="00A44DC0" w:rsidRDefault="00F83E0A" w:rsidP="00A44DC0">
            <w:pPr>
              <w:tabs>
                <w:tab w:val="left" w:pos="1134"/>
              </w:tabs>
              <w:spacing w:before="100" w:after="100" w:line="360" w:lineRule="auto"/>
              <w:jc w:val="center"/>
              <w:rPr>
                <w:rFonts w:ascii="Arial" w:hAnsi="Arial" w:cs="Arial"/>
                <w:sz w:val="16"/>
                <w:szCs w:val="16"/>
              </w:rPr>
            </w:pPr>
            <w:r w:rsidRPr="00A44DC0">
              <w:rPr>
                <w:rFonts w:ascii="Arial" w:hAnsi="Arial" w:cs="Arial"/>
                <w:sz w:val="16"/>
                <w:szCs w:val="16"/>
              </w:rPr>
              <w:t>90</w:t>
            </w:r>
          </w:p>
          <w:p w:rsidR="00F83E0A" w:rsidRPr="00A44DC0" w:rsidRDefault="00F83E0A" w:rsidP="00A44DC0">
            <w:pPr>
              <w:tabs>
                <w:tab w:val="left" w:pos="1134"/>
              </w:tabs>
              <w:spacing w:before="100" w:after="100" w:line="360" w:lineRule="auto"/>
              <w:jc w:val="center"/>
              <w:rPr>
                <w:rFonts w:ascii="Arial" w:hAnsi="Arial" w:cs="Arial"/>
                <w:sz w:val="16"/>
                <w:szCs w:val="16"/>
              </w:rPr>
            </w:pPr>
            <w:r w:rsidRPr="00A44DC0">
              <w:rPr>
                <w:rFonts w:ascii="Arial" w:hAnsi="Arial" w:cs="Arial"/>
                <w:sz w:val="16"/>
                <w:szCs w:val="16"/>
              </w:rPr>
              <w:t>120</w:t>
            </w:r>
          </w:p>
          <w:p w:rsidR="00F83E0A" w:rsidRPr="00A44DC0" w:rsidRDefault="00F83E0A" w:rsidP="00A44DC0">
            <w:pPr>
              <w:tabs>
                <w:tab w:val="left" w:pos="1134"/>
              </w:tabs>
              <w:spacing w:before="100" w:after="100" w:line="360" w:lineRule="auto"/>
              <w:jc w:val="center"/>
              <w:rPr>
                <w:rFonts w:ascii="Arial" w:hAnsi="Arial" w:cs="Arial"/>
                <w:sz w:val="16"/>
                <w:szCs w:val="16"/>
              </w:rPr>
            </w:pPr>
            <w:r w:rsidRPr="00A44DC0">
              <w:rPr>
                <w:rFonts w:ascii="Arial" w:hAnsi="Arial" w:cs="Arial"/>
                <w:sz w:val="16"/>
                <w:szCs w:val="16"/>
              </w:rPr>
              <w:t>153</w:t>
            </w:r>
          </w:p>
          <w:p w:rsidR="00F83E0A" w:rsidRPr="00A44DC0" w:rsidRDefault="00F83E0A" w:rsidP="00A44DC0">
            <w:pPr>
              <w:tabs>
                <w:tab w:val="left" w:pos="1134"/>
              </w:tabs>
              <w:spacing w:before="100" w:after="100" w:line="360" w:lineRule="auto"/>
              <w:jc w:val="center"/>
              <w:rPr>
                <w:rFonts w:ascii="Arial" w:hAnsi="Arial" w:cs="Arial"/>
                <w:sz w:val="16"/>
                <w:szCs w:val="16"/>
              </w:rPr>
            </w:pPr>
            <w:r w:rsidRPr="00A44DC0">
              <w:rPr>
                <w:rFonts w:ascii="Arial" w:hAnsi="Arial" w:cs="Arial"/>
                <w:sz w:val="16"/>
                <w:szCs w:val="16"/>
              </w:rPr>
              <w:t>174</w:t>
            </w:r>
          </w:p>
          <w:p w:rsidR="00F83E0A" w:rsidRPr="00A44DC0" w:rsidRDefault="00F83E0A" w:rsidP="00A44DC0">
            <w:pPr>
              <w:tabs>
                <w:tab w:val="left" w:pos="1134"/>
              </w:tabs>
              <w:spacing w:before="100" w:after="100" w:line="360" w:lineRule="auto"/>
              <w:jc w:val="center"/>
              <w:rPr>
                <w:rFonts w:ascii="Arial" w:hAnsi="Arial" w:cs="Arial"/>
                <w:sz w:val="16"/>
                <w:szCs w:val="16"/>
              </w:rPr>
            </w:pPr>
            <w:r w:rsidRPr="00A44DC0">
              <w:rPr>
                <w:rFonts w:ascii="Arial" w:hAnsi="Arial" w:cs="Arial"/>
                <w:sz w:val="16"/>
                <w:szCs w:val="16"/>
              </w:rPr>
              <w:t>201</w:t>
            </w:r>
          </w:p>
        </w:tc>
        <w:tc>
          <w:tcPr>
            <w:tcW w:w="957" w:type="dxa"/>
          </w:tcPr>
          <w:p w:rsidR="00F83E0A" w:rsidRPr="00A44DC0" w:rsidRDefault="00F83E0A" w:rsidP="00A44DC0">
            <w:pPr>
              <w:tabs>
                <w:tab w:val="left" w:pos="1134"/>
              </w:tabs>
              <w:spacing w:before="100" w:after="100" w:line="360" w:lineRule="auto"/>
              <w:jc w:val="center"/>
              <w:rPr>
                <w:rFonts w:ascii="Arial" w:hAnsi="Arial" w:cs="Arial"/>
                <w:sz w:val="16"/>
                <w:szCs w:val="16"/>
              </w:rPr>
            </w:pPr>
            <w:r w:rsidRPr="00A44DC0">
              <w:rPr>
                <w:rFonts w:ascii="Arial" w:hAnsi="Arial" w:cs="Arial"/>
                <w:sz w:val="16"/>
                <w:szCs w:val="16"/>
              </w:rPr>
              <w:t>47</w:t>
            </w:r>
          </w:p>
          <w:p w:rsidR="00F83E0A" w:rsidRPr="00A44DC0" w:rsidRDefault="00F83E0A" w:rsidP="00A44DC0">
            <w:pPr>
              <w:tabs>
                <w:tab w:val="left" w:pos="1134"/>
              </w:tabs>
              <w:spacing w:before="100" w:after="100" w:line="360" w:lineRule="auto"/>
              <w:jc w:val="center"/>
              <w:rPr>
                <w:rFonts w:ascii="Arial" w:hAnsi="Arial" w:cs="Arial"/>
                <w:sz w:val="16"/>
                <w:szCs w:val="16"/>
              </w:rPr>
            </w:pPr>
            <w:r w:rsidRPr="00A44DC0">
              <w:rPr>
                <w:rFonts w:ascii="Arial" w:hAnsi="Arial" w:cs="Arial"/>
                <w:sz w:val="16"/>
                <w:szCs w:val="16"/>
              </w:rPr>
              <w:t>52</w:t>
            </w:r>
          </w:p>
          <w:p w:rsidR="00F83E0A" w:rsidRPr="00A44DC0" w:rsidRDefault="00F83E0A" w:rsidP="00A44DC0">
            <w:pPr>
              <w:tabs>
                <w:tab w:val="left" w:pos="1134"/>
              </w:tabs>
              <w:spacing w:before="100" w:after="100" w:line="360" w:lineRule="auto"/>
              <w:jc w:val="center"/>
              <w:rPr>
                <w:rFonts w:ascii="Arial" w:hAnsi="Arial" w:cs="Arial"/>
                <w:sz w:val="16"/>
                <w:szCs w:val="16"/>
              </w:rPr>
            </w:pPr>
            <w:r w:rsidRPr="00A44DC0">
              <w:rPr>
                <w:rFonts w:ascii="Arial" w:hAnsi="Arial" w:cs="Arial"/>
                <w:sz w:val="16"/>
                <w:szCs w:val="16"/>
              </w:rPr>
              <w:t>56</w:t>
            </w:r>
          </w:p>
          <w:p w:rsidR="00F83E0A" w:rsidRPr="00A44DC0" w:rsidRDefault="00F83E0A" w:rsidP="00A44DC0">
            <w:pPr>
              <w:tabs>
                <w:tab w:val="left" w:pos="1134"/>
              </w:tabs>
              <w:spacing w:before="100" w:after="100" w:line="360" w:lineRule="auto"/>
              <w:jc w:val="center"/>
              <w:rPr>
                <w:rFonts w:ascii="Arial" w:hAnsi="Arial" w:cs="Arial"/>
                <w:sz w:val="16"/>
                <w:szCs w:val="16"/>
              </w:rPr>
            </w:pPr>
            <w:r w:rsidRPr="00A44DC0">
              <w:rPr>
                <w:rFonts w:ascii="Arial" w:hAnsi="Arial" w:cs="Arial"/>
                <w:sz w:val="16"/>
                <w:szCs w:val="16"/>
              </w:rPr>
              <w:t>58</w:t>
            </w:r>
          </w:p>
          <w:p w:rsidR="00F83E0A" w:rsidRPr="00A44DC0" w:rsidRDefault="00F83E0A" w:rsidP="00A44DC0">
            <w:pPr>
              <w:tabs>
                <w:tab w:val="left" w:pos="1134"/>
              </w:tabs>
              <w:spacing w:before="100" w:after="100" w:line="360" w:lineRule="auto"/>
              <w:jc w:val="center"/>
              <w:rPr>
                <w:rFonts w:ascii="Arial" w:hAnsi="Arial" w:cs="Arial"/>
                <w:sz w:val="16"/>
                <w:szCs w:val="16"/>
              </w:rPr>
            </w:pPr>
            <w:r w:rsidRPr="00A44DC0">
              <w:rPr>
                <w:rFonts w:ascii="Arial" w:hAnsi="Arial" w:cs="Arial"/>
                <w:sz w:val="16"/>
                <w:szCs w:val="16"/>
              </w:rPr>
              <w:t>64</w:t>
            </w:r>
          </w:p>
          <w:p w:rsidR="00F83E0A" w:rsidRPr="00A44DC0" w:rsidRDefault="00F83E0A" w:rsidP="00A44DC0">
            <w:pPr>
              <w:tabs>
                <w:tab w:val="left" w:pos="1134"/>
              </w:tabs>
              <w:spacing w:before="100" w:after="100" w:line="360" w:lineRule="auto"/>
              <w:jc w:val="center"/>
              <w:rPr>
                <w:rFonts w:ascii="Arial" w:hAnsi="Arial" w:cs="Arial"/>
                <w:sz w:val="16"/>
                <w:szCs w:val="16"/>
              </w:rPr>
            </w:pPr>
            <w:r w:rsidRPr="00A44DC0">
              <w:rPr>
                <w:rFonts w:ascii="Arial" w:hAnsi="Arial" w:cs="Arial"/>
                <w:sz w:val="16"/>
                <w:szCs w:val="16"/>
              </w:rPr>
              <w:t>92</w:t>
            </w:r>
          </w:p>
          <w:p w:rsidR="00F83E0A" w:rsidRPr="00A44DC0" w:rsidRDefault="00F83E0A" w:rsidP="00A44DC0">
            <w:pPr>
              <w:tabs>
                <w:tab w:val="left" w:pos="1134"/>
              </w:tabs>
              <w:spacing w:before="100" w:after="100" w:line="360" w:lineRule="auto"/>
              <w:jc w:val="center"/>
              <w:rPr>
                <w:rFonts w:ascii="Arial" w:hAnsi="Arial" w:cs="Arial"/>
                <w:sz w:val="16"/>
                <w:szCs w:val="16"/>
              </w:rPr>
            </w:pPr>
            <w:r w:rsidRPr="00A44DC0">
              <w:rPr>
                <w:rFonts w:ascii="Arial" w:hAnsi="Arial" w:cs="Arial"/>
                <w:sz w:val="16"/>
                <w:szCs w:val="16"/>
              </w:rPr>
              <w:t>120</w:t>
            </w:r>
          </w:p>
          <w:p w:rsidR="00F83E0A" w:rsidRPr="00A44DC0" w:rsidRDefault="00F83E0A" w:rsidP="00A44DC0">
            <w:pPr>
              <w:tabs>
                <w:tab w:val="left" w:pos="1134"/>
              </w:tabs>
              <w:spacing w:before="100" w:after="100" w:line="360" w:lineRule="auto"/>
              <w:jc w:val="center"/>
              <w:rPr>
                <w:rFonts w:ascii="Arial" w:hAnsi="Arial" w:cs="Arial"/>
                <w:sz w:val="16"/>
                <w:szCs w:val="16"/>
              </w:rPr>
            </w:pPr>
            <w:r w:rsidRPr="00A44DC0">
              <w:rPr>
                <w:rFonts w:ascii="Arial" w:hAnsi="Arial" w:cs="Arial"/>
                <w:sz w:val="16"/>
                <w:szCs w:val="16"/>
              </w:rPr>
              <w:t>158</w:t>
            </w:r>
          </w:p>
          <w:p w:rsidR="00F83E0A" w:rsidRPr="00A44DC0" w:rsidRDefault="00F83E0A" w:rsidP="00A44DC0">
            <w:pPr>
              <w:tabs>
                <w:tab w:val="left" w:pos="1134"/>
              </w:tabs>
              <w:spacing w:before="100" w:after="100" w:line="360" w:lineRule="auto"/>
              <w:jc w:val="center"/>
              <w:rPr>
                <w:rFonts w:ascii="Arial" w:hAnsi="Arial" w:cs="Arial"/>
                <w:sz w:val="16"/>
                <w:szCs w:val="16"/>
              </w:rPr>
            </w:pPr>
            <w:r w:rsidRPr="00A44DC0">
              <w:rPr>
                <w:rFonts w:ascii="Arial" w:hAnsi="Arial" w:cs="Arial"/>
                <w:sz w:val="16"/>
                <w:szCs w:val="16"/>
              </w:rPr>
              <w:t>226</w:t>
            </w:r>
          </w:p>
        </w:tc>
      </w:tr>
    </w:tbl>
    <w:p w:rsidR="00F83E0A" w:rsidRPr="003830D3" w:rsidRDefault="00F83E0A" w:rsidP="00F83E0A">
      <w:pPr>
        <w:tabs>
          <w:tab w:val="left" w:pos="1134"/>
        </w:tabs>
        <w:spacing w:before="100" w:after="100" w:line="360" w:lineRule="auto"/>
        <w:ind w:firstLine="1080"/>
        <w:jc w:val="both"/>
        <w:rPr>
          <w:rFonts w:ascii="Arial" w:hAnsi="Arial" w:cs="Arial"/>
          <w:sz w:val="16"/>
          <w:szCs w:val="16"/>
        </w:rPr>
      </w:pPr>
    </w:p>
    <w:p w:rsidR="00F83E0A" w:rsidRPr="003830D3" w:rsidRDefault="00F83E0A" w:rsidP="00F83E0A">
      <w:pPr>
        <w:numPr>
          <w:ilvl w:val="0"/>
          <w:numId w:val="1"/>
        </w:numPr>
        <w:tabs>
          <w:tab w:val="left" w:pos="1134"/>
        </w:tabs>
        <w:spacing w:before="100" w:after="100" w:line="360" w:lineRule="auto"/>
        <w:jc w:val="both"/>
        <w:rPr>
          <w:rFonts w:ascii="Arial" w:hAnsi="Arial" w:cs="Arial"/>
          <w:sz w:val="16"/>
          <w:szCs w:val="16"/>
        </w:rPr>
      </w:pPr>
      <w:r w:rsidRPr="003830D3">
        <w:rPr>
          <w:rFonts w:ascii="Arial" w:hAnsi="Arial" w:cs="Arial"/>
          <w:sz w:val="16"/>
          <w:szCs w:val="16"/>
        </w:rPr>
        <w:t>D.İ.E = Devlet İstatistik  Enstitüsü</w:t>
      </w:r>
    </w:p>
    <w:p w:rsidR="00F83E0A" w:rsidRPr="003830D3" w:rsidRDefault="00F83E0A" w:rsidP="00F83E0A">
      <w:pPr>
        <w:numPr>
          <w:ilvl w:val="0"/>
          <w:numId w:val="1"/>
        </w:numPr>
        <w:tabs>
          <w:tab w:val="clear" w:pos="1440"/>
          <w:tab w:val="left" w:pos="1134"/>
        </w:tabs>
        <w:spacing w:before="100" w:after="100" w:line="360" w:lineRule="auto"/>
        <w:ind w:left="0" w:firstLine="1080"/>
        <w:jc w:val="both"/>
        <w:rPr>
          <w:rFonts w:ascii="Arial" w:hAnsi="Arial" w:cs="Arial"/>
          <w:sz w:val="16"/>
          <w:szCs w:val="16"/>
        </w:rPr>
      </w:pPr>
      <w:r w:rsidRPr="003830D3">
        <w:rPr>
          <w:rFonts w:ascii="Arial" w:hAnsi="Arial" w:cs="Arial"/>
          <w:sz w:val="16"/>
          <w:szCs w:val="16"/>
        </w:rPr>
        <w:t xml:space="preserve"> Geçici verilerdir.</w:t>
      </w:r>
    </w:p>
    <w:p w:rsidR="00F83E0A" w:rsidRPr="003830D3" w:rsidRDefault="00F83E0A" w:rsidP="00F83E0A">
      <w:pPr>
        <w:tabs>
          <w:tab w:val="left" w:pos="1134"/>
        </w:tabs>
        <w:spacing w:before="100" w:after="100" w:line="360" w:lineRule="auto"/>
        <w:ind w:firstLine="1080"/>
        <w:jc w:val="both"/>
        <w:rPr>
          <w:rFonts w:ascii="Arial" w:hAnsi="Arial" w:cs="Arial"/>
          <w:sz w:val="16"/>
          <w:szCs w:val="16"/>
        </w:rPr>
      </w:pPr>
      <w:r w:rsidRPr="003830D3">
        <w:rPr>
          <w:rFonts w:ascii="Arial" w:hAnsi="Arial" w:cs="Arial"/>
          <w:b/>
          <w:sz w:val="16"/>
          <w:szCs w:val="16"/>
        </w:rPr>
        <w:t xml:space="preserve">Gövde. </w:t>
      </w:r>
      <w:r w:rsidRPr="003830D3">
        <w:rPr>
          <w:rFonts w:ascii="Arial" w:hAnsi="Arial" w:cs="Arial"/>
          <w:sz w:val="16"/>
          <w:szCs w:val="16"/>
        </w:rPr>
        <w:t>Tablonun başlık ile ön sütunu tarafından çevrelenen  kısmıdır. Gövde verilerin yer aldığı ve satır sayısı ile sütun sayısının bir eksiğinin çarpımı kadar verinin yazılabileceği yer bulunan kısmıdır. Bunlardan bazılarının boş kalması veya hepsinin dolu olması mümkündür.</w:t>
      </w:r>
    </w:p>
    <w:p w:rsidR="00F83E0A" w:rsidRPr="003830D3" w:rsidRDefault="00F83E0A" w:rsidP="00F83E0A">
      <w:pPr>
        <w:numPr>
          <w:ilvl w:val="1"/>
          <w:numId w:val="2"/>
        </w:numPr>
        <w:tabs>
          <w:tab w:val="left" w:pos="1134"/>
        </w:tabs>
        <w:spacing w:before="100" w:after="100" w:line="360" w:lineRule="auto"/>
        <w:jc w:val="both"/>
        <w:rPr>
          <w:rFonts w:ascii="Arial" w:hAnsi="Arial" w:cs="Arial"/>
          <w:b/>
          <w:sz w:val="16"/>
          <w:szCs w:val="16"/>
        </w:rPr>
      </w:pPr>
      <w:r w:rsidRPr="003830D3">
        <w:rPr>
          <w:rFonts w:ascii="Arial" w:hAnsi="Arial" w:cs="Arial"/>
          <w:b/>
          <w:sz w:val="16"/>
          <w:szCs w:val="16"/>
        </w:rPr>
        <w:t xml:space="preserve">Tablo Düzenlenirken Göz Önünde Tutulması Gerekli Bazı Noktalar. </w:t>
      </w:r>
    </w:p>
    <w:p w:rsidR="00F83E0A" w:rsidRPr="003830D3" w:rsidRDefault="00F83E0A" w:rsidP="00F83E0A">
      <w:pPr>
        <w:tabs>
          <w:tab w:val="left" w:pos="1080"/>
          <w:tab w:val="left" w:pos="1134"/>
        </w:tabs>
        <w:spacing w:before="100" w:after="100" w:line="360" w:lineRule="auto"/>
        <w:ind w:firstLine="1080"/>
        <w:jc w:val="both"/>
        <w:rPr>
          <w:rFonts w:ascii="Arial" w:hAnsi="Arial" w:cs="Arial"/>
          <w:sz w:val="16"/>
          <w:szCs w:val="16"/>
        </w:rPr>
      </w:pPr>
      <w:r w:rsidRPr="003830D3">
        <w:rPr>
          <w:rFonts w:ascii="Arial" w:hAnsi="Arial" w:cs="Arial"/>
          <w:sz w:val="16"/>
          <w:szCs w:val="16"/>
        </w:rPr>
        <w:t>Bir istatistik tablosu düzenlenirken aşağıdaki noktaların göz önünde tutulması faydalı olur:</w:t>
      </w:r>
    </w:p>
    <w:p w:rsidR="00F83E0A" w:rsidRPr="003830D3" w:rsidRDefault="00F83E0A" w:rsidP="00F83E0A">
      <w:pPr>
        <w:tabs>
          <w:tab w:val="left" w:pos="1134"/>
        </w:tabs>
        <w:spacing w:before="100" w:after="100" w:line="360" w:lineRule="auto"/>
        <w:ind w:firstLine="1080"/>
        <w:jc w:val="both"/>
        <w:rPr>
          <w:rFonts w:ascii="Arial" w:hAnsi="Arial" w:cs="Arial"/>
          <w:b/>
          <w:sz w:val="16"/>
          <w:szCs w:val="16"/>
        </w:rPr>
      </w:pPr>
    </w:p>
    <w:p w:rsidR="00F83E0A" w:rsidRPr="003830D3" w:rsidRDefault="00F83E0A" w:rsidP="00F83E0A">
      <w:pPr>
        <w:tabs>
          <w:tab w:val="left" w:pos="1134"/>
        </w:tabs>
        <w:spacing w:before="100" w:after="100" w:line="360" w:lineRule="auto"/>
        <w:ind w:firstLine="1080"/>
        <w:jc w:val="both"/>
        <w:rPr>
          <w:rFonts w:ascii="Arial" w:hAnsi="Arial" w:cs="Arial"/>
          <w:sz w:val="16"/>
          <w:szCs w:val="16"/>
        </w:rPr>
      </w:pPr>
      <w:r w:rsidRPr="003830D3">
        <w:rPr>
          <w:rFonts w:ascii="Arial" w:hAnsi="Arial" w:cs="Arial"/>
          <w:b/>
          <w:sz w:val="16"/>
          <w:szCs w:val="16"/>
        </w:rPr>
        <w:t xml:space="preserve">Basitlik. </w:t>
      </w:r>
      <w:r w:rsidRPr="003830D3">
        <w:rPr>
          <w:rFonts w:ascii="Arial" w:hAnsi="Arial" w:cs="Arial"/>
          <w:sz w:val="16"/>
          <w:szCs w:val="16"/>
        </w:rPr>
        <w:t>İstatistik tablolar mümkün olduğu kadar basit olmalıdır. Basit tablo, ön sütun ve  başlıkta yalnız bir vasfın sınıflarının yer aldığı tablodur. 1 sayılı tablo basit ve 2 sayılı tablo ise bileşik bir tabloya örnek olabilir. Özellikle istatistik bilgisi sınırlı olan kimselerin yararlanması için düzenlenen tablolarda basitlik önemle ele alınacak bir noktadır. Karışık tablolara gidildikçe gereken faydanın sağlanması güçleşir.</w:t>
      </w:r>
    </w:p>
    <w:p w:rsidR="00F83E0A" w:rsidRPr="003830D3" w:rsidRDefault="000056C6" w:rsidP="00F83E0A">
      <w:pPr>
        <w:tabs>
          <w:tab w:val="left" w:pos="1134"/>
        </w:tabs>
        <w:spacing w:before="100" w:after="100" w:line="360" w:lineRule="auto"/>
        <w:ind w:firstLine="1080"/>
        <w:jc w:val="both"/>
        <w:rPr>
          <w:rFonts w:ascii="Arial" w:hAnsi="Arial" w:cs="Arial"/>
          <w:sz w:val="16"/>
          <w:szCs w:val="16"/>
        </w:rPr>
      </w:pPr>
      <w:r w:rsidRPr="000056C6">
        <w:rPr>
          <w:rFonts w:ascii="Arial" w:hAnsi="Arial" w:cs="Arial"/>
          <w:b/>
          <w:noProof/>
          <w:sz w:val="16"/>
          <w:szCs w:val="16"/>
        </w:rPr>
        <w:pict>
          <v:shapetype id="_x0000_t202" coordsize="21600,21600" o:spt="202" path="m,l,21600r21600,l21600,xe">
            <v:stroke joinstyle="miter"/>
            <v:path gradientshapeok="t" o:connecttype="rect"/>
          </v:shapetype>
          <v:shape id="_x0000_s1027" type="#_x0000_t202" style="position:absolute;left:0;text-align:left;margin-left:63pt;margin-top:35.5pt;width:450pt;height:531pt;z-index:251649536">
            <v:textbox style="layout-flow:vertical;mso-layout-flow-alt:bottom-to-top;mso-next-textbox:#_x0000_s1027">
              <w:txbxContent>
                <w:p w:rsidR="00F83E0A" w:rsidRDefault="00F83E0A" w:rsidP="00F83E0A">
                  <w:pPr>
                    <w:rPr>
                      <w:rFonts w:ascii="Arial" w:hAnsi="Arial" w:cs="Arial"/>
                    </w:rPr>
                  </w:pPr>
                  <w:r>
                    <w:rPr>
                      <w:rFonts w:ascii="Arial" w:hAnsi="Arial" w:cs="Arial"/>
                    </w:rPr>
                    <w:t xml:space="preserve">   Okur  Yazarlık ve                                     1950                1955                  1960                  1965</w:t>
                  </w:r>
                </w:p>
                <w:p w:rsidR="00F83E0A" w:rsidRDefault="00F83E0A" w:rsidP="00F83E0A">
                  <w:pPr>
                    <w:rPr>
                      <w:rFonts w:ascii="Arial" w:hAnsi="Arial" w:cs="Arial"/>
                    </w:rPr>
                  </w:pPr>
                  <w:r>
                    <w:rPr>
                      <w:rFonts w:ascii="Arial" w:hAnsi="Arial" w:cs="Arial"/>
                    </w:rPr>
                    <w:t xml:space="preserve">       Cinsiyet</w:t>
                  </w:r>
                </w:p>
                <w:p w:rsidR="00F83E0A" w:rsidRDefault="00F83E0A" w:rsidP="00F83E0A">
                  <w:pPr>
                    <w:rPr>
                      <w:rFonts w:ascii="Arial" w:hAnsi="Arial" w:cs="Arial"/>
                    </w:rPr>
                  </w:pPr>
                  <w:r>
                    <w:rPr>
                      <w:rFonts w:ascii="Arial" w:hAnsi="Arial" w:cs="Arial"/>
                    </w:rPr>
                    <w:t xml:space="preserve">                                                             Sayı         %       Sayı       %         Sayı     %      Sayı       %</w:t>
                  </w:r>
                </w:p>
                <w:p w:rsidR="00F83E0A" w:rsidRDefault="00F83E0A" w:rsidP="00F83E0A">
                  <w:pPr>
                    <w:rPr>
                      <w:rFonts w:ascii="Arial" w:hAnsi="Arial" w:cs="Arial"/>
                    </w:rPr>
                  </w:pPr>
                  <w:r>
                    <w:rPr>
                      <w:rFonts w:ascii="Arial" w:hAnsi="Arial" w:cs="Arial"/>
                    </w:rPr>
                    <w:t xml:space="preserve"> </w:t>
                  </w:r>
                </w:p>
                <w:p w:rsidR="00F83E0A" w:rsidRDefault="00F83E0A" w:rsidP="00F83E0A">
                  <w:pPr>
                    <w:rPr>
                      <w:rFonts w:ascii="Arial" w:hAnsi="Arial" w:cs="Arial"/>
                    </w:rPr>
                  </w:pPr>
                  <w:r>
                    <w:rPr>
                      <w:rFonts w:ascii="Arial" w:hAnsi="Arial" w:cs="Arial"/>
                    </w:rPr>
                    <w:t>Okuma yazma       Erkek                    4516       52,5     4292      43,7      5 324  46,3    4 689    35, 9</w:t>
                  </w:r>
                </w:p>
                <w:p w:rsidR="00F83E0A" w:rsidRDefault="00F83E0A" w:rsidP="00F83E0A">
                  <w:pPr>
                    <w:rPr>
                      <w:rFonts w:ascii="Arial" w:hAnsi="Arial" w:cs="Arial"/>
                    </w:rPr>
                  </w:pPr>
                  <w:r>
                    <w:rPr>
                      <w:rFonts w:ascii="Arial" w:hAnsi="Arial" w:cs="Arial"/>
                    </w:rPr>
                    <w:t xml:space="preserve"> bilmiyen                Kadın                    6819       79,4     7063      74,0      8 301  75,1    8 450    67,1</w:t>
                  </w:r>
                </w:p>
                <w:p w:rsidR="00F83E0A" w:rsidRDefault="00F83E0A" w:rsidP="00F83E0A">
                  <w:pPr>
                    <w:rPr>
                      <w:rFonts w:ascii="Arial" w:hAnsi="Arial" w:cs="Arial"/>
                    </w:rPr>
                  </w:pPr>
                  <w:r>
                    <w:rPr>
                      <w:rFonts w:ascii="Arial" w:hAnsi="Arial" w:cs="Arial"/>
                    </w:rPr>
                    <w:t xml:space="preserve">                             Toplam                  11335      65,9    11 355   58,6     13 319 60,4   13 139   51,2</w:t>
                  </w:r>
                </w:p>
                <w:p w:rsidR="00F83E0A" w:rsidRDefault="00F83E0A" w:rsidP="00F83E0A">
                  <w:pPr>
                    <w:rPr>
                      <w:rFonts w:ascii="Arial" w:hAnsi="Arial" w:cs="Arial"/>
                    </w:rPr>
                  </w:pPr>
                  <w:r>
                    <w:rPr>
                      <w:rFonts w:ascii="Arial" w:hAnsi="Arial" w:cs="Arial"/>
                    </w:rPr>
                    <w:t xml:space="preserve"> </w:t>
                  </w:r>
                </w:p>
                <w:p w:rsidR="00F83E0A" w:rsidRDefault="00F83E0A" w:rsidP="00F83E0A">
                  <w:pPr>
                    <w:rPr>
                      <w:rFonts w:ascii="Arial" w:hAnsi="Arial" w:cs="Arial"/>
                    </w:rPr>
                  </w:pPr>
                </w:p>
                <w:p w:rsidR="00F83E0A" w:rsidRDefault="00F83E0A" w:rsidP="00F83E0A">
                  <w:pPr>
                    <w:rPr>
                      <w:rFonts w:ascii="Arial" w:hAnsi="Arial" w:cs="Arial"/>
                    </w:rPr>
                  </w:pPr>
                </w:p>
                <w:p w:rsidR="00F83E0A" w:rsidRDefault="00F83E0A" w:rsidP="00F83E0A">
                  <w:pPr>
                    <w:rPr>
                      <w:rFonts w:ascii="Arial" w:hAnsi="Arial" w:cs="Arial"/>
                    </w:rPr>
                  </w:pPr>
                  <w:r>
                    <w:rPr>
                      <w:rFonts w:ascii="Arial" w:hAnsi="Arial" w:cs="Arial"/>
                    </w:rPr>
                    <w:t>Okuma yazma       Erkek                    4055      47,1      5 501     56,0      6 158  53,6    8 372    64,0</w:t>
                  </w:r>
                </w:p>
                <w:p w:rsidR="00F83E0A" w:rsidRDefault="00F83E0A" w:rsidP="00F83E0A">
                  <w:pPr>
                    <w:rPr>
                      <w:rFonts w:ascii="Arial" w:hAnsi="Arial" w:cs="Arial"/>
                    </w:rPr>
                  </w:pPr>
                  <w:r>
                    <w:rPr>
                      <w:rFonts w:ascii="Arial" w:hAnsi="Arial" w:cs="Arial"/>
                    </w:rPr>
                    <w:t xml:space="preserve">  bilen                     Kadın                   1725      20,1      2 452     25,7      2 734  24,8    4 133    32,8</w:t>
                  </w:r>
                </w:p>
                <w:p w:rsidR="00F83E0A" w:rsidRDefault="00F83E0A" w:rsidP="00F83E0A">
                  <w:pPr>
                    <w:rPr>
                      <w:rFonts w:ascii="Arial" w:hAnsi="Arial" w:cs="Arial"/>
                    </w:rPr>
                  </w:pPr>
                  <w:r>
                    <w:rPr>
                      <w:rFonts w:ascii="Arial" w:hAnsi="Arial" w:cs="Arial"/>
                    </w:rPr>
                    <w:t xml:space="preserve">                              Toplam                 5780      33,6       7 953    41,1      8 901   39,5  12505    48,7</w:t>
                  </w:r>
                </w:p>
                <w:p w:rsidR="00F83E0A" w:rsidRDefault="00F83E0A" w:rsidP="00F83E0A">
                  <w:pPr>
                    <w:rPr>
                      <w:rFonts w:ascii="Arial" w:hAnsi="Arial" w:cs="Arial"/>
                    </w:rPr>
                  </w:pPr>
                  <w:r>
                    <w:rPr>
                      <w:rFonts w:ascii="Arial" w:hAnsi="Arial" w:cs="Arial"/>
                    </w:rPr>
                    <w:t xml:space="preserve">  </w:t>
                  </w:r>
                </w:p>
                <w:p w:rsidR="00F83E0A" w:rsidRDefault="00F83E0A" w:rsidP="00F83E0A">
                  <w:pPr>
                    <w:rPr>
                      <w:rFonts w:ascii="Arial" w:hAnsi="Arial" w:cs="Arial"/>
                    </w:rPr>
                  </w:pPr>
                </w:p>
                <w:p w:rsidR="00F83E0A" w:rsidRDefault="00F83E0A" w:rsidP="00F83E0A">
                  <w:pPr>
                    <w:rPr>
                      <w:rFonts w:ascii="Arial" w:hAnsi="Arial" w:cs="Arial"/>
                    </w:rPr>
                  </w:pPr>
                </w:p>
                <w:p w:rsidR="00F83E0A" w:rsidRDefault="00F83E0A" w:rsidP="00F83E0A">
                  <w:pPr>
                    <w:rPr>
                      <w:rFonts w:ascii="Arial" w:hAnsi="Arial" w:cs="Arial"/>
                    </w:rPr>
                  </w:pPr>
                </w:p>
                <w:p w:rsidR="00F83E0A" w:rsidRDefault="00F83E0A" w:rsidP="00F83E0A">
                  <w:pPr>
                    <w:rPr>
                      <w:rFonts w:ascii="Arial" w:hAnsi="Arial" w:cs="Arial"/>
                    </w:rPr>
                  </w:pPr>
                  <w:r>
                    <w:rPr>
                      <w:rFonts w:ascii="Arial" w:hAnsi="Arial" w:cs="Arial"/>
                    </w:rPr>
                    <w:t>Belirsiz                  Erkek                     36         0,4         26          0,3        9         0,1      13         0,1</w:t>
                  </w:r>
                </w:p>
                <w:p w:rsidR="00F83E0A" w:rsidRDefault="00F83E0A" w:rsidP="00F83E0A">
                  <w:pPr>
                    <w:rPr>
                      <w:rFonts w:ascii="Arial" w:hAnsi="Arial" w:cs="Arial"/>
                    </w:rPr>
                  </w:pPr>
                  <w:r>
                    <w:rPr>
                      <w:rFonts w:ascii="Arial" w:hAnsi="Arial" w:cs="Arial"/>
                    </w:rPr>
                    <w:t xml:space="preserve">                              Kadın                    44          0,5         33         0,3        7         0,1       8          0,1</w:t>
                  </w:r>
                </w:p>
                <w:p w:rsidR="00F83E0A" w:rsidRDefault="00F83E0A" w:rsidP="00F83E0A">
                  <w:pPr>
                    <w:rPr>
                      <w:rFonts w:ascii="Arial" w:hAnsi="Arial" w:cs="Arial"/>
                    </w:rPr>
                  </w:pPr>
                  <w:r>
                    <w:rPr>
                      <w:rFonts w:ascii="Arial" w:hAnsi="Arial" w:cs="Arial"/>
                    </w:rPr>
                    <w:t xml:space="preserve">                             Toplam                  80          0,5         59          0,3        16      0,1      21          0,1</w:t>
                  </w:r>
                </w:p>
                <w:p w:rsidR="00F83E0A" w:rsidRDefault="00F83E0A" w:rsidP="00F83E0A">
                  <w:pPr>
                    <w:rPr>
                      <w:rFonts w:ascii="Arial" w:hAnsi="Arial" w:cs="Arial"/>
                    </w:rPr>
                  </w:pPr>
                </w:p>
                <w:p w:rsidR="00F83E0A" w:rsidRDefault="00F83E0A" w:rsidP="00F83E0A">
                  <w:pPr>
                    <w:rPr>
                      <w:rFonts w:ascii="Arial" w:hAnsi="Arial" w:cs="Arial"/>
                    </w:rPr>
                  </w:pPr>
                </w:p>
                <w:p w:rsidR="00F83E0A" w:rsidRDefault="00F83E0A" w:rsidP="00F83E0A">
                  <w:pPr>
                    <w:rPr>
                      <w:rFonts w:ascii="Arial" w:hAnsi="Arial" w:cs="Arial"/>
                    </w:rPr>
                  </w:pPr>
                </w:p>
                <w:p w:rsidR="00F83E0A" w:rsidRDefault="00F83E0A" w:rsidP="00F83E0A">
                  <w:pPr>
                    <w:rPr>
                      <w:rFonts w:ascii="Arial" w:hAnsi="Arial" w:cs="Arial"/>
                    </w:rPr>
                  </w:pPr>
                </w:p>
                <w:p w:rsidR="00F83E0A" w:rsidRDefault="00F83E0A" w:rsidP="00F83E0A">
                  <w:pPr>
                    <w:rPr>
                      <w:rFonts w:ascii="Arial" w:hAnsi="Arial" w:cs="Arial"/>
                    </w:rPr>
                  </w:pPr>
                </w:p>
                <w:p w:rsidR="00F83E0A" w:rsidRDefault="00F83E0A" w:rsidP="00F83E0A">
                  <w:pPr>
                    <w:rPr>
                      <w:rFonts w:ascii="Arial" w:hAnsi="Arial" w:cs="Arial"/>
                    </w:rPr>
                  </w:pPr>
                </w:p>
                <w:p w:rsidR="00F83E0A" w:rsidRDefault="00F83E0A" w:rsidP="00F83E0A">
                  <w:pPr>
                    <w:rPr>
                      <w:rFonts w:ascii="Arial" w:hAnsi="Arial" w:cs="Arial"/>
                    </w:rPr>
                  </w:pPr>
                  <w:r>
                    <w:rPr>
                      <w:rFonts w:ascii="Arial" w:hAnsi="Arial" w:cs="Arial"/>
                    </w:rPr>
                    <w:t xml:space="preserve"> </w:t>
                  </w:r>
                </w:p>
                <w:p w:rsidR="00F83E0A" w:rsidRDefault="00F83E0A" w:rsidP="00F83E0A">
                  <w:pPr>
                    <w:rPr>
                      <w:rFonts w:ascii="Arial" w:hAnsi="Arial" w:cs="Arial"/>
                    </w:rPr>
                  </w:pPr>
                  <w:r>
                    <w:rPr>
                      <w:rFonts w:ascii="Arial" w:hAnsi="Arial" w:cs="Arial"/>
                    </w:rPr>
                    <w:t>6 ve daha yukarı   Erkek                     8607    100,0        9 819  100,0    11491 100,0 13,074   100,0</w:t>
                  </w:r>
                </w:p>
                <w:p w:rsidR="00F83E0A" w:rsidRDefault="00F83E0A" w:rsidP="00F83E0A">
                  <w:pPr>
                    <w:rPr>
                      <w:rFonts w:ascii="Arial" w:hAnsi="Arial" w:cs="Arial"/>
                    </w:rPr>
                  </w:pPr>
                  <w:r>
                    <w:rPr>
                      <w:rFonts w:ascii="Arial" w:hAnsi="Arial" w:cs="Arial"/>
                    </w:rPr>
                    <w:t>yaştaki nüfus         Kadın                    8588    100,0       9 548   100,0    11051  100,0 12 591  100,0</w:t>
                  </w:r>
                </w:p>
                <w:p w:rsidR="00F83E0A" w:rsidRPr="007F003F" w:rsidRDefault="00F83E0A" w:rsidP="00F83E0A">
                  <w:pPr>
                    <w:rPr>
                      <w:rFonts w:ascii="Arial" w:hAnsi="Arial" w:cs="Arial"/>
                    </w:rPr>
                  </w:pPr>
                  <w:r>
                    <w:rPr>
                      <w:rFonts w:ascii="Arial" w:hAnsi="Arial" w:cs="Arial"/>
                    </w:rPr>
                    <w:t xml:space="preserve">                              Toplam                  17194  100,0      19 367  100,0   22542  100,0  25665  100,0</w:t>
                  </w:r>
                </w:p>
              </w:txbxContent>
            </v:textbox>
          </v:shape>
        </w:pict>
      </w:r>
      <w:r w:rsidRPr="000056C6">
        <w:rPr>
          <w:rFonts w:ascii="Arial" w:hAnsi="Arial" w:cs="Arial"/>
          <w:b/>
          <w:noProof/>
          <w:sz w:val="16"/>
          <w:szCs w:val="16"/>
        </w:rPr>
        <w:pict>
          <v:line id="_x0000_s1032" style="position:absolute;left:0;text-align:left;flip:y;z-index:251654656" from="90pt,35.5pt" to="90pt,368.5pt"/>
        </w:pict>
      </w:r>
      <w:r w:rsidRPr="000056C6">
        <w:rPr>
          <w:rFonts w:ascii="Arial" w:hAnsi="Arial" w:cs="Arial"/>
          <w:b/>
          <w:noProof/>
          <w:sz w:val="16"/>
          <w:szCs w:val="16"/>
        </w:rPr>
        <w:pict>
          <v:line id="_x0000_s1029" style="position:absolute;left:0;text-align:left;flip:y;z-index:251651584" from="117pt,35.5pt" to="117pt,566.5pt"/>
        </w:pict>
      </w:r>
      <w:r w:rsidR="00F83E0A" w:rsidRPr="003830D3">
        <w:rPr>
          <w:rFonts w:ascii="Arial" w:hAnsi="Arial" w:cs="Arial"/>
          <w:b/>
          <w:sz w:val="16"/>
          <w:szCs w:val="16"/>
        </w:rPr>
        <w:t xml:space="preserve">Kaynak. </w:t>
      </w:r>
      <w:r w:rsidR="00F83E0A" w:rsidRPr="003830D3">
        <w:rPr>
          <w:rFonts w:ascii="Arial" w:hAnsi="Arial" w:cs="Arial"/>
          <w:sz w:val="16"/>
          <w:szCs w:val="16"/>
        </w:rPr>
        <w:t>Kitap broşür ve diğer benzeri yayınlardaki istatistik tablolarda yer alan veriler, çok kez, yayımı yapanın uyguladığı bir metotla elde ettiği bilgiler değildir.</w:t>
      </w:r>
    </w:p>
    <w:p w:rsidR="00F83E0A" w:rsidRPr="003830D3" w:rsidRDefault="000056C6" w:rsidP="00F83E0A">
      <w:pPr>
        <w:tabs>
          <w:tab w:val="left" w:pos="1134"/>
        </w:tabs>
        <w:spacing w:before="100" w:after="100" w:line="360" w:lineRule="auto"/>
        <w:jc w:val="both"/>
        <w:rPr>
          <w:rFonts w:ascii="Arial" w:hAnsi="Arial" w:cs="Arial"/>
          <w:sz w:val="16"/>
          <w:szCs w:val="16"/>
        </w:rPr>
      </w:pPr>
      <w:r w:rsidRPr="000056C6">
        <w:rPr>
          <w:rFonts w:ascii="Arial" w:hAnsi="Arial" w:cs="Arial"/>
          <w:b/>
          <w:noProof/>
          <w:sz w:val="16"/>
          <w:szCs w:val="16"/>
        </w:rPr>
        <w:pict>
          <v:line id="_x0000_s1039" style="position:absolute;left:0;text-align:left;z-index:251661824" from="90pt,25.1pt" to="513pt,25.1pt"/>
        </w:pict>
      </w:r>
      <w:r w:rsidR="00F83E0A" w:rsidRPr="003830D3">
        <w:rPr>
          <w:rFonts w:ascii="Arial" w:hAnsi="Arial" w:cs="Arial"/>
          <w:sz w:val="16"/>
          <w:szCs w:val="16"/>
        </w:rPr>
        <w:t xml:space="preserve"> </w:t>
      </w:r>
    </w:p>
    <w:p w:rsidR="00F83E0A" w:rsidRPr="003830D3" w:rsidRDefault="000056C6" w:rsidP="00F83E0A">
      <w:pPr>
        <w:tabs>
          <w:tab w:val="left" w:pos="1134"/>
        </w:tabs>
        <w:spacing w:before="100" w:after="100" w:line="360" w:lineRule="auto"/>
        <w:jc w:val="both"/>
        <w:rPr>
          <w:rFonts w:ascii="Arial" w:hAnsi="Arial" w:cs="Arial"/>
          <w:sz w:val="16"/>
          <w:szCs w:val="16"/>
        </w:rPr>
      </w:pPr>
      <w:r w:rsidRPr="000056C6">
        <w:rPr>
          <w:rFonts w:ascii="Arial" w:hAnsi="Arial" w:cs="Arial"/>
          <w:b/>
          <w:noProof/>
          <w:sz w:val="16"/>
          <w:szCs w:val="16"/>
        </w:rPr>
        <w:lastRenderedPageBreak/>
        <w:pict>
          <v:shape id="_x0000_s1028" type="#_x0000_t202" style="position:absolute;left:0;text-align:left;margin-left:-18pt;margin-top:17.4pt;width:81pt;height:279pt;z-index:251650560" stroked="f">
            <v:textbox style="layout-flow:vertical;mso-layout-flow-alt:bottom-to-top;mso-next-textbox:#_x0000_s1028">
              <w:txbxContent>
                <w:p w:rsidR="00F83E0A" w:rsidRPr="00305581" w:rsidRDefault="00F83E0A" w:rsidP="00F83E0A">
                  <w:pPr>
                    <w:jc w:val="center"/>
                    <w:rPr>
                      <w:rFonts w:ascii="Arial" w:hAnsi="Arial" w:cs="Arial"/>
                      <w:b/>
                    </w:rPr>
                  </w:pPr>
                  <w:r w:rsidRPr="00305581">
                    <w:rPr>
                      <w:rFonts w:ascii="Arial" w:hAnsi="Arial" w:cs="Arial"/>
                      <w:b/>
                    </w:rPr>
                    <w:t>Tablo 2</w:t>
                  </w:r>
                </w:p>
                <w:p w:rsidR="00F83E0A" w:rsidRDefault="00F83E0A" w:rsidP="00F83E0A">
                  <w:pPr>
                    <w:jc w:val="center"/>
                    <w:rPr>
                      <w:rFonts w:ascii="Arial" w:hAnsi="Arial" w:cs="Arial"/>
                    </w:rPr>
                  </w:pPr>
                  <w:r w:rsidRPr="00305581">
                    <w:rPr>
                      <w:rFonts w:ascii="Arial" w:hAnsi="Arial" w:cs="Arial"/>
                    </w:rPr>
                    <w:t>Sayım Yılları</w:t>
                  </w:r>
                  <w:r>
                    <w:rPr>
                      <w:rFonts w:ascii="Arial" w:hAnsi="Arial" w:cs="Arial"/>
                    </w:rPr>
                    <w:t>, Okur Yazarlık ve Cinsiyet İtibariyle Nüfus, Türkiye, 1950-1965</w:t>
                  </w:r>
                </w:p>
                <w:p w:rsidR="00F83E0A" w:rsidRPr="00305581" w:rsidRDefault="00F83E0A" w:rsidP="00F83E0A">
                  <w:pPr>
                    <w:jc w:val="center"/>
                    <w:rPr>
                      <w:rFonts w:ascii="Arial" w:hAnsi="Arial" w:cs="Arial"/>
                    </w:rPr>
                  </w:pPr>
                  <w:r>
                    <w:rPr>
                      <w:rFonts w:ascii="Arial" w:hAnsi="Arial" w:cs="Arial"/>
                    </w:rPr>
                    <w:t>(D.İ.E.İstatistik Yıllığı 1959, Sahife-79 İstatistik Cep Yıllığı 1970 Sahife 22)</w:t>
                  </w:r>
                </w:p>
              </w:txbxContent>
            </v:textbox>
          </v:shape>
        </w:pict>
      </w:r>
    </w:p>
    <w:p w:rsidR="00F83E0A" w:rsidRPr="003830D3" w:rsidRDefault="000056C6" w:rsidP="00F83E0A">
      <w:pPr>
        <w:tabs>
          <w:tab w:val="left" w:pos="1134"/>
        </w:tabs>
        <w:spacing w:before="100" w:after="100" w:line="360" w:lineRule="auto"/>
        <w:ind w:firstLine="1080"/>
        <w:jc w:val="both"/>
        <w:rPr>
          <w:rFonts w:ascii="Arial" w:hAnsi="Arial" w:cs="Arial"/>
          <w:b/>
          <w:sz w:val="16"/>
          <w:szCs w:val="16"/>
        </w:rPr>
      </w:pPr>
      <w:r>
        <w:rPr>
          <w:rFonts w:ascii="Arial" w:hAnsi="Arial" w:cs="Arial"/>
          <w:b/>
          <w:noProof/>
          <w:sz w:val="16"/>
          <w:szCs w:val="16"/>
        </w:rPr>
        <w:pict>
          <v:line id="_x0000_s1037" style="position:absolute;left:0;text-align:left;z-index:251659776" from="90pt,54.7pt" to="513pt,54.7pt"/>
        </w:pict>
      </w:r>
      <w:r>
        <w:rPr>
          <w:rFonts w:ascii="Arial" w:hAnsi="Arial" w:cs="Arial"/>
          <w:b/>
          <w:noProof/>
          <w:sz w:val="16"/>
          <w:szCs w:val="16"/>
        </w:rPr>
        <w:pict>
          <v:line id="_x0000_s1038" style="position:absolute;left:0;text-align:left;z-index:251660800" from="63pt,18.7pt" to="513pt,18.7pt"/>
        </w:pict>
      </w:r>
      <w:r>
        <w:rPr>
          <w:rFonts w:ascii="Arial" w:hAnsi="Arial" w:cs="Arial"/>
          <w:b/>
          <w:noProof/>
          <w:sz w:val="16"/>
          <w:szCs w:val="16"/>
        </w:rPr>
        <w:pict>
          <v:line id="_x0000_s1036" style="position:absolute;left:0;text-align:left;z-index:251658752" from="63pt,90.7pt" to="513pt,90.7pt"/>
        </w:pict>
      </w:r>
      <w:r>
        <w:rPr>
          <w:rFonts w:ascii="Arial" w:hAnsi="Arial" w:cs="Arial"/>
          <w:b/>
          <w:noProof/>
          <w:sz w:val="16"/>
          <w:szCs w:val="16"/>
        </w:rPr>
        <w:pict>
          <v:line id="_x0000_s1035" style="position:absolute;left:0;text-align:left;z-index:251657728" from="90pt,135.7pt" to="513pt,135.7pt"/>
        </w:pict>
      </w:r>
      <w:r>
        <w:rPr>
          <w:rFonts w:ascii="Arial" w:hAnsi="Arial" w:cs="Arial"/>
          <w:b/>
          <w:noProof/>
          <w:sz w:val="16"/>
          <w:szCs w:val="16"/>
        </w:rPr>
        <w:pict>
          <v:line id="_x0000_s1034" style="position:absolute;left:0;text-align:left;z-index:251656704" from="63pt,180.7pt" to="513pt,180.7pt"/>
        </w:pict>
      </w:r>
      <w:r>
        <w:rPr>
          <w:rFonts w:ascii="Arial" w:hAnsi="Arial" w:cs="Arial"/>
          <w:b/>
          <w:noProof/>
          <w:sz w:val="16"/>
          <w:szCs w:val="16"/>
        </w:rPr>
        <w:pict>
          <v:line id="_x0000_s1033" style="position:absolute;left:0;text-align:left;z-index:251655680" from="90pt,225.7pt" to="513pt,225.7pt"/>
        </w:pict>
      </w:r>
      <w:r>
        <w:rPr>
          <w:rFonts w:ascii="Arial" w:hAnsi="Arial" w:cs="Arial"/>
          <w:b/>
          <w:noProof/>
          <w:sz w:val="16"/>
          <w:szCs w:val="16"/>
        </w:rPr>
        <w:pict>
          <v:line id="_x0000_s1031" style="position:absolute;left:0;text-align:left;z-index:251653632" from="63pt,270.7pt" to="513pt,270.7pt"/>
        </w:pict>
      </w:r>
      <w:r>
        <w:rPr>
          <w:rFonts w:ascii="Arial" w:hAnsi="Arial" w:cs="Arial"/>
          <w:b/>
          <w:noProof/>
          <w:sz w:val="16"/>
          <w:szCs w:val="16"/>
        </w:rPr>
        <w:pict>
          <v:line id="_x0000_s1030" style="position:absolute;left:0;text-align:left;z-index:251652608" from="117pt,369.7pt" to="513pt,369.7pt"/>
        </w:pict>
      </w:r>
    </w:p>
    <w:p w:rsidR="00F83E0A" w:rsidRPr="003830D3" w:rsidRDefault="00F83E0A" w:rsidP="00F83E0A">
      <w:pPr>
        <w:tabs>
          <w:tab w:val="left" w:pos="1134"/>
        </w:tabs>
        <w:spacing w:before="100" w:after="100" w:line="360" w:lineRule="auto"/>
        <w:ind w:firstLine="1080"/>
        <w:jc w:val="both"/>
        <w:rPr>
          <w:rFonts w:ascii="Arial" w:hAnsi="Arial" w:cs="Arial"/>
          <w:b/>
          <w:sz w:val="16"/>
          <w:szCs w:val="16"/>
        </w:rPr>
      </w:pPr>
    </w:p>
    <w:p w:rsidR="00F83E0A" w:rsidRPr="003830D3" w:rsidRDefault="00F83E0A" w:rsidP="00F83E0A">
      <w:pPr>
        <w:tabs>
          <w:tab w:val="left" w:pos="1134"/>
        </w:tabs>
        <w:spacing w:before="100" w:after="100" w:line="360" w:lineRule="auto"/>
        <w:ind w:firstLine="1080"/>
        <w:jc w:val="both"/>
        <w:rPr>
          <w:rFonts w:ascii="Arial" w:hAnsi="Arial" w:cs="Arial"/>
          <w:b/>
          <w:sz w:val="16"/>
          <w:szCs w:val="16"/>
        </w:rPr>
      </w:pPr>
    </w:p>
    <w:p w:rsidR="00F83E0A" w:rsidRPr="003830D3" w:rsidRDefault="00F83E0A" w:rsidP="00F83E0A">
      <w:pPr>
        <w:tabs>
          <w:tab w:val="left" w:pos="1134"/>
        </w:tabs>
        <w:spacing w:before="100" w:after="100" w:line="360" w:lineRule="auto"/>
        <w:ind w:firstLine="1080"/>
        <w:jc w:val="both"/>
        <w:rPr>
          <w:rFonts w:ascii="Arial" w:hAnsi="Arial" w:cs="Arial"/>
          <w:b/>
          <w:sz w:val="16"/>
          <w:szCs w:val="16"/>
        </w:rPr>
      </w:pPr>
    </w:p>
    <w:p w:rsidR="00F83E0A" w:rsidRPr="003830D3" w:rsidRDefault="00F83E0A" w:rsidP="00F83E0A">
      <w:pPr>
        <w:tabs>
          <w:tab w:val="left" w:pos="1134"/>
        </w:tabs>
        <w:spacing w:before="100" w:after="100" w:line="360" w:lineRule="auto"/>
        <w:ind w:firstLine="1080"/>
        <w:jc w:val="both"/>
        <w:rPr>
          <w:rFonts w:ascii="Arial" w:hAnsi="Arial" w:cs="Arial"/>
          <w:b/>
          <w:sz w:val="16"/>
          <w:szCs w:val="16"/>
        </w:rPr>
      </w:pPr>
    </w:p>
    <w:p w:rsidR="00F83E0A" w:rsidRPr="003830D3" w:rsidRDefault="00F83E0A" w:rsidP="00F83E0A">
      <w:pPr>
        <w:tabs>
          <w:tab w:val="left" w:pos="1134"/>
        </w:tabs>
        <w:spacing w:before="100" w:after="100" w:line="360" w:lineRule="auto"/>
        <w:ind w:firstLine="1080"/>
        <w:jc w:val="both"/>
        <w:rPr>
          <w:rFonts w:ascii="Arial" w:hAnsi="Arial" w:cs="Arial"/>
          <w:b/>
          <w:sz w:val="16"/>
          <w:szCs w:val="16"/>
        </w:rPr>
      </w:pPr>
    </w:p>
    <w:p w:rsidR="00F83E0A" w:rsidRPr="003830D3" w:rsidRDefault="00F83E0A" w:rsidP="00F83E0A">
      <w:pPr>
        <w:tabs>
          <w:tab w:val="left" w:pos="1134"/>
        </w:tabs>
        <w:spacing w:before="100" w:after="100" w:line="360" w:lineRule="auto"/>
        <w:ind w:firstLine="1080"/>
        <w:jc w:val="both"/>
        <w:rPr>
          <w:rFonts w:ascii="Arial" w:hAnsi="Arial" w:cs="Arial"/>
          <w:b/>
          <w:sz w:val="16"/>
          <w:szCs w:val="16"/>
        </w:rPr>
      </w:pPr>
    </w:p>
    <w:p w:rsidR="00F83E0A" w:rsidRPr="003830D3" w:rsidRDefault="00F83E0A" w:rsidP="00F83E0A">
      <w:pPr>
        <w:tabs>
          <w:tab w:val="left" w:pos="1134"/>
        </w:tabs>
        <w:spacing w:before="100" w:after="100" w:line="360" w:lineRule="auto"/>
        <w:ind w:firstLine="1080"/>
        <w:jc w:val="both"/>
        <w:rPr>
          <w:rFonts w:ascii="Arial" w:hAnsi="Arial" w:cs="Arial"/>
          <w:b/>
          <w:sz w:val="16"/>
          <w:szCs w:val="16"/>
        </w:rPr>
      </w:pPr>
    </w:p>
    <w:p w:rsidR="00F83E0A" w:rsidRPr="003830D3" w:rsidRDefault="00F83E0A" w:rsidP="00F83E0A">
      <w:pPr>
        <w:tabs>
          <w:tab w:val="left" w:pos="1134"/>
        </w:tabs>
        <w:spacing w:before="100" w:after="100" w:line="360" w:lineRule="auto"/>
        <w:ind w:firstLine="1080"/>
        <w:jc w:val="both"/>
        <w:rPr>
          <w:rFonts w:ascii="Arial" w:hAnsi="Arial" w:cs="Arial"/>
          <w:b/>
          <w:sz w:val="16"/>
          <w:szCs w:val="16"/>
        </w:rPr>
      </w:pPr>
    </w:p>
    <w:p w:rsidR="00F83E0A" w:rsidRPr="003830D3" w:rsidRDefault="00F83E0A" w:rsidP="00F83E0A">
      <w:pPr>
        <w:tabs>
          <w:tab w:val="left" w:pos="1134"/>
        </w:tabs>
        <w:spacing w:before="100" w:after="100" w:line="360" w:lineRule="auto"/>
        <w:ind w:firstLine="1080"/>
        <w:jc w:val="both"/>
        <w:rPr>
          <w:rFonts w:ascii="Arial" w:hAnsi="Arial" w:cs="Arial"/>
          <w:b/>
          <w:sz w:val="16"/>
          <w:szCs w:val="16"/>
        </w:rPr>
      </w:pPr>
    </w:p>
    <w:p w:rsidR="00F83E0A" w:rsidRPr="003830D3" w:rsidRDefault="00F83E0A" w:rsidP="00F83E0A">
      <w:pPr>
        <w:tabs>
          <w:tab w:val="left" w:pos="1134"/>
        </w:tabs>
        <w:spacing w:before="100" w:after="100" w:line="360" w:lineRule="auto"/>
        <w:ind w:firstLine="1080"/>
        <w:jc w:val="both"/>
        <w:rPr>
          <w:rFonts w:ascii="Arial" w:hAnsi="Arial" w:cs="Arial"/>
          <w:b/>
          <w:sz w:val="16"/>
          <w:szCs w:val="16"/>
        </w:rPr>
      </w:pPr>
    </w:p>
    <w:p w:rsidR="00F83E0A" w:rsidRPr="003830D3" w:rsidRDefault="00F83E0A" w:rsidP="00F83E0A">
      <w:pPr>
        <w:tabs>
          <w:tab w:val="left" w:pos="1134"/>
        </w:tabs>
        <w:spacing w:before="100" w:after="100" w:line="360" w:lineRule="auto"/>
        <w:ind w:firstLine="1080"/>
        <w:jc w:val="both"/>
        <w:rPr>
          <w:rFonts w:ascii="Arial" w:hAnsi="Arial" w:cs="Arial"/>
          <w:b/>
          <w:sz w:val="16"/>
          <w:szCs w:val="16"/>
        </w:rPr>
      </w:pPr>
    </w:p>
    <w:p w:rsidR="00F83E0A" w:rsidRPr="003830D3" w:rsidRDefault="00F83E0A" w:rsidP="00F83E0A">
      <w:pPr>
        <w:tabs>
          <w:tab w:val="left" w:pos="1134"/>
        </w:tabs>
        <w:spacing w:before="100" w:after="100" w:line="360" w:lineRule="auto"/>
        <w:ind w:firstLine="1080"/>
        <w:jc w:val="both"/>
        <w:rPr>
          <w:rFonts w:ascii="Arial" w:hAnsi="Arial" w:cs="Arial"/>
          <w:b/>
          <w:sz w:val="16"/>
          <w:szCs w:val="16"/>
        </w:rPr>
      </w:pPr>
    </w:p>
    <w:p w:rsidR="00F83E0A" w:rsidRPr="003830D3" w:rsidRDefault="00F83E0A" w:rsidP="00F83E0A">
      <w:pPr>
        <w:tabs>
          <w:tab w:val="left" w:pos="1134"/>
        </w:tabs>
        <w:spacing w:before="100" w:after="100" w:line="360" w:lineRule="auto"/>
        <w:ind w:firstLine="1080"/>
        <w:jc w:val="both"/>
        <w:rPr>
          <w:rFonts w:ascii="Arial" w:hAnsi="Arial" w:cs="Arial"/>
          <w:b/>
          <w:sz w:val="16"/>
          <w:szCs w:val="16"/>
        </w:rPr>
      </w:pPr>
    </w:p>
    <w:p w:rsidR="00F83E0A" w:rsidRPr="003830D3" w:rsidRDefault="00F83E0A" w:rsidP="00F83E0A">
      <w:pPr>
        <w:tabs>
          <w:tab w:val="left" w:pos="1134"/>
        </w:tabs>
        <w:spacing w:before="100" w:after="100" w:line="360" w:lineRule="auto"/>
        <w:ind w:firstLine="1080"/>
        <w:jc w:val="both"/>
        <w:rPr>
          <w:rFonts w:ascii="Arial" w:hAnsi="Arial" w:cs="Arial"/>
          <w:b/>
          <w:sz w:val="16"/>
          <w:szCs w:val="16"/>
        </w:rPr>
      </w:pPr>
    </w:p>
    <w:p w:rsidR="00F83E0A" w:rsidRPr="003830D3" w:rsidRDefault="00F83E0A" w:rsidP="00F83E0A">
      <w:pPr>
        <w:tabs>
          <w:tab w:val="left" w:pos="1134"/>
        </w:tabs>
        <w:spacing w:before="100" w:after="100" w:line="360" w:lineRule="auto"/>
        <w:ind w:firstLine="1080"/>
        <w:jc w:val="both"/>
        <w:rPr>
          <w:rFonts w:ascii="Arial" w:hAnsi="Arial" w:cs="Arial"/>
          <w:b/>
          <w:sz w:val="16"/>
          <w:szCs w:val="16"/>
        </w:rPr>
      </w:pPr>
    </w:p>
    <w:p w:rsidR="00F83E0A" w:rsidRPr="003830D3" w:rsidRDefault="00F83E0A" w:rsidP="00F83E0A">
      <w:pPr>
        <w:tabs>
          <w:tab w:val="left" w:pos="1134"/>
        </w:tabs>
        <w:spacing w:before="100" w:after="100" w:line="360" w:lineRule="auto"/>
        <w:ind w:firstLine="1080"/>
        <w:jc w:val="both"/>
        <w:rPr>
          <w:rFonts w:ascii="Arial" w:hAnsi="Arial" w:cs="Arial"/>
          <w:b/>
          <w:sz w:val="16"/>
          <w:szCs w:val="16"/>
        </w:rPr>
      </w:pPr>
    </w:p>
    <w:p w:rsidR="00F83E0A" w:rsidRPr="003830D3" w:rsidRDefault="00F83E0A" w:rsidP="00F83E0A">
      <w:pPr>
        <w:tabs>
          <w:tab w:val="left" w:pos="1134"/>
        </w:tabs>
        <w:spacing w:before="100" w:after="100" w:line="360" w:lineRule="auto"/>
        <w:ind w:firstLine="1080"/>
        <w:jc w:val="both"/>
        <w:rPr>
          <w:rFonts w:ascii="Arial" w:hAnsi="Arial" w:cs="Arial"/>
          <w:sz w:val="16"/>
          <w:szCs w:val="16"/>
        </w:rPr>
      </w:pPr>
      <w:r w:rsidRPr="003830D3">
        <w:rPr>
          <w:rFonts w:ascii="Arial" w:hAnsi="Arial" w:cs="Arial"/>
          <w:sz w:val="16"/>
          <w:szCs w:val="16"/>
        </w:rPr>
        <w:t>Başka kuurmların elde ettiği veriler aynen bazı işlemlere tabi tutularak alınabilir. Bu gibi hallerde verilerin kaynağı hakkında açık bilgi verilmelidir. Çünkü, bu verileri kullanacak olanlar onların ne çeşit bir metotla elde edildiği, doğruluk dereceleri, kavramlar için kullanılan tarif ve açıklamalar ve benzeri diğer hususlar hakkında bazı bilgilere ihtiyaç duyabilirler. Bu gibi hususlar hakkında yeterli bilgi edeinmeden verilerden gerektiği şekilde faydalanmak mümkün olmaz. Bunun için, kaynakla ilgili olarak, yayımı yapanın adı, yayının adı, aktarılan verilerin bulunduğu sayfa numarası veya tablo numarası, yayım yeri ve tarihi açıklanır.</w:t>
      </w:r>
    </w:p>
    <w:p w:rsidR="00F83E0A" w:rsidRPr="003830D3" w:rsidRDefault="00F83E0A" w:rsidP="00F83E0A">
      <w:pPr>
        <w:tabs>
          <w:tab w:val="left" w:pos="1134"/>
        </w:tabs>
        <w:spacing w:before="100" w:after="100" w:line="360" w:lineRule="auto"/>
        <w:ind w:firstLine="1080"/>
        <w:jc w:val="both"/>
        <w:rPr>
          <w:rFonts w:ascii="Arial" w:hAnsi="Arial" w:cs="Arial"/>
          <w:sz w:val="16"/>
          <w:szCs w:val="16"/>
        </w:rPr>
      </w:pPr>
      <w:r w:rsidRPr="003830D3">
        <w:rPr>
          <w:rFonts w:ascii="Arial" w:hAnsi="Arial" w:cs="Arial"/>
          <w:sz w:val="16"/>
          <w:szCs w:val="16"/>
        </w:rPr>
        <w:t>Kaynak hakkında verilen açıklama, kısa olmak şartiyle, tablonun adının altına yazılır (Tablo 1). Açıklama uzun olduğu takdirde dipnot yerine veya tablonun uygun bir aşka yerine yazılır.</w:t>
      </w:r>
    </w:p>
    <w:p w:rsidR="00F83E0A" w:rsidRPr="003830D3" w:rsidRDefault="00F83E0A" w:rsidP="00F83E0A">
      <w:pPr>
        <w:tabs>
          <w:tab w:val="left" w:pos="1134"/>
        </w:tabs>
        <w:spacing w:before="100" w:after="100" w:line="360" w:lineRule="auto"/>
        <w:ind w:firstLine="1080"/>
        <w:jc w:val="both"/>
        <w:rPr>
          <w:rFonts w:ascii="Arial" w:hAnsi="Arial" w:cs="Arial"/>
          <w:sz w:val="16"/>
          <w:szCs w:val="16"/>
        </w:rPr>
      </w:pPr>
      <w:r w:rsidRPr="003830D3">
        <w:rPr>
          <w:rFonts w:ascii="Arial" w:hAnsi="Arial" w:cs="Arial"/>
          <w:b/>
          <w:sz w:val="16"/>
          <w:szCs w:val="16"/>
        </w:rPr>
        <w:t xml:space="preserve">Tablonun şekli ve büyüklüğü. </w:t>
      </w:r>
      <w:r w:rsidRPr="003830D3">
        <w:rPr>
          <w:rFonts w:ascii="Arial" w:hAnsi="Arial" w:cs="Arial"/>
          <w:sz w:val="16"/>
          <w:szCs w:val="16"/>
        </w:rPr>
        <w:t>Bir istatistik tablosunun şekli ve büyüklüğü şu  faktörlere göre belirir:</w:t>
      </w:r>
    </w:p>
    <w:p w:rsidR="00F83E0A" w:rsidRPr="003830D3" w:rsidRDefault="00F83E0A" w:rsidP="00F83E0A">
      <w:pPr>
        <w:tabs>
          <w:tab w:val="left" w:pos="1134"/>
        </w:tabs>
        <w:spacing w:before="100" w:after="100" w:line="360" w:lineRule="auto"/>
        <w:ind w:firstLine="1080"/>
        <w:jc w:val="both"/>
        <w:rPr>
          <w:rFonts w:ascii="Arial" w:hAnsi="Arial" w:cs="Arial"/>
          <w:sz w:val="16"/>
          <w:szCs w:val="16"/>
        </w:rPr>
      </w:pPr>
      <w:r w:rsidRPr="003830D3">
        <w:rPr>
          <w:rFonts w:ascii="Arial" w:hAnsi="Arial" w:cs="Arial"/>
          <w:b/>
          <w:sz w:val="16"/>
          <w:szCs w:val="16"/>
        </w:rPr>
        <w:t xml:space="preserve">1. Tablonun yer alacağı yayının sayfa büyüklüğü. </w:t>
      </w:r>
      <w:r w:rsidRPr="003830D3">
        <w:rPr>
          <w:rFonts w:ascii="Arial" w:hAnsi="Arial" w:cs="Arial"/>
          <w:sz w:val="16"/>
          <w:szCs w:val="16"/>
        </w:rPr>
        <w:t>Bir tablonun şekli ve büyüklüğü, her şeyden önce, yer alacağı yayına uygun olmalıdır.</w:t>
      </w:r>
    </w:p>
    <w:p w:rsidR="00F83E0A" w:rsidRPr="003830D3" w:rsidRDefault="00F83E0A" w:rsidP="00F83E0A">
      <w:pPr>
        <w:tabs>
          <w:tab w:val="left" w:pos="1134"/>
        </w:tabs>
        <w:spacing w:before="100" w:after="100" w:line="360" w:lineRule="auto"/>
        <w:ind w:firstLine="1080"/>
        <w:jc w:val="both"/>
        <w:rPr>
          <w:rFonts w:ascii="Arial" w:hAnsi="Arial" w:cs="Arial"/>
          <w:sz w:val="16"/>
          <w:szCs w:val="16"/>
        </w:rPr>
      </w:pPr>
      <w:r w:rsidRPr="003830D3">
        <w:rPr>
          <w:rFonts w:ascii="Arial" w:hAnsi="Arial" w:cs="Arial"/>
          <w:b/>
          <w:sz w:val="16"/>
          <w:szCs w:val="16"/>
        </w:rPr>
        <w:t xml:space="preserve">2. Sütun sayısı ve genişlikleri. </w:t>
      </w:r>
      <w:r w:rsidRPr="003830D3">
        <w:rPr>
          <w:rFonts w:ascii="Arial" w:hAnsi="Arial" w:cs="Arial"/>
          <w:sz w:val="16"/>
          <w:szCs w:val="16"/>
        </w:rPr>
        <w:t>Tablonun genişliği sütun sayısı ve genişlikleri ile belirir. Geniş tablolar, incelemeyi zorlaştırdığı için, tercih edilmemelidir. Özellikle satır aralıları küçük olan geniş tablolarda sağdaki sütunlarda yer alan  bir verinin hangi sınıf veya maddeye ilişkin olduğunun anlaşılması zorlaşır. Geniş bir tablo düzenlemek zorunda kalındığı takdirde ön sütundaki maddelerin,aynı sıraya göre son sütunda  da gösterilmesi incelemeyi kolaylaştırır (Tablo 3).</w:t>
      </w:r>
    </w:p>
    <w:p w:rsidR="00F83E0A" w:rsidRPr="003830D3" w:rsidRDefault="00F83E0A" w:rsidP="00F83E0A">
      <w:pPr>
        <w:tabs>
          <w:tab w:val="left" w:pos="1134"/>
        </w:tabs>
        <w:spacing w:before="100" w:after="100" w:line="360" w:lineRule="auto"/>
        <w:ind w:firstLine="1080"/>
        <w:jc w:val="both"/>
        <w:rPr>
          <w:rFonts w:ascii="Arial" w:hAnsi="Arial" w:cs="Arial"/>
          <w:sz w:val="16"/>
          <w:szCs w:val="16"/>
        </w:rPr>
      </w:pPr>
      <w:r w:rsidRPr="003830D3">
        <w:rPr>
          <w:rFonts w:ascii="Arial" w:hAnsi="Arial" w:cs="Arial"/>
          <w:sz w:val="16"/>
          <w:szCs w:val="16"/>
        </w:rPr>
        <w:t>Bazı hallerde verilerin bin veya milyon olarak alınması, ihtiyacın karşılanması bakımından, sakıncalı sayılmaz. Böylelikle tablo genişliğinden önemli bir tasarruf sağlanır (Tablo 3).</w:t>
      </w:r>
    </w:p>
    <w:p w:rsidR="00F83E0A" w:rsidRPr="003830D3" w:rsidRDefault="00F83E0A" w:rsidP="00F83E0A">
      <w:pPr>
        <w:tabs>
          <w:tab w:val="left" w:pos="1134"/>
        </w:tabs>
        <w:spacing w:before="100" w:after="100" w:line="360" w:lineRule="auto"/>
        <w:ind w:firstLine="1077"/>
        <w:jc w:val="both"/>
        <w:rPr>
          <w:rFonts w:ascii="Arial" w:hAnsi="Arial" w:cs="Arial"/>
          <w:sz w:val="16"/>
          <w:szCs w:val="16"/>
        </w:rPr>
      </w:pPr>
      <w:r w:rsidRPr="003830D3">
        <w:rPr>
          <w:rFonts w:ascii="Arial" w:hAnsi="Arial" w:cs="Arial"/>
          <w:b/>
          <w:sz w:val="16"/>
          <w:szCs w:val="16"/>
        </w:rPr>
        <w:t xml:space="preserve">3. Satır sayısı. </w:t>
      </w:r>
      <w:r w:rsidRPr="003830D3">
        <w:rPr>
          <w:rFonts w:ascii="Arial" w:hAnsi="Arial" w:cs="Arial"/>
          <w:sz w:val="16"/>
          <w:szCs w:val="16"/>
        </w:rPr>
        <w:t xml:space="preserve">Bir tablonun uzunluğu, ön sütunda yer alan madde veya değer sınıfı sayısına göre belirir. Madde veya sınıf sayısı, bazı hallerde, bir sayfaya sığmayacak kadar çok olabilir. Bu taktirde tablo birden fazla sayfa kapsar  (Tablo 58). Tablonun boyunun uzaması veya birden fazla sayfa kapsaması genişliğinin artmasından daha az sakıncalıdır. </w:t>
      </w:r>
    </w:p>
    <w:p w:rsidR="00F83E0A" w:rsidRPr="003830D3" w:rsidRDefault="000056C6" w:rsidP="00F83E0A">
      <w:pPr>
        <w:tabs>
          <w:tab w:val="left" w:pos="1134"/>
          <w:tab w:val="left" w:pos="3810"/>
        </w:tabs>
        <w:spacing w:before="100" w:after="100" w:line="360" w:lineRule="auto"/>
        <w:ind w:firstLine="1080"/>
        <w:jc w:val="both"/>
        <w:rPr>
          <w:rFonts w:ascii="Arial" w:hAnsi="Arial" w:cs="Arial"/>
          <w:sz w:val="16"/>
          <w:szCs w:val="16"/>
        </w:rPr>
      </w:pPr>
      <w:r>
        <w:rPr>
          <w:rFonts w:ascii="Arial" w:hAnsi="Arial" w:cs="Arial"/>
          <w:noProof/>
          <w:sz w:val="16"/>
          <w:szCs w:val="16"/>
        </w:rPr>
        <w:pict>
          <v:line id="_x0000_s1044" style="position:absolute;left:0;text-align:left;z-index:251666944" from="90pt,162pt" to="513pt,162pt"/>
        </w:pict>
      </w:r>
      <w:r>
        <w:rPr>
          <w:rFonts w:ascii="Arial" w:hAnsi="Arial" w:cs="Arial"/>
          <w:noProof/>
          <w:sz w:val="16"/>
          <w:szCs w:val="16"/>
        </w:rPr>
        <w:pict>
          <v:line id="_x0000_s1043" style="position:absolute;left:0;text-align:left;z-index:251665920" from="90pt,261pt" to="513pt,261pt"/>
        </w:pict>
      </w:r>
      <w:r>
        <w:rPr>
          <w:rFonts w:ascii="Arial" w:hAnsi="Arial" w:cs="Arial"/>
          <w:noProof/>
          <w:sz w:val="16"/>
          <w:szCs w:val="16"/>
        </w:rPr>
        <w:pict>
          <v:line id="_x0000_s1042" style="position:absolute;left:0;text-align:left;z-index:251664896" from="90pt,351pt" to="522pt,351pt"/>
        </w:pict>
      </w:r>
      <w:r>
        <w:rPr>
          <w:rFonts w:ascii="Arial" w:hAnsi="Arial" w:cs="Arial"/>
          <w:noProof/>
          <w:sz w:val="16"/>
          <w:szCs w:val="16"/>
        </w:rPr>
        <w:pict>
          <v:line id="_x0000_s1041" style="position:absolute;left:0;text-align:left;z-index:251663872" from="90pt,6in" to="513pt,6in"/>
        </w:pict>
      </w:r>
      <w:r>
        <w:rPr>
          <w:rFonts w:ascii="Arial" w:hAnsi="Arial" w:cs="Arial"/>
          <w:noProof/>
          <w:sz w:val="16"/>
          <w:szCs w:val="16"/>
        </w:rPr>
        <w:pict>
          <v:line id="_x0000_s1040" style="position:absolute;left:0;text-align:left;z-index:251662848" from="90pt,522pt" to="513pt,522pt"/>
        </w:pict>
      </w:r>
      <w:r w:rsidR="00F83E0A" w:rsidRPr="003830D3">
        <w:rPr>
          <w:rFonts w:ascii="Arial" w:hAnsi="Arial" w:cs="Arial"/>
          <w:sz w:val="16"/>
          <w:szCs w:val="16"/>
        </w:rPr>
        <w:t>Bununla beraber tablonun mümkün olduğu kadar kısa olamasına çalışılır. Özellikle madde sayısı çok olan( ayrıntılı meslek veya faaliyet kollarına göre nufüs, maddelere göre ithalat veya ihracat tablolarında olduğu gibi) bir tabloda satır aralıkları dar tutulur. Ancak, sütun sayısı çoğaldıkça satır hizalarını seçmek zorlaşacağınadan her 5 veya 10 sık satırdan sonra satır aralığının genişletilmesi ile bu sakınca azaltılır.</w:t>
      </w:r>
    </w:p>
    <w:p w:rsidR="00F83E0A" w:rsidRPr="003830D3" w:rsidRDefault="00F83E0A" w:rsidP="00F83E0A">
      <w:pPr>
        <w:tabs>
          <w:tab w:val="left" w:pos="4440"/>
        </w:tabs>
        <w:spacing w:before="100" w:after="100" w:line="360" w:lineRule="auto"/>
        <w:jc w:val="both"/>
        <w:rPr>
          <w:rFonts w:ascii="Arial" w:hAnsi="Arial" w:cs="Arial"/>
          <w:sz w:val="16"/>
          <w:szCs w:val="16"/>
        </w:rPr>
      </w:pPr>
      <w:r w:rsidRPr="003830D3">
        <w:rPr>
          <w:rFonts w:ascii="Arial" w:hAnsi="Arial" w:cs="Arial"/>
          <w:sz w:val="16"/>
          <w:szCs w:val="16"/>
        </w:rPr>
        <w:t>İstatistik tablolarda, satır çizgisi kullanılmaz. Sadece, toplamlar iki çizgi arasında gösterilebilir. Toplamlar.genellikle, tablonun altında gösterilmekle beraber bazen birinci satıra alınarak altına bir satır çizilir.</w:t>
      </w:r>
    </w:p>
    <w:p w:rsidR="00F83E0A" w:rsidRPr="003830D3" w:rsidRDefault="00F83E0A" w:rsidP="00F83E0A">
      <w:pPr>
        <w:tabs>
          <w:tab w:val="left" w:pos="1134"/>
        </w:tabs>
        <w:spacing w:before="100" w:after="100" w:line="360" w:lineRule="auto"/>
        <w:ind w:firstLine="1080"/>
        <w:jc w:val="both"/>
        <w:rPr>
          <w:rFonts w:ascii="Arial" w:hAnsi="Arial" w:cs="Arial"/>
          <w:sz w:val="16"/>
          <w:szCs w:val="16"/>
        </w:rPr>
      </w:pPr>
      <w:r w:rsidRPr="003830D3">
        <w:rPr>
          <w:rFonts w:ascii="Arial" w:hAnsi="Arial" w:cs="Arial"/>
          <w:b/>
          <w:sz w:val="16"/>
          <w:szCs w:val="16"/>
        </w:rPr>
        <w:t xml:space="preserve">Tablo numarası. </w:t>
      </w:r>
      <w:r w:rsidRPr="003830D3">
        <w:rPr>
          <w:rFonts w:ascii="Arial" w:hAnsi="Arial" w:cs="Arial"/>
          <w:sz w:val="16"/>
          <w:szCs w:val="16"/>
        </w:rPr>
        <w:t>Özellikle, bir yayında fazla sayıda tablo bulunursa bunlara bir sıra numarası verilmesi uygun olur. Aksi taktirde, metinde zaman zaman söz konusu edilecek tabloların uzun adlarının tekrarlanması zorunda kalınması, psikolojik yönden önemli bir sakıncadır.</w:t>
      </w:r>
    </w:p>
    <w:p w:rsidR="00F83E0A" w:rsidRPr="003830D3" w:rsidRDefault="00F83E0A" w:rsidP="00F83E0A">
      <w:pPr>
        <w:tabs>
          <w:tab w:val="left" w:pos="1134"/>
        </w:tabs>
        <w:spacing w:before="100" w:after="100" w:line="360" w:lineRule="auto"/>
        <w:ind w:firstLine="1080"/>
        <w:jc w:val="both"/>
        <w:rPr>
          <w:rFonts w:ascii="Arial" w:hAnsi="Arial" w:cs="Arial"/>
          <w:sz w:val="16"/>
          <w:szCs w:val="16"/>
        </w:rPr>
      </w:pPr>
      <w:r w:rsidRPr="003830D3">
        <w:rPr>
          <w:rFonts w:ascii="Arial" w:hAnsi="Arial" w:cs="Arial"/>
          <w:b/>
          <w:sz w:val="16"/>
          <w:szCs w:val="16"/>
        </w:rPr>
        <w:t>Kısaltmalar ve denden(  “   “) işaretleri.</w:t>
      </w:r>
      <w:r w:rsidRPr="003830D3">
        <w:rPr>
          <w:rFonts w:ascii="Arial" w:hAnsi="Arial" w:cs="Arial"/>
          <w:sz w:val="16"/>
          <w:szCs w:val="16"/>
        </w:rPr>
        <w:t xml:space="preserve"> Tablolarda kısaltmalardan kaçınılmalıdır. Tabloyu düzenliyen kimse için anlamı pek belli olan bir kısaltma, tablodan faydalanması beklenen kimselerden çoğunun anlayamadığı bir kısaltma niteliğinde olabilir. Aynı ifade veya verilerin alt alta gelmesi halinde(“ “)işaretleri kullanışamyıp  ifade veya veriler aynen tekrarlanarak yanlış anlamlara yol açılması önlenir.</w:t>
      </w:r>
    </w:p>
    <w:p w:rsidR="00F83E0A" w:rsidRPr="003830D3" w:rsidRDefault="00F83E0A" w:rsidP="00F83E0A">
      <w:pPr>
        <w:tabs>
          <w:tab w:val="left" w:pos="1134"/>
        </w:tabs>
        <w:spacing w:before="100" w:after="100" w:line="360" w:lineRule="auto"/>
        <w:ind w:firstLine="1080"/>
        <w:jc w:val="both"/>
        <w:rPr>
          <w:rFonts w:ascii="Arial" w:hAnsi="Arial" w:cs="Arial"/>
          <w:sz w:val="16"/>
          <w:szCs w:val="16"/>
        </w:rPr>
      </w:pPr>
      <w:r w:rsidRPr="003830D3">
        <w:rPr>
          <w:rFonts w:ascii="Arial" w:hAnsi="Arial" w:cs="Arial"/>
          <w:b/>
          <w:sz w:val="16"/>
          <w:szCs w:val="16"/>
        </w:rPr>
        <w:lastRenderedPageBreak/>
        <w:t xml:space="preserve">Önemli maddelerin belirtilmesi. </w:t>
      </w:r>
      <w:r w:rsidRPr="003830D3">
        <w:rPr>
          <w:rFonts w:ascii="Arial" w:hAnsi="Arial" w:cs="Arial"/>
          <w:sz w:val="16"/>
          <w:szCs w:val="16"/>
        </w:rPr>
        <w:t>Özellikle analiz tablolarında, önemli verilerin göze çarpacak şekilde gösterilmesi uygun olur. Bunun için aşağıdaki iki yoldan faydalanılır:</w:t>
      </w:r>
    </w:p>
    <w:p w:rsidR="00F83E0A" w:rsidRPr="003830D3" w:rsidRDefault="00F83E0A" w:rsidP="00F83E0A">
      <w:pPr>
        <w:tabs>
          <w:tab w:val="left" w:pos="1134"/>
        </w:tabs>
        <w:spacing w:before="100" w:after="100" w:line="360" w:lineRule="auto"/>
        <w:ind w:firstLine="1080"/>
        <w:jc w:val="both"/>
        <w:rPr>
          <w:rFonts w:ascii="Arial" w:hAnsi="Arial" w:cs="Arial"/>
          <w:sz w:val="16"/>
          <w:szCs w:val="16"/>
        </w:rPr>
      </w:pPr>
      <w:r w:rsidRPr="003830D3">
        <w:rPr>
          <w:rFonts w:ascii="Arial" w:hAnsi="Arial" w:cs="Arial"/>
          <w:sz w:val="16"/>
          <w:szCs w:val="16"/>
        </w:rPr>
        <w:t>a.  Önemli sayılan verilere gövdenin sol ve üst tarafında yer verilir. Toplamlar önemli sayılıyorsa birinci satıra yazılır.</w:t>
      </w:r>
    </w:p>
    <w:p w:rsidR="00F83E0A" w:rsidRPr="003830D3" w:rsidRDefault="00F83E0A" w:rsidP="00F83E0A">
      <w:pPr>
        <w:tabs>
          <w:tab w:val="left" w:pos="1134"/>
        </w:tabs>
        <w:spacing w:before="100" w:after="100" w:line="360" w:lineRule="auto"/>
        <w:ind w:firstLine="1080"/>
        <w:jc w:val="both"/>
        <w:rPr>
          <w:rFonts w:ascii="Arial" w:hAnsi="Arial" w:cs="Arial"/>
          <w:sz w:val="16"/>
          <w:szCs w:val="16"/>
        </w:rPr>
      </w:pPr>
      <w:r w:rsidRPr="003830D3">
        <w:rPr>
          <w:rFonts w:ascii="Arial" w:hAnsi="Arial" w:cs="Arial"/>
          <w:sz w:val="16"/>
          <w:szCs w:val="16"/>
        </w:rPr>
        <w:t>b.    Önemli sayılan veriler diğerlerinden daha koyu mürekkeple yazılmak suretiyle göze çarptırılır. Mümkün olduğu takdirde değişik renklerden de faydalanılabilir.</w:t>
      </w:r>
    </w:p>
    <w:p w:rsidR="00F83E0A" w:rsidRPr="003830D3" w:rsidRDefault="00F83E0A" w:rsidP="00F83E0A">
      <w:pPr>
        <w:tabs>
          <w:tab w:val="left" w:pos="1134"/>
        </w:tabs>
        <w:spacing w:before="100" w:after="100" w:line="360" w:lineRule="auto"/>
        <w:ind w:firstLine="1080"/>
        <w:jc w:val="both"/>
        <w:rPr>
          <w:rFonts w:ascii="Arial" w:hAnsi="Arial" w:cs="Arial"/>
          <w:sz w:val="16"/>
          <w:szCs w:val="16"/>
        </w:rPr>
      </w:pPr>
      <w:r w:rsidRPr="003830D3">
        <w:rPr>
          <w:rFonts w:ascii="Arial" w:hAnsi="Arial" w:cs="Arial"/>
          <w:b/>
          <w:sz w:val="16"/>
          <w:szCs w:val="16"/>
        </w:rPr>
        <w:t xml:space="preserve">Mukayese kolaylığı. </w:t>
      </w:r>
      <w:r w:rsidRPr="003830D3">
        <w:rPr>
          <w:rFonts w:ascii="Arial" w:hAnsi="Arial" w:cs="Arial"/>
          <w:sz w:val="16"/>
          <w:szCs w:val="16"/>
        </w:rPr>
        <w:t>Tabloda birbirleriyle mukayese edilecek veriler bulunduğu taktirde verilerin bu işi kolaylaştıracak şekilde tabloda  yer  alması gerekir. Bu bakımdan, aşağıdaki hususlara dikkat edilmesi faydalı olur:</w:t>
      </w:r>
    </w:p>
    <w:p w:rsidR="00F83E0A" w:rsidRPr="003830D3" w:rsidRDefault="00F83E0A" w:rsidP="00F83E0A">
      <w:pPr>
        <w:numPr>
          <w:ilvl w:val="0"/>
          <w:numId w:val="3"/>
        </w:numPr>
        <w:tabs>
          <w:tab w:val="clear" w:pos="1800"/>
          <w:tab w:val="num" w:pos="1080"/>
          <w:tab w:val="left" w:pos="1134"/>
        </w:tabs>
        <w:spacing w:before="100" w:after="100" w:line="360" w:lineRule="auto"/>
        <w:ind w:left="0" w:firstLine="1080"/>
        <w:jc w:val="both"/>
        <w:rPr>
          <w:rFonts w:ascii="Arial" w:hAnsi="Arial" w:cs="Arial"/>
          <w:b/>
          <w:sz w:val="16"/>
          <w:szCs w:val="16"/>
        </w:rPr>
      </w:pPr>
      <w:r w:rsidRPr="003830D3">
        <w:rPr>
          <w:rFonts w:ascii="Arial" w:hAnsi="Arial" w:cs="Arial"/>
          <w:sz w:val="16"/>
          <w:szCs w:val="16"/>
        </w:rPr>
        <w:t>Alt  alta olan verilerin mukayesesi, yan yana olanlarınkinden daha kolaydır.</w:t>
      </w:r>
    </w:p>
    <w:p w:rsidR="00F83E0A" w:rsidRPr="003830D3" w:rsidRDefault="00F83E0A" w:rsidP="00F83E0A">
      <w:pPr>
        <w:numPr>
          <w:ilvl w:val="0"/>
          <w:numId w:val="3"/>
        </w:numPr>
        <w:tabs>
          <w:tab w:val="clear" w:pos="1800"/>
          <w:tab w:val="num" w:pos="900"/>
          <w:tab w:val="left" w:pos="1134"/>
        </w:tabs>
        <w:spacing w:before="100" w:after="100" w:line="360" w:lineRule="auto"/>
        <w:ind w:left="0" w:firstLine="1080"/>
        <w:jc w:val="both"/>
        <w:rPr>
          <w:rFonts w:ascii="Arial" w:hAnsi="Arial" w:cs="Arial"/>
          <w:b/>
          <w:sz w:val="16"/>
          <w:szCs w:val="16"/>
        </w:rPr>
      </w:pPr>
      <w:r w:rsidRPr="003830D3">
        <w:rPr>
          <w:rFonts w:ascii="Arial" w:hAnsi="Arial" w:cs="Arial"/>
          <w:sz w:val="16"/>
          <w:szCs w:val="16"/>
        </w:rPr>
        <w:t>İki veya daha fazla dizinin mukayesesi yan yana gelen sütunlarda daha kolay olur. Dizilerin alt alta satırlar şeklinde bulunması mukayeseyi zorlaştırır.</w:t>
      </w:r>
    </w:p>
    <w:p w:rsidR="00F83E0A" w:rsidRPr="003830D3" w:rsidRDefault="00F83E0A" w:rsidP="00F83E0A">
      <w:pPr>
        <w:numPr>
          <w:ilvl w:val="0"/>
          <w:numId w:val="3"/>
        </w:numPr>
        <w:tabs>
          <w:tab w:val="left" w:pos="360"/>
          <w:tab w:val="left" w:pos="1440"/>
        </w:tabs>
        <w:spacing w:before="100" w:after="100" w:line="360" w:lineRule="auto"/>
        <w:ind w:left="0" w:firstLine="1080"/>
        <w:jc w:val="both"/>
        <w:rPr>
          <w:rFonts w:ascii="Arial" w:hAnsi="Arial" w:cs="Arial"/>
          <w:b/>
          <w:sz w:val="16"/>
          <w:szCs w:val="16"/>
        </w:rPr>
      </w:pPr>
      <w:r w:rsidRPr="003830D3">
        <w:rPr>
          <w:rFonts w:ascii="Arial" w:hAnsi="Arial" w:cs="Arial"/>
          <w:sz w:val="16"/>
          <w:szCs w:val="16"/>
        </w:rPr>
        <w:t>İster aynı satırda, ister aynı sütunda bulunsun, mukayese edilecek veriler bir birinden uzaklaştıkça mukayese zorlaşır.</w:t>
      </w:r>
    </w:p>
    <w:p w:rsidR="00F83E0A" w:rsidRPr="003830D3" w:rsidRDefault="00F83E0A" w:rsidP="00F83E0A">
      <w:pPr>
        <w:tabs>
          <w:tab w:val="left" w:pos="1134"/>
        </w:tabs>
        <w:spacing w:before="100" w:after="100" w:line="360" w:lineRule="auto"/>
        <w:ind w:firstLine="1080"/>
        <w:jc w:val="both"/>
        <w:rPr>
          <w:rFonts w:ascii="Arial" w:hAnsi="Arial" w:cs="Arial"/>
          <w:sz w:val="16"/>
          <w:szCs w:val="16"/>
        </w:rPr>
      </w:pPr>
      <w:r w:rsidRPr="003830D3">
        <w:rPr>
          <w:rFonts w:ascii="Arial" w:hAnsi="Arial" w:cs="Arial"/>
          <w:b/>
          <w:sz w:val="16"/>
          <w:szCs w:val="16"/>
        </w:rPr>
        <w:t xml:space="preserve">Ölçü bitrimleri. </w:t>
      </w:r>
      <w:r w:rsidRPr="003830D3">
        <w:rPr>
          <w:rFonts w:ascii="Arial" w:hAnsi="Arial" w:cs="Arial"/>
          <w:sz w:val="16"/>
          <w:szCs w:val="16"/>
        </w:rPr>
        <w:t>Bir tablodaki bütün veriler aynı ölçü  birimi ile  ölçülen  değerler niteliğinde iseler ölçü birimi, başlıklar üst çizgisinin üzerinde uygun bir yerde açıkalnhır. Bir sütundaki veriler aynı ölçü birimini haiz, fakat sütundan sütuna ölçü birimi değişiyorsa  ölçü biriminin niteliği başlıkta açıklanır( Tablo 10). Nihayet, ölçü birimleri sütunlara göre değil satırlara göre değişiklik gösteriyorsa ön sütunda madde adından hemen sonra ölçü biriminin adı yazılır.</w:t>
      </w:r>
    </w:p>
    <w:p w:rsidR="00F83E0A" w:rsidRPr="003830D3" w:rsidRDefault="00F83E0A" w:rsidP="00F83E0A">
      <w:pPr>
        <w:tabs>
          <w:tab w:val="left" w:pos="1134"/>
        </w:tabs>
        <w:spacing w:before="100" w:after="100" w:line="360" w:lineRule="auto"/>
        <w:ind w:firstLine="1080"/>
        <w:jc w:val="both"/>
        <w:rPr>
          <w:rFonts w:ascii="Arial" w:hAnsi="Arial" w:cs="Arial"/>
          <w:sz w:val="16"/>
          <w:szCs w:val="16"/>
        </w:rPr>
      </w:pPr>
      <w:r w:rsidRPr="003830D3">
        <w:rPr>
          <w:rFonts w:ascii="Arial" w:hAnsi="Arial" w:cs="Arial"/>
          <w:b/>
          <w:sz w:val="16"/>
          <w:szCs w:val="16"/>
        </w:rPr>
        <w:t>Verilerin yuvarlaklaştırılması.</w:t>
      </w:r>
      <w:r w:rsidRPr="003830D3">
        <w:rPr>
          <w:rFonts w:ascii="Arial" w:hAnsi="Arial" w:cs="Arial"/>
          <w:sz w:val="16"/>
          <w:szCs w:val="16"/>
        </w:rPr>
        <w:t xml:space="preserve"> Orijinal veriler çok büyük, fakat ihtiyaç bakımından birler basamağına kadar gösterilmesi lüzumsuz ise veriler bin veya milyon olarak tabloya alınır( Tablo 2). Gerçi bu ikisi arasında diğer yuvarlak değerler de (10, 100, 1000 gibi) seçilebilirse de uygulamalarda  daha çok bin veya milyon tercih edilmektedir. Bir çok hallerde de veriler mesela, yüzbin cinsinden gösterilmek istense bile bunun yerine milyon cinsinden, fakat , bir basamak kesirli alınması daha pratik sayılır. Verilerin bin veya milyon cinsinden anlaşılması 100, 1000 veya bir başka yuvarlak değer cinsinden anlaşılmasından daha kolaydır. Veriler, genellikle, yaklaşık değerler olduğundan bazı hallerde  birler basamağına veya kesirlerine kadar gösterilmesi gülünç olur.</w:t>
      </w:r>
    </w:p>
    <w:p w:rsidR="00F83E0A" w:rsidRPr="003830D3" w:rsidRDefault="00F83E0A" w:rsidP="00F83E0A">
      <w:pPr>
        <w:tabs>
          <w:tab w:val="left" w:pos="1134"/>
        </w:tabs>
        <w:spacing w:before="100" w:after="100" w:line="360" w:lineRule="auto"/>
        <w:ind w:firstLine="1080"/>
        <w:jc w:val="both"/>
        <w:rPr>
          <w:rFonts w:ascii="Arial" w:hAnsi="Arial" w:cs="Arial"/>
          <w:sz w:val="16"/>
          <w:szCs w:val="16"/>
        </w:rPr>
      </w:pPr>
      <w:r w:rsidRPr="003830D3">
        <w:rPr>
          <w:rFonts w:ascii="Arial" w:hAnsi="Arial" w:cs="Arial"/>
          <w:sz w:val="16"/>
          <w:szCs w:val="16"/>
        </w:rPr>
        <w:t>Verilerin  yuvarlaklaştırılması bazı hatalara yol açar. Ancak her madde veya sınıf için yapılan pozitif veya negatif yöndeki hatalar kısmen bir birini yok edeceklerinden yuvarlak değerlerden hesaplanan toplam, ortalama, nispet ve benzeri diğer değerlerin hatası nispeten küçük olur. Genellikle, sınıf veya madde sayısı arttıkça verilerin yuvarlaklaştırılması ile bunlar dayanarak hesaplanan istatistiklerin bu yüzden taşıyacakları hata payı küçülür. Bununla beraber, varsa toplam ortalama ve benzeri istatistiklerin orijinal veriler yuvarlaklaştırılırken 0,5 den büyük kesirler 1 birim sayılır ve 0,5 küçükler atılır. Tam 0,5 olan kesirli değerler için kesirden önceki rakam tek ise 1 birim çift ise sıfır birim kabul edilmek suretiyle hata azaltılır.</w:t>
      </w:r>
    </w:p>
    <w:p w:rsidR="00F83E0A" w:rsidRPr="003830D3" w:rsidRDefault="00F83E0A" w:rsidP="00F83E0A">
      <w:pPr>
        <w:tabs>
          <w:tab w:val="left" w:pos="1134"/>
        </w:tabs>
        <w:spacing w:before="100" w:after="100" w:line="360" w:lineRule="auto"/>
        <w:ind w:firstLine="1080"/>
        <w:jc w:val="both"/>
        <w:rPr>
          <w:rFonts w:ascii="Arial" w:hAnsi="Arial" w:cs="Arial"/>
          <w:sz w:val="16"/>
          <w:szCs w:val="16"/>
        </w:rPr>
      </w:pPr>
      <w:r w:rsidRPr="003830D3">
        <w:rPr>
          <w:rFonts w:ascii="Arial" w:hAnsi="Arial" w:cs="Arial"/>
          <w:b/>
          <w:sz w:val="16"/>
          <w:szCs w:val="16"/>
        </w:rPr>
        <w:t xml:space="preserve">Tablolarda Kullanılan İşaretler. </w:t>
      </w:r>
      <w:r w:rsidRPr="003830D3">
        <w:rPr>
          <w:rFonts w:ascii="Arial" w:hAnsi="Arial" w:cs="Arial"/>
          <w:sz w:val="16"/>
          <w:szCs w:val="16"/>
        </w:rPr>
        <w:t>Tablolarda bazı ortak işaretler  kullanılır. İşaretlerde uluslar arası bir uygulama için çalışılmaktadır. Bir çok kimseler buna uymakta iseler de ortak işaretler dikkate alınmadan düzenlenen bir çok tablolara da hala rastlanmaktadır. Birleşmiş Milletler İstatistik Şubesi üye memleketlere, tablolarda çeşitli maksatlar için aşağıdaki işaretlerin kullanılmasını tavsiye etmektedir:</w:t>
      </w:r>
    </w:p>
    <w:p w:rsidR="00F83E0A" w:rsidRPr="003830D3" w:rsidRDefault="00F83E0A" w:rsidP="00F83E0A">
      <w:pPr>
        <w:tabs>
          <w:tab w:val="left" w:pos="1134"/>
        </w:tabs>
        <w:spacing w:before="100" w:after="100" w:line="360" w:lineRule="auto"/>
        <w:ind w:firstLine="1080"/>
        <w:jc w:val="both"/>
        <w:rPr>
          <w:rFonts w:ascii="Arial" w:hAnsi="Arial" w:cs="Arial"/>
          <w:sz w:val="16"/>
          <w:szCs w:val="16"/>
        </w:rPr>
      </w:pPr>
      <w:r w:rsidRPr="003830D3">
        <w:rPr>
          <w:rFonts w:ascii="Arial" w:hAnsi="Arial" w:cs="Arial"/>
          <w:sz w:val="16"/>
          <w:szCs w:val="16"/>
        </w:rPr>
        <w:t>(.) Söz konusu değil. Örneğin, yaşa göre medeni hale ilişkin tablolarda evlenme çağının altındaki nüfus için (.) işareti kullanılır.</w:t>
      </w:r>
    </w:p>
    <w:p w:rsidR="00F83E0A" w:rsidRPr="003830D3" w:rsidRDefault="00F83E0A" w:rsidP="00F83E0A">
      <w:pPr>
        <w:tabs>
          <w:tab w:val="left" w:pos="1134"/>
        </w:tabs>
        <w:spacing w:before="100" w:after="100" w:line="360" w:lineRule="auto"/>
        <w:ind w:firstLine="1080"/>
        <w:jc w:val="both"/>
        <w:rPr>
          <w:rFonts w:ascii="Arial" w:hAnsi="Arial" w:cs="Arial"/>
          <w:sz w:val="16"/>
          <w:szCs w:val="16"/>
        </w:rPr>
      </w:pPr>
      <w:r w:rsidRPr="003830D3">
        <w:rPr>
          <w:rFonts w:ascii="Arial" w:hAnsi="Arial" w:cs="Arial"/>
          <w:sz w:val="16"/>
          <w:szCs w:val="16"/>
        </w:rPr>
        <w:t>(...) Veriler elde edilmedi.</w:t>
      </w:r>
    </w:p>
    <w:p w:rsidR="00F83E0A" w:rsidRPr="003830D3" w:rsidRDefault="00F83E0A" w:rsidP="00F83E0A">
      <w:pPr>
        <w:tabs>
          <w:tab w:val="left" w:pos="1134"/>
        </w:tabs>
        <w:spacing w:before="240" w:after="100" w:line="360" w:lineRule="auto"/>
        <w:ind w:firstLine="1080"/>
        <w:jc w:val="both"/>
        <w:rPr>
          <w:rFonts w:ascii="Arial" w:hAnsi="Arial" w:cs="Arial"/>
          <w:sz w:val="16"/>
          <w:szCs w:val="16"/>
        </w:rPr>
      </w:pPr>
      <w:r w:rsidRPr="003830D3">
        <w:rPr>
          <w:rFonts w:ascii="Arial" w:hAnsi="Arial" w:cs="Arial"/>
          <w:sz w:val="16"/>
          <w:szCs w:val="16"/>
        </w:rPr>
        <w:t>( -) Madde veya sınıfın değeri sıfır.</w:t>
      </w:r>
    </w:p>
    <w:p w:rsidR="00F83E0A" w:rsidRPr="003830D3" w:rsidRDefault="00F83E0A" w:rsidP="00F83E0A">
      <w:pPr>
        <w:tabs>
          <w:tab w:val="left" w:pos="1134"/>
        </w:tabs>
        <w:spacing w:before="240" w:after="100" w:line="360" w:lineRule="auto"/>
        <w:ind w:firstLine="1080"/>
        <w:jc w:val="both"/>
        <w:rPr>
          <w:rFonts w:ascii="Arial" w:hAnsi="Arial" w:cs="Arial"/>
          <w:sz w:val="16"/>
          <w:szCs w:val="16"/>
        </w:rPr>
      </w:pPr>
      <w:r w:rsidRPr="003830D3">
        <w:rPr>
          <w:rFonts w:ascii="Arial" w:hAnsi="Arial" w:cs="Arial"/>
          <w:sz w:val="16"/>
          <w:szCs w:val="16"/>
        </w:rPr>
        <w:t>(0,0) Değer, kullanılan birimin yarısından küçük .</w:t>
      </w:r>
    </w:p>
    <w:p w:rsidR="00F83E0A" w:rsidRPr="003830D3" w:rsidRDefault="00F83E0A" w:rsidP="00F83E0A">
      <w:pPr>
        <w:tabs>
          <w:tab w:val="left" w:pos="1134"/>
        </w:tabs>
        <w:spacing w:before="240" w:after="100" w:line="360" w:lineRule="auto"/>
        <w:ind w:firstLine="1080"/>
        <w:jc w:val="both"/>
        <w:rPr>
          <w:rFonts w:ascii="Arial" w:hAnsi="Arial" w:cs="Arial"/>
          <w:sz w:val="16"/>
          <w:szCs w:val="16"/>
        </w:rPr>
      </w:pPr>
      <w:r w:rsidRPr="003830D3">
        <w:rPr>
          <w:rFonts w:ascii="Arial" w:hAnsi="Arial" w:cs="Arial"/>
          <w:sz w:val="16"/>
          <w:szCs w:val="16"/>
        </w:rPr>
        <w:t>Bütün istatistik tablolarda aynı kavram için aynı işaretlerin kullanılması ile tablolardan daha kolay  yararlanma  imkanı sağlanır. İşaretlerin ne anlamda kullanıldığının, yayının uygun bir yerinden açıklanması gerekir.</w:t>
      </w:r>
    </w:p>
    <w:p w:rsidR="00F83E0A" w:rsidRPr="003830D3" w:rsidRDefault="00F83E0A" w:rsidP="00F83E0A">
      <w:pPr>
        <w:tabs>
          <w:tab w:val="left" w:pos="1134"/>
        </w:tabs>
        <w:spacing w:before="240" w:after="100" w:line="360" w:lineRule="auto"/>
        <w:ind w:firstLine="1080"/>
        <w:jc w:val="both"/>
        <w:rPr>
          <w:rFonts w:ascii="Arial" w:hAnsi="Arial" w:cs="Arial"/>
          <w:sz w:val="16"/>
          <w:szCs w:val="16"/>
        </w:rPr>
      </w:pPr>
      <w:r w:rsidRPr="003830D3">
        <w:rPr>
          <w:rFonts w:ascii="Arial" w:hAnsi="Arial" w:cs="Arial"/>
          <w:b/>
          <w:sz w:val="16"/>
          <w:szCs w:val="16"/>
        </w:rPr>
        <w:t xml:space="preserve">3.4 Verilerin  Sıralanması. </w:t>
      </w:r>
      <w:r w:rsidRPr="003830D3">
        <w:rPr>
          <w:rFonts w:ascii="Arial" w:hAnsi="Arial" w:cs="Arial"/>
          <w:sz w:val="16"/>
          <w:szCs w:val="16"/>
        </w:rPr>
        <w:t>Tablolarda, verilerin bazı esaslara göre bir düzen altında yer aldığına işaret etmiştik. Veriler için uygulanan bir çok sıralama şekilleri vardır. İhtiyacı en iyi karşılayan veya olayın niteliğine en uygun sıralama seçilir. Başlıca sıralama türleri şunlardır:</w:t>
      </w:r>
    </w:p>
    <w:p w:rsidR="00F83E0A" w:rsidRPr="003830D3" w:rsidRDefault="00F83E0A" w:rsidP="00F83E0A">
      <w:pPr>
        <w:numPr>
          <w:ilvl w:val="0"/>
          <w:numId w:val="4"/>
        </w:numPr>
        <w:tabs>
          <w:tab w:val="clear" w:pos="2115"/>
          <w:tab w:val="left" w:pos="1134"/>
          <w:tab w:val="left" w:pos="1440"/>
          <w:tab w:val="num" w:pos="1620"/>
        </w:tabs>
        <w:spacing w:before="240" w:after="100" w:line="360" w:lineRule="auto"/>
        <w:ind w:left="0" w:firstLine="1080"/>
        <w:jc w:val="both"/>
        <w:rPr>
          <w:rFonts w:ascii="Arial" w:hAnsi="Arial" w:cs="Arial"/>
          <w:b/>
          <w:sz w:val="16"/>
          <w:szCs w:val="16"/>
        </w:rPr>
      </w:pPr>
      <w:r w:rsidRPr="003830D3">
        <w:rPr>
          <w:rFonts w:ascii="Arial" w:hAnsi="Arial" w:cs="Arial"/>
          <w:b/>
          <w:sz w:val="16"/>
          <w:szCs w:val="16"/>
        </w:rPr>
        <w:t xml:space="preserve">Büyüklük. </w:t>
      </w:r>
      <w:r w:rsidRPr="003830D3">
        <w:rPr>
          <w:rFonts w:ascii="Arial" w:hAnsi="Arial" w:cs="Arial"/>
          <w:sz w:val="16"/>
          <w:szCs w:val="16"/>
        </w:rPr>
        <w:t xml:space="preserve">İncelemeyi kolaylaştırmak için, çok kez, kantatif vasıflar ilişkin bireysel değerler küçükten büyüğe veya büyükten küçüğe doğru sıraya konarak bir sıralı dizi haline getirilir. Veya çokluk bölünümlerinde belli değer sınıflarına göre gruplara ayrılır. Bunun sonucu olarak veriler küçükten büyüğe veya büyükten küçüğe doğru değer sınıflarına göre sıralanmış olur. En çok analiz  tablolarında kullanılan bu sıralama şekli olayın zaman içindeki akımının önemli sayıldığı hallerde uygulanamaz. </w:t>
      </w:r>
    </w:p>
    <w:p w:rsidR="00F83E0A" w:rsidRPr="003830D3" w:rsidRDefault="00F83E0A" w:rsidP="00F83E0A">
      <w:pPr>
        <w:tabs>
          <w:tab w:val="left" w:pos="1134"/>
        </w:tabs>
        <w:spacing w:before="240" w:after="100" w:line="360" w:lineRule="auto"/>
        <w:ind w:firstLine="1080"/>
        <w:jc w:val="both"/>
        <w:rPr>
          <w:rFonts w:ascii="Arial" w:hAnsi="Arial" w:cs="Arial"/>
          <w:b/>
          <w:sz w:val="16"/>
          <w:szCs w:val="16"/>
        </w:rPr>
      </w:pPr>
    </w:p>
    <w:p w:rsidR="00F83E0A" w:rsidRPr="003830D3" w:rsidRDefault="00F83E0A" w:rsidP="00F83E0A">
      <w:pPr>
        <w:tabs>
          <w:tab w:val="left" w:pos="1134"/>
        </w:tabs>
        <w:spacing w:before="240" w:after="100" w:line="360" w:lineRule="auto"/>
        <w:ind w:firstLine="1080"/>
        <w:jc w:val="both"/>
        <w:rPr>
          <w:rFonts w:ascii="Arial" w:hAnsi="Arial" w:cs="Arial"/>
          <w:b/>
          <w:sz w:val="16"/>
          <w:szCs w:val="16"/>
        </w:rPr>
      </w:pPr>
      <w:r w:rsidRPr="003830D3">
        <w:rPr>
          <w:rFonts w:ascii="Arial" w:hAnsi="Arial" w:cs="Arial"/>
          <w:b/>
          <w:sz w:val="16"/>
          <w:szCs w:val="16"/>
        </w:rPr>
        <w:t>İstatistiğin Faydaları</w:t>
      </w:r>
    </w:p>
    <w:p w:rsidR="00F83E0A" w:rsidRPr="003830D3" w:rsidRDefault="00F83E0A" w:rsidP="00F83E0A">
      <w:pPr>
        <w:tabs>
          <w:tab w:val="left" w:pos="1134"/>
        </w:tabs>
        <w:spacing w:before="240" w:after="100" w:line="360" w:lineRule="auto"/>
        <w:ind w:firstLine="1080"/>
        <w:jc w:val="both"/>
        <w:rPr>
          <w:rFonts w:ascii="Arial" w:hAnsi="Arial" w:cs="Arial"/>
          <w:sz w:val="16"/>
          <w:szCs w:val="16"/>
          <w:u w:val="single"/>
        </w:rPr>
      </w:pPr>
      <w:r w:rsidRPr="003830D3">
        <w:rPr>
          <w:rFonts w:ascii="Arial" w:hAnsi="Arial" w:cs="Arial"/>
          <w:sz w:val="16"/>
          <w:szCs w:val="16"/>
        </w:rPr>
        <w:t>İstatistik metodlarının iki fonksiyonu vardır:</w:t>
      </w:r>
      <w:r w:rsidRPr="003830D3">
        <w:rPr>
          <w:rFonts w:ascii="Arial" w:hAnsi="Arial" w:cs="Arial"/>
          <w:sz w:val="16"/>
          <w:szCs w:val="16"/>
          <w:u w:val="single"/>
        </w:rPr>
        <w:t xml:space="preserve"> Birincisi</w:t>
      </w:r>
    </w:p>
    <w:p w:rsidR="00F83E0A" w:rsidRPr="003830D3" w:rsidRDefault="00F83E0A" w:rsidP="00F83E0A">
      <w:pPr>
        <w:numPr>
          <w:ilvl w:val="0"/>
          <w:numId w:val="5"/>
        </w:numPr>
        <w:tabs>
          <w:tab w:val="clear" w:pos="1800"/>
          <w:tab w:val="num" w:pos="1080"/>
          <w:tab w:val="left" w:pos="1134"/>
        </w:tabs>
        <w:spacing w:before="240" w:after="100" w:line="360" w:lineRule="auto"/>
        <w:ind w:left="0" w:firstLine="1080"/>
        <w:jc w:val="both"/>
        <w:rPr>
          <w:rFonts w:ascii="Arial" w:hAnsi="Arial" w:cs="Arial"/>
          <w:b/>
          <w:sz w:val="16"/>
          <w:szCs w:val="16"/>
        </w:rPr>
      </w:pPr>
      <w:r w:rsidRPr="003830D3">
        <w:rPr>
          <w:rFonts w:ascii="Arial" w:hAnsi="Arial" w:cs="Arial"/>
          <w:sz w:val="16"/>
          <w:szCs w:val="16"/>
        </w:rPr>
        <w:t xml:space="preserve">Bilim adamına, bulgularını bildirirken yardımcı olmak. </w:t>
      </w:r>
      <w:r w:rsidRPr="003830D3">
        <w:rPr>
          <w:rFonts w:ascii="Arial" w:hAnsi="Arial" w:cs="Arial"/>
          <w:sz w:val="16"/>
          <w:szCs w:val="16"/>
          <w:u w:val="single"/>
        </w:rPr>
        <w:t>İkincisi</w:t>
      </w:r>
    </w:p>
    <w:p w:rsidR="00F83E0A" w:rsidRPr="003830D3" w:rsidRDefault="00F83E0A" w:rsidP="00F83E0A">
      <w:pPr>
        <w:numPr>
          <w:ilvl w:val="0"/>
          <w:numId w:val="5"/>
        </w:numPr>
        <w:tabs>
          <w:tab w:val="clear" w:pos="1800"/>
          <w:tab w:val="num" w:pos="1080"/>
          <w:tab w:val="left" w:pos="1134"/>
        </w:tabs>
        <w:spacing w:before="240" w:after="100" w:line="360" w:lineRule="auto"/>
        <w:ind w:left="0" w:firstLine="1080"/>
        <w:jc w:val="both"/>
        <w:rPr>
          <w:rFonts w:ascii="Arial" w:hAnsi="Arial" w:cs="Arial"/>
          <w:b/>
          <w:sz w:val="16"/>
          <w:szCs w:val="16"/>
        </w:rPr>
      </w:pPr>
      <w:r w:rsidRPr="003830D3">
        <w:rPr>
          <w:rFonts w:ascii="Arial" w:hAnsi="Arial" w:cs="Arial"/>
          <w:sz w:val="16"/>
          <w:szCs w:val="16"/>
        </w:rPr>
        <w:lastRenderedPageBreak/>
        <w:t xml:space="preserve">Bilim adamının verilerin ötesinde daha genel sonuçlara gitmesine yardımcı     </w:t>
      </w:r>
    </w:p>
    <w:p w:rsidR="00F83E0A" w:rsidRPr="003830D3" w:rsidRDefault="00F83E0A" w:rsidP="00F83E0A">
      <w:pPr>
        <w:tabs>
          <w:tab w:val="left" w:pos="1134"/>
        </w:tabs>
        <w:spacing w:before="240" w:after="100" w:line="360" w:lineRule="auto"/>
        <w:jc w:val="both"/>
        <w:rPr>
          <w:rFonts w:ascii="Arial" w:hAnsi="Arial" w:cs="Arial"/>
          <w:b/>
          <w:sz w:val="16"/>
          <w:szCs w:val="16"/>
        </w:rPr>
      </w:pPr>
      <w:r w:rsidRPr="003830D3">
        <w:rPr>
          <w:rFonts w:ascii="Arial" w:hAnsi="Arial" w:cs="Arial"/>
          <w:sz w:val="16"/>
          <w:szCs w:val="16"/>
        </w:rPr>
        <w:tab/>
        <w:t xml:space="preserve">     Olmak.</w:t>
      </w:r>
    </w:p>
    <w:p w:rsidR="00F83E0A" w:rsidRPr="003830D3" w:rsidRDefault="00F83E0A" w:rsidP="00F83E0A">
      <w:pPr>
        <w:tabs>
          <w:tab w:val="left" w:pos="1134"/>
        </w:tabs>
        <w:spacing w:before="240" w:after="100" w:line="360" w:lineRule="auto"/>
        <w:ind w:firstLine="1080"/>
        <w:jc w:val="both"/>
        <w:rPr>
          <w:rFonts w:ascii="Arial" w:hAnsi="Arial" w:cs="Arial"/>
          <w:b/>
          <w:sz w:val="16"/>
          <w:szCs w:val="16"/>
        </w:rPr>
      </w:pPr>
    </w:p>
    <w:p w:rsidR="00F83E0A" w:rsidRPr="003830D3" w:rsidRDefault="00F83E0A" w:rsidP="00F83E0A">
      <w:pPr>
        <w:tabs>
          <w:tab w:val="left" w:pos="1134"/>
        </w:tabs>
        <w:spacing w:before="240" w:after="100" w:line="360" w:lineRule="auto"/>
        <w:ind w:firstLine="1080"/>
        <w:jc w:val="both"/>
        <w:rPr>
          <w:rFonts w:ascii="Arial" w:hAnsi="Arial" w:cs="Arial"/>
          <w:b/>
          <w:sz w:val="16"/>
          <w:szCs w:val="16"/>
        </w:rPr>
      </w:pPr>
    </w:p>
    <w:p w:rsidR="00F83E0A" w:rsidRPr="003830D3" w:rsidRDefault="00F83E0A" w:rsidP="00F83E0A">
      <w:pPr>
        <w:tabs>
          <w:tab w:val="left" w:pos="1134"/>
        </w:tabs>
        <w:spacing w:before="240" w:after="100" w:line="360" w:lineRule="auto"/>
        <w:ind w:firstLine="1080"/>
        <w:jc w:val="both"/>
        <w:rPr>
          <w:rFonts w:ascii="Arial" w:hAnsi="Arial" w:cs="Arial"/>
          <w:b/>
          <w:sz w:val="16"/>
          <w:szCs w:val="16"/>
        </w:rPr>
      </w:pPr>
      <w:r w:rsidRPr="003830D3">
        <w:rPr>
          <w:rFonts w:ascii="Arial" w:hAnsi="Arial" w:cs="Arial"/>
          <w:b/>
          <w:sz w:val="16"/>
          <w:szCs w:val="16"/>
        </w:rPr>
        <w:t>İstatistiğin  Uygulama Alanları</w:t>
      </w:r>
    </w:p>
    <w:p w:rsidR="00F83E0A" w:rsidRPr="003830D3" w:rsidRDefault="00F83E0A" w:rsidP="00F83E0A">
      <w:pPr>
        <w:tabs>
          <w:tab w:val="left" w:pos="1134"/>
        </w:tabs>
        <w:spacing w:before="240" w:after="100" w:line="360" w:lineRule="auto"/>
        <w:ind w:firstLine="1080"/>
        <w:jc w:val="both"/>
        <w:rPr>
          <w:rFonts w:ascii="Arial" w:hAnsi="Arial" w:cs="Arial"/>
          <w:sz w:val="16"/>
          <w:szCs w:val="16"/>
        </w:rPr>
      </w:pPr>
      <w:r w:rsidRPr="003830D3">
        <w:rPr>
          <w:rFonts w:ascii="Arial" w:hAnsi="Arial" w:cs="Arial"/>
          <w:sz w:val="16"/>
          <w:szCs w:val="16"/>
        </w:rPr>
        <w:t>Çağımızda sayısal bilgi toplanabilen her araştırma alanında istatistik yöntemler kullanılır:Toplumsal olayların gelişimi, davranış psikolojisi, otomatik üretim süreçleri, bilgisayarlar gibi büyük  teknik sistemlerinin yönetimi, jeolojik süreçler, gazlardaki karmaşık olgular, sinir sisteminin işlevleri, beynin yansıtıcı ve yönlendirici çalışmaları istatistik yöntemlere başvurulmadan incelenemezler. Biyoloji,antropoloji, sosyoloji, psikoloji, iktisat, işletme, tıp, kuantum fiziği, biyolojik vb.... özetle tüm bilim dalları, yöntem kuruluşları, teknoloji, iş ve piyasa araştırmalarında istatistikten yararlanılır.</w:t>
      </w:r>
    </w:p>
    <w:p w:rsidR="00F83E0A" w:rsidRPr="003830D3" w:rsidRDefault="00F83E0A" w:rsidP="00F83E0A">
      <w:pPr>
        <w:tabs>
          <w:tab w:val="left" w:pos="1134"/>
        </w:tabs>
        <w:spacing w:before="240" w:after="100" w:line="360" w:lineRule="auto"/>
        <w:ind w:firstLine="1080"/>
        <w:jc w:val="both"/>
        <w:rPr>
          <w:rFonts w:ascii="Arial" w:hAnsi="Arial" w:cs="Arial"/>
          <w:sz w:val="16"/>
          <w:szCs w:val="16"/>
        </w:rPr>
      </w:pPr>
      <w:r w:rsidRPr="003830D3">
        <w:rPr>
          <w:rFonts w:ascii="Arial" w:hAnsi="Arial" w:cs="Arial"/>
          <w:sz w:val="16"/>
          <w:szCs w:val="16"/>
        </w:rPr>
        <w:t>Örnek verecek olursak</w:t>
      </w:r>
    </w:p>
    <w:p w:rsidR="00F83E0A" w:rsidRPr="003830D3" w:rsidRDefault="00F83E0A" w:rsidP="00F83E0A">
      <w:pPr>
        <w:numPr>
          <w:ilvl w:val="0"/>
          <w:numId w:val="6"/>
        </w:numPr>
        <w:tabs>
          <w:tab w:val="clear" w:pos="1800"/>
          <w:tab w:val="left" w:pos="1134"/>
        </w:tabs>
        <w:spacing w:before="240" w:after="100" w:line="360" w:lineRule="auto"/>
        <w:ind w:left="0" w:firstLine="1080"/>
        <w:jc w:val="both"/>
        <w:rPr>
          <w:rFonts w:ascii="Arial" w:hAnsi="Arial" w:cs="Arial"/>
          <w:b/>
          <w:sz w:val="16"/>
          <w:szCs w:val="16"/>
        </w:rPr>
      </w:pPr>
      <w:r w:rsidRPr="003830D3">
        <w:rPr>
          <w:rFonts w:ascii="Arial" w:hAnsi="Arial" w:cs="Arial"/>
          <w:b/>
          <w:sz w:val="16"/>
          <w:szCs w:val="16"/>
        </w:rPr>
        <w:t>Kamu Hizmetlerinin Görülmesinde İstatistiğin Rolü</w:t>
      </w:r>
    </w:p>
    <w:p w:rsidR="00F83E0A" w:rsidRPr="003830D3" w:rsidRDefault="00F83E0A" w:rsidP="00F83E0A">
      <w:pPr>
        <w:tabs>
          <w:tab w:val="left" w:pos="1134"/>
        </w:tabs>
        <w:spacing w:before="240" w:after="100" w:line="360" w:lineRule="auto"/>
        <w:ind w:firstLine="1080"/>
        <w:jc w:val="both"/>
        <w:rPr>
          <w:rFonts w:ascii="Arial" w:hAnsi="Arial" w:cs="Arial"/>
          <w:sz w:val="16"/>
          <w:szCs w:val="16"/>
        </w:rPr>
      </w:pPr>
      <w:r w:rsidRPr="003830D3">
        <w:rPr>
          <w:rFonts w:ascii="Arial" w:hAnsi="Arial" w:cs="Arial"/>
          <w:sz w:val="16"/>
          <w:szCs w:val="16"/>
        </w:rPr>
        <w:t>Mesela; Milli Eğitim politikasının gerektirdiği şekilde planlanıp en yararlı bir şekilde uygulanabilmesi için gelecek yıllarda ilk, orta ve yüksek tahsil çağında bulunan  kimselerin sayılarının bilinmesinin, bunlara tahsil imkanı sağlanabilmesi için ne kadar öğretmene, okula ve eğitim-öğretim araçlarına ihtiyaç olduğunun belirlenmesinde kullanılır.</w:t>
      </w:r>
    </w:p>
    <w:p w:rsidR="00F83E0A" w:rsidRPr="003830D3" w:rsidRDefault="00F83E0A" w:rsidP="00F83E0A">
      <w:pPr>
        <w:numPr>
          <w:ilvl w:val="0"/>
          <w:numId w:val="6"/>
        </w:numPr>
        <w:tabs>
          <w:tab w:val="clear" w:pos="1800"/>
          <w:tab w:val="num" w:pos="1080"/>
          <w:tab w:val="left" w:pos="1134"/>
        </w:tabs>
        <w:spacing w:before="240" w:after="100" w:line="360" w:lineRule="auto"/>
        <w:ind w:left="0" w:firstLine="1080"/>
        <w:jc w:val="both"/>
        <w:rPr>
          <w:rFonts w:ascii="Arial" w:hAnsi="Arial" w:cs="Arial"/>
          <w:b/>
          <w:sz w:val="16"/>
          <w:szCs w:val="16"/>
        </w:rPr>
      </w:pPr>
      <w:r w:rsidRPr="003830D3">
        <w:rPr>
          <w:rFonts w:ascii="Arial" w:hAnsi="Arial" w:cs="Arial"/>
          <w:b/>
          <w:sz w:val="16"/>
          <w:szCs w:val="16"/>
        </w:rPr>
        <w:t>Bilimsel Araştırmalarda İstatistiğin Rolü</w:t>
      </w:r>
    </w:p>
    <w:p w:rsidR="00F83E0A" w:rsidRPr="003830D3" w:rsidRDefault="00F83E0A" w:rsidP="00F83E0A">
      <w:pPr>
        <w:tabs>
          <w:tab w:val="left" w:pos="1134"/>
        </w:tabs>
        <w:spacing w:before="240" w:after="100" w:line="360" w:lineRule="auto"/>
        <w:ind w:firstLine="1080"/>
        <w:rPr>
          <w:rFonts w:ascii="Arial" w:hAnsi="Arial" w:cs="Arial"/>
          <w:sz w:val="16"/>
          <w:szCs w:val="16"/>
        </w:rPr>
      </w:pPr>
      <w:r w:rsidRPr="003830D3">
        <w:rPr>
          <w:rFonts w:ascii="Arial" w:hAnsi="Arial" w:cs="Arial"/>
          <w:sz w:val="16"/>
          <w:szCs w:val="16"/>
        </w:rPr>
        <w:t>Bilimsel araştırmalarda istatistik önemli bir rol oynamaktadır. Özellikle, deneysel araştırmalarda, bir hipotezin kabule değer olup olmadığının belirtilmesi ve araştırma sonuçlarının objektif olarak yorumu ancak modern istatistik metotlarına dayanmak suretiyle mümkündür.  İst. Metoduna dayanmayan araştırmalar va bunlarla ulaşılan sonuçlar bilimsel sayılmamaktadır.</w:t>
      </w:r>
    </w:p>
    <w:p w:rsidR="00F83E0A" w:rsidRPr="003830D3" w:rsidRDefault="00F83E0A" w:rsidP="00F83E0A">
      <w:pPr>
        <w:tabs>
          <w:tab w:val="left" w:pos="1134"/>
        </w:tabs>
        <w:spacing w:before="240" w:after="100" w:line="360" w:lineRule="auto"/>
        <w:ind w:firstLine="1080"/>
        <w:jc w:val="center"/>
        <w:rPr>
          <w:rFonts w:ascii="Arial" w:hAnsi="Arial" w:cs="Arial"/>
          <w:b/>
          <w:sz w:val="16"/>
          <w:szCs w:val="16"/>
        </w:rPr>
      </w:pPr>
      <w:r w:rsidRPr="003830D3">
        <w:rPr>
          <w:rFonts w:ascii="Arial" w:hAnsi="Arial" w:cs="Arial"/>
          <w:b/>
          <w:sz w:val="16"/>
          <w:szCs w:val="16"/>
        </w:rPr>
        <w:t>BÖLÜM :1</w:t>
      </w:r>
    </w:p>
    <w:p w:rsidR="00F83E0A" w:rsidRPr="003830D3" w:rsidRDefault="00F83E0A" w:rsidP="00F83E0A">
      <w:pPr>
        <w:tabs>
          <w:tab w:val="left" w:pos="1134"/>
        </w:tabs>
        <w:spacing w:before="240" w:after="100" w:line="360" w:lineRule="auto"/>
        <w:ind w:firstLine="1080"/>
        <w:jc w:val="center"/>
        <w:rPr>
          <w:rFonts w:ascii="Arial" w:hAnsi="Arial" w:cs="Arial"/>
          <w:b/>
          <w:sz w:val="16"/>
          <w:szCs w:val="16"/>
        </w:rPr>
      </w:pPr>
      <w:r w:rsidRPr="003830D3">
        <w:rPr>
          <w:rFonts w:ascii="Arial" w:hAnsi="Arial" w:cs="Arial"/>
          <w:b/>
          <w:sz w:val="16"/>
          <w:szCs w:val="16"/>
        </w:rPr>
        <w:t>PSİKOLOJİDE İSTATİSTİK</w:t>
      </w:r>
    </w:p>
    <w:p w:rsidR="00F83E0A" w:rsidRPr="003830D3" w:rsidRDefault="00F83E0A" w:rsidP="00F83E0A">
      <w:pPr>
        <w:tabs>
          <w:tab w:val="left" w:pos="1134"/>
        </w:tabs>
        <w:spacing w:before="240" w:after="100" w:line="360" w:lineRule="auto"/>
        <w:ind w:firstLine="1080"/>
        <w:jc w:val="both"/>
        <w:rPr>
          <w:rFonts w:ascii="Arial" w:hAnsi="Arial" w:cs="Arial"/>
          <w:sz w:val="16"/>
          <w:szCs w:val="16"/>
        </w:rPr>
      </w:pPr>
      <w:r w:rsidRPr="003830D3">
        <w:rPr>
          <w:rFonts w:ascii="Arial" w:hAnsi="Arial" w:cs="Arial"/>
          <w:sz w:val="16"/>
          <w:szCs w:val="16"/>
        </w:rPr>
        <w:t>İstatistik teorisi uygulamalı matematiğin bir parçasıdır. O halde istatistik teorisi, psikoloji disiplininin içinde değildir. Bununla birlikte, modern psikolog, istatistik teorisinin hiç değilse temel bilgilerini bilmeyi faydalı bulur. İstatistik öğrenme, psikoloji alanında yetişmenin vazgeçilmez bir parçasıdır. İstatistik teorisi, modern  psikoloji araştırmalarıyla şöyle bir tanışıklık isteyen birisi için bile faydalıdır. Psikolojide, başkalarının araştırmalarını anlamak ve değerlendirmek açısından olduğu kadar, kendi araştırma bulgularının sonuçlarını bildirmek ve yorumlamak açısından da istatistik bilmek önemlidir. İstatistik bilgisi, psikoloğa, fiilen gözlediği verilerin ötesine ne ölçüde geçebileceğini değerlendirmek için birtakım analiz aletleri kazandırır.</w:t>
      </w:r>
    </w:p>
    <w:p w:rsidR="00F83E0A" w:rsidRPr="003830D3" w:rsidRDefault="00F83E0A" w:rsidP="00F83E0A">
      <w:pPr>
        <w:tabs>
          <w:tab w:val="left" w:pos="1134"/>
        </w:tabs>
        <w:spacing w:before="240" w:after="100" w:line="360" w:lineRule="auto"/>
        <w:ind w:firstLine="1080"/>
        <w:jc w:val="both"/>
        <w:rPr>
          <w:rFonts w:ascii="Arial" w:hAnsi="Arial" w:cs="Arial"/>
          <w:b/>
          <w:sz w:val="16"/>
          <w:szCs w:val="16"/>
        </w:rPr>
      </w:pPr>
      <w:r w:rsidRPr="003830D3">
        <w:rPr>
          <w:rFonts w:ascii="Arial" w:hAnsi="Arial" w:cs="Arial"/>
          <w:b/>
          <w:sz w:val="16"/>
          <w:szCs w:val="16"/>
        </w:rPr>
        <w:t>BETİMSEL İSTATİSTİK</w:t>
      </w:r>
    </w:p>
    <w:p w:rsidR="00F83E0A" w:rsidRPr="003830D3" w:rsidRDefault="00F83E0A" w:rsidP="00F83E0A">
      <w:pPr>
        <w:tabs>
          <w:tab w:val="left" w:pos="1134"/>
        </w:tabs>
        <w:spacing w:before="240" w:after="100" w:line="360" w:lineRule="auto"/>
        <w:ind w:firstLine="1080"/>
        <w:jc w:val="both"/>
        <w:rPr>
          <w:rFonts w:ascii="Arial" w:hAnsi="Arial" w:cs="Arial"/>
          <w:sz w:val="16"/>
          <w:szCs w:val="16"/>
        </w:rPr>
      </w:pPr>
      <w:r w:rsidRPr="003830D3">
        <w:rPr>
          <w:rFonts w:ascii="Arial" w:hAnsi="Arial" w:cs="Arial"/>
          <w:sz w:val="16"/>
          <w:szCs w:val="16"/>
        </w:rPr>
        <w:t>Sokaktaki adam bir istatistikden(istatistik değerden) söz ederken, bir durumu betimleyen bir sayıyı kasteder. İstanbul caddelerinde bir günde meydana gelen trafik kazalarının ortalama sayısı işte bu anlamda bir istatistiktir(istatistik değerdir). Mart 1990’da Türk Ordusundaki asker sayısı bir başka istatistiktir(istatistik değerdir). Üniversite öğrencilerinin ortalama mezuniyet yaşı yerine bir başka istatistiktir(istatistik değerdir). Bir istatistik (istatistik değer) şu veya bu şeyin sayısal durumunu betimler.</w:t>
      </w:r>
    </w:p>
    <w:p w:rsidR="00F83E0A" w:rsidRPr="003830D3" w:rsidRDefault="00F83E0A" w:rsidP="00F83E0A">
      <w:pPr>
        <w:tabs>
          <w:tab w:val="left" w:pos="1134"/>
        </w:tabs>
        <w:spacing w:before="240" w:after="100" w:line="360" w:lineRule="auto"/>
        <w:ind w:firstLine="1080"/>
        <w:jc w:val="both"/>
        <w:rPr>
          <w:rFonts w:ascii="Arial" w:hAnsi="Arial" w:cs="Arial"/>
          <w:sz w:val="16"/>
          <w:szCs w:val="16"/>
        </w:rPr>
      </w:pPr>
      <w:r w:rsidRPr="003830D3">
        <w:rPr>
          <w:rFonts w:ascii="Arial" w:hAnsi="Arial" w:cs="Arial"/>
          <w:sz w:val="16"/>
          <w:szCs w:val="16"/>
        </w:rPr>
        <w:t>İstatistik teorisinin büyük ve önemli bir kısmı, sayısal veri topluluklarını betimlemekle uğraşır. En faydalı olmak ve en kolay bildirilmek için, bir veri topluluğunun toparlanması ve özetleme biçimleridir. Betimsel istatistik teorisi,verileri betimlenin çeşitli biçimlerindeki bilgi ile ve verileri çeşitli biçimlerde sunmanın göreceli verimliliği  ile uğraşır.</w:t>
      </w:r>
    </w:p>
    <w:p w:rsidR="00F83E0A" w:rsidRPr="003830D3" w:rsidRDefault="00F83E0A" w:rsidP="00F83E0A">
      <w:pPr>
        <w:tabs>
          <w:tab w:val="left" w:pos="1134"/>
        </w:tabs>
        <w:spacing w:before="240" w:after="100" w:line="360" w:lineRule="auto"/>
        <w:ind w:firstLine="1080"/>
        <w:jc w:val="both"/>
        <w:rPr>
          <w:rFonts w:ascii="Arial" w:hAnsi="Arial" w:cs="Arial"/>
          <w:sz w:val="16"/>
          <w:szCs w:val="16"/>
        </w:rPr>
      </w:pPr>
      <w:r w:rsidRPr="003830D3">
        <w:rPr>
          <w:rFonts w:ascii="Arial" w:hAnsi="Arial" w:cs="Arial"/>
          <w:sz w:val="16"/>
          <w:szCs w:val="16"/>
        </w:rPr>
        <w:t>Örneğin, bir psikolog, bir grup spor yapan erkek lise öğrencisinin ve bir grup spor yapmayan erkek lise öğrencisinin mesleki amaç ve ilgilerini karşılaştırmak isteyebilir. Bununla ilişkili verileri toplayınca, iki grubun herbirini nasıl betimleyeceğine karar vermelidir. Çok büyük miktarda potansiyel bilgi, grupların bir bütün olarak kolayca kavranabilir birkaç özelliği içine sıkıştırılmak zorundadır. Ondan sonra, psikolog, grupların nasıl karşılaştırılacağı meselesiyle uğraşmalıdır. Karşılaştırmanın esası ne olacaktır? Eğer  gruplar arasında farklar varsa, bu farklar en açık bir şekilde nasıl gösterilecektir? Gruplar arasında şu veya bu tarzda sayısal karşılaştırmalar yapılmalı mı? Veriler grafikle mi en iyi sunulabilir? Spor yapan bir erkek lise öğrencisinin tipik ilgi örgüsü  bulunabilir  ve spor yapmayan tipik bir erkek lise öğrencisinin farklılığı gösterilebilir mi? Bütün bu sorular betimsel istatistik göstergelerinin seçilmesi ve kullanılması ile ilgili sorulardır.</w:t>
      </w:r>
    </w:p>
    <w:p w:rsidR="00F83E0A" w:rsidRPr="003830D3" w:rsidRDefault="00F83E0A" w:rsidP="00F83E0A">
      <w:pPr>
        <w:tabs>
          <w:tab w:val="left" w:pos="1134"/>
        </w:tabs>
        <w:spacing w:before="240" w:after="100" w:line="360" w:lineRule="auto"/>
        <w:ind w:firstLine="1080"/>
        <w:jc w:val="both"/>
        <w:rPr>
          <w:rFonts w:ascii="Arial" w:hAnsi="Arial" w:cs="Arial"/>
          <w:sz w:val="16"/>
          <w:szCs w:val="16"/>
        </w:rPr>
      </w:pPr>
      <w:r w:rsidRPr="003830D3">
        <w:rPr>
          <w:rFonts w:ascii="Arial" w:hAnsi="Arial" w:cs="Arial"/>
          <w:sz w:val="16"/>
          <w:szCs w:val="16"/>
        </w:rPr>
        <w:lastRenderedPageBreak/>
        <w:t>Bundan sonraki iki bölümde esas itibarıyla, en çok kullanılan betimsel istatistik göstergelerle uğraşacağız. Verilerin hem grafik hem sayısal özetlenmeleri üzerinde duracağız. Ancak şunu da eklemek gerekir ki bu metodlar, başvurulması mümkün betimsel tekniklerden seçilmiş sadece birkaç tanesidir;veri,lerin farklı amaçlarla toparlanması ve bildirilmesi için çok çeşitli istatistik teknikler geliştirilmiştir. Burada ana çizgileriyle verilen teknikler, sırf çok karşılaşıldıkları için değil, aynı zamanda, daha genel matematiksel istatistik teorisinde merkezi roller oynadıkları için seçilmiştir.</w:t>
      </w:r>
    </w:p>
    <w:p w:rsidR="00F83E0A" w:rsidRPr="003830D3" w:rsidRDefault="00F83E0A" w:rsidP="00F83E0A">
      <w:pPr>
        <w:tabs>
          <w:tab w:val="left" w:pos="1134"/>
        </w:tabs>
        <w:spacing w:before="240" w:after="100" w:line="360" w:lineRule="auto"/>
        <w:ind w:firstLine="1080"/>
        <w:jc w:val="both"/>
        <w:rPr>
          <w:rFonts w:ascii="Arial" w:hAnsi="Arial" w:cs="Arial"/>
          <w:b/>
          <w:sz w:val="16"/>
          <w:szCs w:val="16"/>
        </w:rPr>
      </w:pPr>
      <w:r w:rsidRPr="003830D3">
        <w:rPr>
          <w:rFonts w:ascii="Arial" w:hAnsi="Arial" w:cs="Arial"/>
          <w:b/>
          <w:sz w:val="16"/>
          <w:szCs w:val="16"/>
        </w:rPr>
        <w:t xml:space="preserve">MUHAKEME İSTATİSTİĞİ </w:t>
      </w:r>
    </w:p>
    <w:p w:rsidR="00F83E0A" w:rsidRPr="003830D3" w:rsidRDefault="00F83E0A" w:rsidP="00F83E0A">
      <w:pPr>
        <w:tabs>
          <w:tab w:val="left" w:pos="1134"/>
        </w:tabs>
        <w:spacing w:before="240" w:after="100" w:line="360" w:lineRule="auto"/>
        <w:ind w:firstLine="1080"/>
        <w:jc w:val="both"/>
        <w:rPr>
          <w:rFonts w:ascii="Arial" w:hAnsi="Arial" w:cs="Arial"/>
          <w:sz w:val="16"/>
          <w:szCs w:val="16"/>
        </w:rPr>
      </w:pPr>
      <w:r w:rsidRPr="003830D3">
        <w:rPr>
          <w:rFonts w:ascii="Arial" w:hAnsi="Arial" w:cs="Arial"/>
          <w:sz w:val="16"/>
          <w:szCs w:val="16"/>
        </w:rPr>
        <w:t>Betimsel istatistiğin incelenmesi, veriler hakkında bildirimde bulunmak için bir dil kazandırır. Betimsel istatistik daima, bir deneyicinin topladığı belirli veri topluluğu ile uğraşır. Betimsel  istatistiği kullanmada deneycinin görevi, o verilerin gösterdiği şeyi yakalamak ve bildirmektir.</w:t>
      </w:r>
    </w:p>
    <w:p w:rsidR="00F83E0A" w:rsidRPr="003830D3" w:rsidRDefault="00F83E0A" w:rsidP="00F83E0A">
      <w:pPr>
        <w:tabs>
          <w:tab w:val="left" w:pos="1134"/>
        </w:tabs>
        <w:spacing w:before="240" w:after="100" w:line="360" w:lineRule="auto"/>
        <w:ind w:firstLine="1080"/>
        <w:jc w:val="both"/>
        <w:rPr>
          <w:rFonts w:ascii="Arial" w:hAnsi="Arial" w:cs="Arial"/>
          <w:sz w:val="16"/>
          <w:szCs w:val="16"/>
        </w:rPr>
      </w:pPr>
      <w:r w:rsidRPr="003830D3">
        <w:rPr>
          <w:rFonts w:ascii="Arial" w:hAnsi="Arial" w:cs="Arial"/>
          <w:sz w:val="16"/>
          <w:szCs w:val="16"/>
        </w:rPr>
        <w:t>Bunu yapınca deneycinin ilgisi sona ermez. Bir bilim adamı olarak deneyci, doğadaki ve davranıştaki düzenlilikleri bulmaya ilgi duyar. Bu düzenliliklerden genel prensiplere- bundan sonraki gözlemlerin sonucunu önceden kestirmeye imkan veren prensiplere- ulaşmayı ümit eder.</w:t>
      </w:r>
    </w:p>
    <w:p w:rsidR="00F83E0A" w:rsidRPr="003830D3" w:rsidRDefault="00F83E0A" w:rsidP="00F83E0A">
      <w:pPr>
        <w:tabs>
          <w:tab w:val="left" w:pos="1134"/>
        </w:tabs>
        <w:spacing w:before="240" w:after="100" w:line="360" w:lineRule="auto"/>
        <w:ind w:firstLine="1080"/>
        <w:jc w:val="both"/>
        <w:rPr>
          <w:rFonts w:ascii="Arial" w:hAnsi="Arial" w:cs="Arial"/>
          <w:sz w:val="16"/>
          <w:szCs w:val="16"/>
        </w:rPr>
      </w:pPr>
      <w:r w:rsidRPr="003830D3">
        <w:rPr>
          <w:rFonts w:ascii="Arial" w:hAnsi="Arial" w:cs="Arial"/>
          <w:sz w:val="16"/>
          <w:szCs w:val="16"/>
        </w:rPr>
        <w:t>Bilim adamı, koşulan şartların var olduğu her zaman geçerli olması beklenebilecek genel ilişkileri arar. Bu ilişkiler, etrafımızdaki dünya gözlenerek keşfedilir ve doğrulanır.</w:t>
      </w:r>
    </w:p>
    <w:p w:rsidR="00F83E0A" w:rsidRPr="003830D3" w:rsidRDefault="00F83E0A" w:rsidP="00F83E0A">
      <w:pPr>
        <w:tabs>
          <w:tab w:val="left" w:pos="1134"/>
        </w:tabs>
        <w:spacing w:before="240" w:after="100" w:line="360" w:lineRule="auto"/>
        <w:ind w:firstLine="1080"/>
        <w:jc w:val="both"/>
        <w:rPr>
          <w:rFonts w:ascii="Arial" w:hAnsi="Arial" w:cs="Arial"/>
          <w:sz w:val="16"/>
          <w:szCs w:val="16"/>
        </w:rPr>
      </w:pPr>
      <w:r w:rsidRPr="003830D3">
        <w:rPr>
          <w:rFonts w:ascii="Arial" w:hAnsi="Arial" w:cs="Arial"/>
          <w:sz w:val="16"/>
          <w:szCs w:val="16"/>
        </w:rPr>
        <w:t>Öte yandan , hiçbir ölümlü bilim adamı, genel bir sonuç çıkarmak istediği olayların hepsini asla gözleyemez. Genel  sonuca, sınırlı sayıda gözlemlere dayanarak varmak zorundadır. Bilim adamı, gözlediği özel şeylerden genel bir sonuca ilerler. Özelden genele gitme süreci tümevarım olarak bilinir. İşaret etmek gerekir ki özel gözlemlerden genelleme süreci çok riskli olabilir. Bilim adamının yaptığı herbir gözlem, bilim adamına, o tür gözlemlerin hepsini yapabildiği takdirde elde edeceği izlenimlerden farklı bir izlenim verebilir.</w:t>
      </w:r>
    </w:p>
    <w:p w:rsidR="00F83E0A" w:rsidRPr="003830D3" w:rsidRDefault="00F83E0A" w:rsidP="00F83E0A">
      <w:pPr>
        <w:tabs>
          <w:tab w:val="left" w:pos="1134"/>
        </w:tabs>
        <w:spacing w:before="240" w:after="100" w:line="360" w:lineRule="auto"/>
        <w:ind w:firstLine="1080"/>
        <w:jc w:val="both"/>
        <w:rPr>
          <w:rFonts w:ascii="Arial" w:hAnsi="Arial" w:cs="Arial"/>
          <w:sz w:val="16"/>
          <w:szCs w:val="16"/>
        </w:rPr>
      </w:pPr>
      <w:r w:rsidRPr="003830D3">
        <w:rPr>
          <w:rFonts w:ascii="Arial" w:hAnsi="Arial" w:cs="Arial"/>
          <w:sz w:val="16"/>
          <w:szCs w:val="16"/>
        </w:rPr>
        <w:t>Ancak sınırlı sayıda gözlemler yapma zorunluluğu ile yüzyüze kalan bilim adamı, gerçek veya uzun vadedeki durumun niteliği hakkında ancak bir tahmin olarak genel sonuçlara varabilir. Gözlemlerine dayanarak bir çeşit genel sonuca ulaşabildiği zaman bile bilim adamı,haklı olduğundan emin değildir, şu veya bu derecede kayıtsızlık duyar.</w:t>
      </w:r>
    </w:p>
    <w:p w:rsidR="00F83E0A" w:rsidRPr="003830D3" w:rsidRDefault="00F83E0A" w:rsidP="00F83E0A">
      <w:pPr>
        <w:tabs>
          <w:tab w:val="left" w:pos="1134"/>
        </w:tabs>
        <w:spacing w:before="240" w:after="100" w:line="360" w:lineRule="auto"/>
        <w:ind w:firstLine="1080"/>
        <w:jc w:val="both"/>
        <w:rPr>
          <w:rFonts w:ascii="Arial" w:hAnsi="Arial" w:cs="Arial"/>
          <w:sz w:val="16"/>
          <w:szCs w:val="16"/>
        </w:rPr>
      </w:pPr>
      <w:r w:rsidRPr="003830D3">
        <w:rPr>
          <w:rFonts w:ascii="Arial" w:hAnsi="Arial" w:cs="Arial"/>
          <w:sz w:val="16"/>
          <w:szCs w:val="16"/>
        </w:rPr>
        <w:t>İste bu noktada istatistik, bilim adamının çalışmasına en değerli ve enteresan katkılarından birini yapar. Muhakame istatistiği teorisi, özel kanıtlardan  genel sonuçlara varmak  için metodlar sağlar.  Bu teori, bilim adamlarına, belirli bir veri toplululuğuna dayanarak ne gibi kararlar vermesi gerektiğini söylemez. Ama sonuçlara ulaşmada işe yarar yolların seçimi hususunda deneyciye rehberlik eder. Bunun da ötesinde, istatistik teorisi, olasılık teorisinden yararlanarak bilim adamına, bir veri topluluğundan belirli bir sonuca varırken girdiği riski hesaplama imkanını verir.</w:t>
      </w:r>
    </w:p>
    <w:p w:rsidR="00F83E0A" w:rsidRPr="003830D3" w:rsidRDefault="00F83E0A" w:rsidP="00F83E0A">
      <w:pPr>
        <w:tabs>
          <w:tab w:val="left" w:pos="1134"/>
        </w:tabs>
        <w:spacing w:before="240" w:after="100" w:line="360" w:lineRule="auto"/>
        <w:ind w:firstLine="1080"/>
        <w:jc w:val="both"/>
        <w:rPr>
          <w:rFonts w:ascii="Arial" w:hAnsi="Arial" w:cs="Arial"/>
          <w:sz w:val="16"/>
          <w:szCs w:val="16"/>
        </w:rPr>
      </w:pPr>
      <w:r w:rsidRPr="003830D3">
        <w:rPr>
          <w:rFonts w:ascii="Arial" w:hAnsi="Arial" w:cs="Arial"/>
          <w:sz w:val="16"/>
          <w:szCs w:val="16"/>
        </w:rPr>
        <w:t>Her ne kadar bu kitapta, muhakeme istatistiği teorisine ancak kısaca değinilecekse de, öğrenci, psikologların ve başka bilim adamlarının, verilere dayanarak istatistik tahminler yapma yolları hakkında bir miktar bilgi edinecektir. Bu bilgiyi  edinebilmek için öğrencinin, basit şekliyle olasılık teorisiyle biraz tanışıklığı olmalıdır. Bunun için, kitabın 4 . bölümü öğrenciyi temel olasılık kavramlarıyla tanıştırmak için düzenlenmiştir. Bu kavramlar, sonraki bölümlerde tartışılan muhakeme metodlarının temelini oluşturacaktır.</w:t>
      </w:r>
    </w:p>
    <w:p w:rsidR="00F83E0A" w:rsidRPr="003830D3" w:rsidRDefault="00F83E0A" w:rsidP="00F83E0A">
      <w:pPr>
        <w:tabs>
          <w:tab w:val="left" w:pos="1134"/>
        </w:tabs>
        <w:spacing w:before="240" w:after="100" w:line="360" w:lineRule="auto"/>
        <w:ind w:firstLine="1080"/>
        <w:jc w:val="both"/>
        <w:rPr>
          <w:rFonts w:ascii="Arial" w:hAnsi="Arial" w:cs="Arial"/>
          <w:b/>
          <w:sz w:val="16"/>
          <w:szCs w:val="16"/>
        </w:rPr>
      </w:pPr>
      <w:r w:rsidRPr="003830D3">
        <w:rPr>
          <w:rFonts w:ascii="Arial" w:hAnsi="Arial" w:cs="Arial"/>
          <w:b/>
          <w:sz w:val="16"/>
          <w:szCs w:val="16"/>
        </w:rPr>
        <w:t>İSTATİSTİĞİN FAYDALARI</w:t>
      </w:r>
    </w:p>
    <w:p w:rsidR="00F83E0A" w:rsidRPr="003830D3" w:rsidRDefault="00F83E0A" w:rsidP="00F83E0A">
      <w:pPr>
        <w:tabs>
          <w:tab w:val="left" w:pos="1134"/>
        </w:tabs>
        <w:spacing w:before="240" w:after="100" w:line="360" w:lineRule="auto"/>
        <w:ind w:firstLine="1080"/>
        <w:jc w:val="both"/>
        <w:rPr>
          <w:rFonts w:ascii="Arial" w:hAnsi="Arial" w:cs="Arial"/>
          <w:sz w:val="16"/>
          <w:szCs w:val="16"/>
        </w:rPr>
      </w:pPr>
      <w:r w:rsidRPr="003830D3">
        <w:rPr>
          <w:rFonts w:ascii="Arial" w:hAnsi="Arial" w:cs="Arial"/>
          <w:sz w:val="16"/>
          <w:szCs w:val="16"/>
        </w:rPr>
        <w:t>İstatistik metodların, psikoloğun çalışmasına sadece bir ilaveden başka bir şey olamdığını, psikoloji öğrencisi daha ilk baştan anlamalıdır. Yukarıda söylendiği gibi, istatistik metodların iki fonksiyonu vardır: Birincisi, bilim adamına, bulgularını bildirirken yardımcı olmak ve ikincisi, bilim  adamının verilerin ötesinde daha genel sonuçlara gitmesine yardımcı olmak. Böyle olmakla birlikte, yaptığı deneyin ve topladığı verilerin gerçek değerinin, bilim adamının kullandığı istatistik aletlerle hiçibir ilgisi yoktur. Bir istatistik metodun uygulanması, fena bir deneyi iyi bir deneye dönüştüremez. Şunun ve şunun doğru olduğuna verilerin bizi inandırma gücü, deneyin kritik bir tarzda düzenlenmiş olmasından ve bir bütün olarak mantığından ileri gelmez. Araştırmaya yeni başlayanların bunu hatırdan çıkarmaması özellikle önemlidir. Öte yandan, iyi tasarlanmış ve yapılmış bir deneyde istatistik Metodlar, deneyin anlamını açıklığa kavuşturmada ve varılan sonuçların genelleştirmeye elverişli olduğunu göstermede son derece yardımcı olabilir.</w:t>
      </w:r>
    </w:p>
    <w:p w:rsidR="0022171D" w:rsidRPr="003830D3" w:rsidRDefault="00F83E0A" w:rsidP="00F83E0A">
      <w:pPr>
        <w:rPr>
          <w:sz w:val="16"/>
          <w:szCs w:val="16"/>
        </w:rPr>
      </w:pPr>
      <w:r w:rsidRPr="003830D3">
        <w:rPr>
          <w:rFonts w:ascii="Arial" w:hAnsi="Arial" w:cs="Arial"/>
          <w:sz w:val="16"/>
          <w:szCs w:val="16"/>
        </w:rPr>
        <w:tab/>
        <w:t>İstatisitiğin uygulamaları bütün araştırma alanlarında, fizik bilimlerde, biyolojik bilimlerde, mühendislikte, iş ve piyasa araştırmalarında ve başka alanlarda  görülür. Farklı alanlarda fiilen kullanılan metodlar  farklılıklar gösterse de, bu metodların hepsi aynı temel istatistik teorisine dayanır. Bundan sonraki bölümlerde birtakım istatistik metodlar ana çizgileriyle verilecektir. Bu metodlar iki anlamda temeldir. Birinci olarak, bu metodlar psikolog</w:t>
      </w:r>
    </w:p>
    <w:sectPr w:rsidR="0022171D" w:rsidRPr="003830D3" w:rsidSect="005823EE">
      <w:footerReference w:type="even" r:id="rId7"/>
      <w:footerReference w:type="default" r:id="rId8"/>
      <w:pgSz w:w="11906" w:h="16838"/>
      <w:pgMar w:top="284" w:right="284" w:bottom="284" w:left="28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3682" w:rsidRDefault="000A3682">
      <w:r>
        <w:separator/>
      </w:r>
    </w:p>
  </w:endnote>
  <w:endnote w:type="continuationSeparator" w:id="0">
    <w:p w:rsidR="000A3682" w:rsidRDefault="000A368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3E0A" w:rsidRDefault="000056C6" w:rsidP="00F83E0A">
    <w:pPr>
      <w:pStyle w:val="Altbilgi"/>
      <w:framePr w:wrap="around" w:vAnchor="text" w:hAnchor="margin" w:xAlign="center" w:y="1"/>
      <w:rPr>
        <w:rStyle w:val="SayfaNumaras"/>
      </w:rPr>
    </w:pPr>
    <w:r>
      <w:rPr>
        <w:rStyle w:val="SayfaNumaras"/>
      </w:rPr>
      <w:fldChar w:fldCharType="begin"/>
    </w:r>
    <w:r w:rsidR="00F83E0A">
      <w:rPr>
        <w:rStyle w:val="SayfaNumaras"/>
      </w:rPr>
      <w:instrText xml:space="preserve">PAGE  </w:instrText>
    </w:r>
    <w:r>
      <w:rPr>
        <w:rStyle w:val="SayfaNumaras"/>
      </w:rPr>
      <w:fldChar w:fldCharType="end"/>
    </w:r>
  </w:p>
  <w:p w:rsidR="00F83E0A" w:rsidRDefault="00F83E0A">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3E0A" w:rsidRDefault="000056C6" w:rsidP="00F83E0A">
    <w:pPr>
      <w:pStyle w:val="Altbilgi"/>
      <w:framePr w:wrap="around" w:vAnchor="text" w:hAnchor="margin" w:xAlign="center" w:y="1"/>
      <w:rPr>
        <w:rStyle w:val="SayfaNumaras"/>
      </w:rPr>
    </w:pPr>
    <w:r>
      <w:rPr>
        <w:rStyle w:val="SayfaNumaras"/>
      </w:rPr>
      <w:fldChar w:fldCharType="begin"/>
    </w:r>
    <w:r w:rsidR="00F83E0A">
      <w:rPr>
        <w:rStyle w:val="SayfaNumaras"/>
      </w:rPr>
      <w:instrText xml:space="preserve">PAGE  </w:instrText>
    </w:r>
    <w:r>
      <w:rPr>
        <w:rStyle w:val="SayfaNumaras"/>
      </w:rPr>
      <w:fldChar w:fldCharType="separate"/>
    </w:r>
    <w:r w:rsidR="004C64E3">
      <w:rPr>
        <w:rStyle w:val="SayfaNumaras"/>
        <w:noProof/>
      </w:rPr>
      <w:t>1</w:t>
    </w:r>
    <w:r>
      <w:rPr>
        <w:rStyle w:val="SayfaNumaras"/>
      </w:rPr>
      <w:fldChar w:fldCharType="end"/>
    </w:r>
  </w:p>
  <w:p w:rsidR="00F83E0A" w:rsidRDefault="00F83E0A">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3682" w:rsidRDefault="000A3682">
      <w:r>
        <w:separator/>
      </w:r>
    </w:p>
  </w:footnote>
  <w:footnote w:type="continuationSeparator" w:id="0">
    <w:p w:rsidR="000A3682" w:rsidRDefault="000A368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97C63"/>
    <w:multiLevelType w:val="hybridMultilevel"/>
    <w:tmpl w:val="53E276E4"/>
    <w:lvl w:ilvl="0" w:tplc="041F0019">
      <w:start w:val="1"/>
      <w:numFmt w:val="lowerLetter"/>
      <w:lvlText w:val="%1."/>
      <w:lvlJc w:val="left"/>
      <w:pPr>
        <w:tabs>
          <w:tab w:val="num" w:pos="1800"/>
        </w:tabs>
        <w:ind w:left="1800" w:hanging="360"/>
      </w:pPr>
    </w:lvl>
    <w:lvl w:ilvl="1" w:tplc="041F0019" w:tentative="1">
      <w:start w:val="1"/>
      <w:numFmt w:val="lowerLetter"/>
      <w:lvlText w:val="%2."/>
      <w:lvlJc w:val="left"/>
      <w:pPr>
        <w:tabs>
          <w:tab w:val="num" w:pos="2520"/>
        </w:tabs>
        <w:ind w:left="2520" w:hanging="360"/>
      </w:pPr>
    </w:lvl>
    <w:lvl w:ilvl="2" w:tplc="041F001B" w:tentative="1">
      <w:start w:val="1"/>
      <w:numFmt w:val="lowerRoman"/>
      <w:lvlText w:val="%3."/>
      <w:lvlJc w:val="right"/>
      <w:pPr>
        <w:tabs>
          <w:tab w:val="num" w:pos="3240"/>
        </w:tabs>
        <w:ind w:left="3240" w:hanging="180"/>
      </w:pPr>
    </w:lvl>
    <w:lvl w:ilvl="3" w:tplc="041F000F" w:tentative="1">
      <w:start w:val="1"/>
      <w:numFmt w:val="decimal"/>
      <w:lvlText w:val="%4."/>
      <w:lvlJc w:val="left"/>
      <w:pPr>
        <w:tabs>
          <w:tab w:val="num" w:pos="3960"/>
        </w:tabs>
        <w:ind w:left="3960" w:hanging="360"/>
      </w:pPr>
    </w:lvl>
    <w:lvl w:ilvl="4" w:tplc="041F0019" w:tentative="1">
      <w:start w:val="1"/>
      <w:numFmt w:val="lowerLetter"/>
      <w:lvlText w:val="%5."/>
      <w:lvlJc w:val="left"/>
      <w:pPr>
        <w:tabs>
          <w:tab w:val="num" w:pos="4680"/>
        </w:tabs>
        <w:ind w:left="4680" w:hanging="360"/>
      </w:pPr>
    </w:lvl>
    <w:lvl w:ilvl="5" w:tplc="041F001B" w:tentative="1">
      <w:start w:val="1"/>
      <w:numFmt w:val="lowerRoman"/>
      <w:lvlText w:val="%6."/>
      <w:lvlJc w:val="right"/>
      <w:pPr>
        <w:tabs>
          <w:tab w:val="num" w:pos="5400"/>
        </w:tabs>
        <w:ind w:left="5400" w:hanging="180"/>
      </w:pPr>
    </w:lvl>
    <w:lvl w:ilvl="6" w:tplc="041F000F" w:tentative="1">
      <w:start w:val="1"/>
      <w:numFmt w:val="decimal"/>
      <w:lvlText w:val="%7."/>
      <w:lvlJc w:val="left"/>
      <w:pPr>
        <w:tabs>
          <w:tab w:val="num" w:pos="6120"/>
        </w:tabs>
        <w:ind w:left="6120" w:hanging="360"/>
      </w:pPr>
    </w:lvl>
    <w:lvl w:ilvl="7" w:tplc="041F0019" w:tentative="1">
      <w:start w:val="1"/>
      <w:numFmt w:val="lowerLetter"/>
      <w:lvlText w:val="%8."/>
      <w:lvlJc w:val="left"/>
      <w:pPr>
        <w:tabs>
          <w:tab w:val="num" w:pos="6840"/>
        </w:tabs>
        <w:ind w:left="6840" w:hanging="360"/>
      </w:pPr>
    </w:lvl>
    <w:lvl w:ilvl="8" w:tplc="041F001B" w:tentative="1">
      <w:start w:val="1"/>
      <w:numFmt w:val="lowerRoman"/>
      <w:lvlText w:val="%9."/>
      <w:lvlJc w:val="right"/>
      <w:pPr>
        <w:tabs>
          <w:tab w:val="num" w:pos="7560"/>
        </w:tabs>
        <w:ind w:left="7560" w:hanging="180"/>
      </w:pPr>
    </w:lvl>
  </w:abstractNum>
  <w:abstractNum w:abstractNumId="1">
    <w:nsid w:val="0CAC5640"/>
    <w:multiLevelType w:val="hybridMultilevel"/>
    <w:tmpl w:val="367A5A74"/>
    <w:lvl w:ilvl="0" w:tplc="041F0019">
      <w:start w:val="1"/>
      <w:numFmt w:val="lowerLetter"/>
      <w:lvlText w:val="%1."/>
      <w:lvlJc w:val="left"/>
      <w:pPr>
        <w:tabs>
          <w:tab w:val="num" w:pos="1800"/>
        </w:tabs>
        <w:ind w:left="1800" w:hanging="360"/>
      </w:pPr>
    </w:lvl>
    <w:lvl w:ilvl="1" w:tplc="041F0019" w:tentative="1">
      <w:start w:val="1"/>
      <w:numFmt w:val="lowerLetter"/>
      <w:lvlText w:val="%2."/>
      <w:lvlJc w:val="left"/>
      <w:pPr>
        <w:tabs>
          <w:tab w:val="num" w:pos="2520"/>
        </w:tabs>
        <w:ind w:left="2520" w:hanging="360"/>
      </w:pPr>
    </w:lvl>
    <w:lvl w:ilvl="2" w:tplc="041F001B" w:tentative="1">
      <w:start w:val="1"/>
      <w:numFmt w:val="lowerRoman"/>
      <w:lvlText w:val="%3."/>
      <w:lvlJc w:val="right"/>
      <w:pPr>
        <w:tabs>
          <w:tab w:val="num" w:pos="3240"/>
        </w:tabs>
        <w:ind w:left="3240" w:hanging="180"/>
      </w:pPr>
    </w:lvl>
    <w:lvl w:ilvl="3" w:tplc="041F000F" w:tentative="1">
      <w:start w:val="1"/>
      <w:numFmt w:val="decimal"/>
      <w:lvlText w:val="%4."/>
      <w:lvlJc w:val="left"/>
      <w:pPr>
        <w:tabs>
          <w:tab w:val="num" w:pos="3960"/>
        </w:tabs>
        <w:ind w:left="3960" w:hanging="360"/>
      </w:pPr>
    </w:lvl>
    <w:lvl w:ilvl="4" w:tplc="041F0019" w:tentative="1">
      <w:start w:val="1"/>
      <w:numFmt w:val="lowerLetter"/>
      <w:lvlText w:val="%5."/>
      <w:lvlJc w:val="left"/>
      <w:pPr>
        <w:tabs>
          <w:tab w:val="num" w:pos="4680"/>
        </w:tabs>
        <w:ind w:left="4680" w:hanging="360"/>
      </w:pPr>
    </w:lvl>
    <w:lvl w:ilvl="5" w:tplc="041F001B" w:tentative="1">
      <w:start w:val="1"/>
      <w:numFmt w:val="lowerRoman"/>
      <w:lvlText w:val="%6."/>
      <w:lvlJc w:val="right"/>
      <w:pPr>
        <w:tabs>
          <w:tab w:val="num" w:pos="5400"/>
        </w:tabs>
        <w:ind w:left="5400" w:hanging="180"/>
      </w:pPr>
    </w:lvl>
    <w:lvl w:ilvl="6" w:tplc="041F000F" w:tentative="1">
      <w:start w:val="1"/>
      <w:numFmt w:val="decimal"/>
      <w:lvlText w:val="%7."/>
      <w:lvlJc w:val="left"/>
      <w:pPr>
        <w:tabs>
          <w:tab w:val="num" w:pos="6120"/>
        </w:tabs>
        <w:ind w:left="6120" w:hanging="360"/>
      </w:pPr>
    </w:lvl>
    <w:lvl w:ilvl="7" w:tplc="041F0019" w:tentative="1">
      <w:start w:val="1"/>
      <w:numFmt w:val="lowerLetter"/>
      <w:lvlText w:val="%8."/>
      <w:lvlJc w:val="left"/>
      <w:pPr>
        <w:tabs>
          <w:tab w:val="num" w:pos="6840"/>
        </w:tabs>
        <w:ind w:left="6840" w:hanging="360"/>
      </w:pPr>
    </w:lvl>
    <w:lvl w:ilvl="8" w:tplc="041F001B" w:tentative="1">
      <w:start w:val="1"/>
      <w:numFmt w:val="lowerRoman"/>
      <w:lvlText w:val="%9."/>
      <w:lvlJc w:val="right"/>
      <w:pPr>
        <w:tabs>
          <w:tab w:val="num" w:pos="7560"/>
        </w:tabs>
        <w:ind w:left="7560" w:hanging="180"/>
      </w:pPr>
    </w:lvl>
  </w:abstractNum>
  <w:abstractNum w:abstractNumId="2">
    <w:nsid w:val="153D7FB8"/>
    <w:multiLevelType w:val="hybridMultilevel"/>
    <w:tmpl w:val="E16EEFA0"/>
    <w:lvl w:ilvl="0" w:tplc="A212113E">
      <w:start w:val="1"/>
      <w:numFmt w:val="decimal"/>
      <w:lvlText w:val="%1."/>
      <w:lvlJc w:val="left"/>
      <w:pPr>
        <w:tabs>
          <w:tab w:val="num" w:pos="1440"/>
        </w:tabs>
        <w:ind w:left="1440" w:hanging="360"/>
      </w:pPr>
      <w:rPr>
        <w:rFonts w:hint="default"/>
      </w:rPr>
    </w:lvl>
    <w:lvl w:ilvl="1" w:tplc="6FB274A0">
      <w:start w:val="1"/>
      <w:numFmt w:val="lowerLetter"/>
      <w:lvlText w:val="%2)"/>
      <w:lvlJc w:val="left"/>
      <w:pPr>
        <w:tabs>
          <w:tab w:val="num" w:pos="2160"/>
        </w:tabs>
        <w:ind w:left="2160" w:hanging="360"/>
      </w:pPr>
      <w:rPr>
        <w:rFonts w:hint="default"/>
      </w:r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3">
    <w:nsid w:val="1A43306F"/>
    <w:multiLevelType w:val="hybridMultilevel"/>
    <w:tmpl w:val="9B2A3E46"/>
    <w:lvl w:ilvl="0" w:tplc="041F0011">
      <w:start w:val="1"/>
      <w:numFmt w:val="decimal"/>
      <w:lvlText w:val="%1)"/>
      <w:lvlJc w:val="left"/>
      <w:pPr>
        <w:tabs>
          <w:tab w:val="num" w:pos="1800"/>
        </w:tabs>
        <w:ind w:left="1800" w:hanging="360"/>
      </w:pPr>
    </w:lvl>
    <w:lvl w:ilvl="1" w:tplc="041F0019">
      <w:start w:val="1"/>
      <w:numFmt w:val="lowerLetter"/>
      <w:lvlText w:val="%2."/>
      <w:lvlJc w:val="left"/>
      <w:pPr>
        <w:tabs>
          <w:tab w:val="num" w:pos="2520"/>
        </w:tabs>
        <w:ind w:left="2520" w:hanging="360"/>
      </w:pPr>
    </w:lvl>
    <w:lvl w:ilvl="2" w:tplc="041F001B" w:tentative="1">
      <w:start w:val="1"/>
      <w:numFmt w:val="lowerRoman"/>
      <w:lvlText w:val="%3."/>
      <w:lvlJc w:val="right"/>
      <w:pPr>
        <w:tabs>
          <w:tab w:val="num" w:pos="3240"/>
        </w:tabs>
        <w:ind w:left="3240" w:hanging="180"/>
      </w:pPr>
    </w:lvl>
    <w:lvl w:ilvl="3" w:tplc="041F000F" w:tentative="1">
      <w:start w:val="1"/>
      <w:numFmt w:val="decimal"/>
      <w:lvlText w:val="%4."/>
      <w:lvlJc w:val="left"/>
      <w:pPr>
        <w:tabs>
          <w:tab w:val="num" w:pos="3960"/>
        </w:tabs>
        <w:ind w:left="3960" w:hanging="360"/>
      </w:pPr>
    </w:lvl>
    <w:lvl w:ilvl="4" w:tplc="041F0019" w:tentative="1">
      <w:start w:val="1"/>
      <w:numFmt w:val="lowerLetter"/>
      <w:lvlText w:val="%5."/>
      <w:lvlJc w:val="left"/>
      <w:pPr>
        <w:tabs>
          <w:tab w:val="num" w:pos="4680"/>
        </w:tabs>
        <w:ind w:left="4680" w:hanging="360"/>
      </w:pPr>
    </w:lvl>
    <w:lvl w:ilvl="5" w:tplc="041F001B" w:tentative="1">
      <w:start w:val="1"/>
      <w:numFmt w:val="lowerRoman"/>
      <w:lvlText w:val="%6."/>
      <w:lvlJc w:val="right"/>
      <w:pPr>
        <w:tabs>
          <w:tab w:val="num" w:pos="5400"/>
        </w:tabs>
        <w:ind w:left="5400" w:hanging="180"/>
      </w:pPr>
    </w:lvl>
    <w:lvl w:ilvl="6" w:tplc="041F000F" w:tentative="1">
      <w:start w:val="1"/>
      <w:numFmt w:val="decimal"/>
      <w:lvlText w:val="%7."/>
      <w:lvlJc w:val="left"/>
      <w:pPr>
        <w:tabs>
          <w:tab w:val="num" w:pos="6120"/>
        </w:tabs>
        <w:ind w:left="6120" w:hanging="360"/>
      </w:pPr>
    </w:lvl>
    <w:lvl w:ilvl="7" w:tplc="041F0019" w:tentative="1">
      <w:start w:val="1"/>
      <w:numFmt w:val="lowerLetter"/>
      <w:lvlText w:val="%8."/>
      <w:lvlJc w:val="left"/>
      <w:pPr>
        <w:tabs>
          <w:tab w:val="num" w:pos="6840"/>
        </w:tabs>
        <w:ind w:left="6840" w:hanging="360"/>
      </w:pPr>
    </w:lvl>
    <w:lvl w:ilvl="8" w:tplc="041F001B" w:tentative="1">
      <w:start w:val="1"/>
      <w:numFmt w:val="lowerRoman"/>
      <w:lvlText w:val="%9."/>
      <w:lvlJc w:val="right"/>
      <w:pPr>
        <w:tabs>
          <w:tab w:val="num" w:pos="7560"/>
        </w:tabs>
        <w:ind w:left="7560" w:hanging="180"/>
      </w:pPr>
    </w:lvl>
  </w:abstractNum>
  <w:abstractNum w:abstractNumId="4">
    <w:nsid w:val="39FB1CDD"/>
    <w:multiLevelType w:val="hybridMultilevel"/>
    <w:tmpl w:val="EB0A5D86"/>
    <w:lvl w:ilvl="0" w:tplc="041F000F">
      <w:start w:val="1"/>
      <w:numFmt w:val="decimal"/>
      <w:lvlText w:val="%1."/>
      <w:lvlJc w:val="left"/>
      <w:pPr>
        <w:tabs>
          <w:tab w:val="num" w:pos="2115"/>
        </w:tabs>
        <w:ind w:left="2115" w:hanging="360"/>
      </w:pPr>
    </w:lvl>
    <w:lvl w:ilvl="1" w:tplc="041F0019" w:tentative="1">
      <w:start w:val="1"/>
      <w:numFmt w:val="lowerLetter"/>
      <w:lvlText w:val="%2."/>
      <w:lvlJc w:val="left"/>
      <w:pPr>
        <w:tabs>
          <w:tab w:val="num" w:pos="2835"/>
        </w:tabs>
        <w:ind w:left="2835" w:hanging="360"/>
      </w:pPr>
    </w:lvl>
    <w:lvl w:ilvl="2" w:tplc="041F001B" w:tentative="1">
      <w:start w:val="1"/>
      <w:numFmt w:val="lowerRoman"/>
      <w:lvlText w:val="%3."/>
      <w:lvlJc w:val="right"/>
      <w:pPr>
        <w:tabs>
          <w:tab w:val="num" w:pos="3555"/>
        </w:tabs>
        <w:ind w:left="3555" w:hanging="180"/>
      </w:pPr>
    </w:lvl>
    <w:lvl w:ilvl="3" w:tplc="041F000F" w:tentative="1">
      <w:start w:val="1"/>
      <w:numFmt w:val="decimal"/>
      <w:lvlText w:val="%4."/>
      <w:lvlJc w:val="left"/>
      <w:pPr>
        <w:tabs>
          <w:tab w:val="num" w:pos="4275"/>
        </w:tabs>
        <w:ind w:left="4275" w:hanging="360"/>
      </w:pPr>
    </w:lvl>
    <w:lvl w:ilvl="4" w:tplc="041F0019" w:tentative="1">
      <w:start w:val="1"/>
      <w:numFmt w:val="lowerLetter"/>
      <w:lvlText w:val="%5."/>
      <w:lvlJc w:val="left"/>
      <w:pPr>
        <w:tabs>
          <w:tab w:val="num" w:pos="4995"/>
        </w:tabs>
        <w:ind w:left="4995" w:hanging="360"/>
      </w:pPr>
    </w:lvl>
    <w:lvl w:ilvl="5" w:tplc="041F001B" w:tentative="1">
      <w:start w:val="1"/>
      <w:numFmt w:val="lowerRoman"/>
      <w:lvlText w:val="%6."/>
      <w:lvlJc w:val="right"/>
      <w:pPr>
        <w:tabs>
          <w:tab w:val="num" w:pos="5715"/>
        </w:tabs>
        <w:ind w:left="5715" w:hanging="180"/>
      </w:pPr>
    </w:lvl>
    <w:lvl w:ilvl="6" w:tplc="041F000F" w:tentative="1">
      <w:start w:val="1"/>
      <w:numFmt w:val="decimal"/>
      <w:lvlText w:val="%7."/>
      <w:lvlJc w:val="left"/>
      <w:pPr>
        <w:tabs>
          <w:tab w:val="num" w:pos="6435"/>
        </w:tabs>
        <w:ind w:left="6435" w:hanging="360"/>
      </w:pPr>
    </w:lvl>
    <w:lvl w:ilvl="7" w:tplc="041F0019" w:tentative="1">
      <w:start w:val="1"/>
      <w:numFmt w:val="lowerLetter"/>
      <w:lvlText w:val="%8."/>
      <w:lvlJc w:val="left"/>
      <w:pPr>
        <w:tabs>
          <w:tab w:val="num" w:pos="7155"/>
        </w:tabs>
        <w:ind w:left="7155" w:hanging="360"/>
      </w:pPr>
    </w:lvl>
    <w:lvl w:ilvl="8" w:tplc="041F001B" w:tentative="1">
      <w:start w:val="1"/>
      <w:numFmt w:val="lowerRoman"/>
      <w:lvlText w:val="%9."/>
      <w:lvlJc w:val="right"/>
      <w:pPr>
        <w:tabs>
          <w:tab w:val="num" w:pos="7875"/>
        </w:tabs>
        <w:ind w:left="7875" w:hanging="180"/>
      </w:pPr>
    </w:lvl>
  </w:abstractNum>
  <w:abstractNum w:abstractNumId="5">
    <w:nsid w:val="4CD12565"/>
    <w:multiLevelType w:val="hybridMultilevel"/>
    <w:tmpl w:val="A2541F4E"/>
    <w:lvl w:ilvl="0" w:tplc="041F000D">
      <w:start w:val="1"/>
      <w:numFmt w:val="bullet"/>
      <w:lvlText w:val=""/>
      <w:lvlJc w:val="left"/>
      <w:pPr>
        <w:tabs>
          <w:tab w:val="num" w:pos="1800"/>
        </w:tabs>
        <w:ind w:left="1800" w:hanging="360"/>
      </w:pPr>
      <w:rPr>
        <w:rFonts w:ascii="Wingdings" w:hAnsi="Wingdings" w:hint="default"/>
      </w:rPr>
    </w:lvl>
    <w:lvl w:ilvl="1" w:tplc="041F0003" w:tentative="1">
      <w:start w:val="1"/>
      <w:numFmt w:val="bullet"/>
      <w:lvlText w:val="o"/>
      <w:lvlJc w:val="left"/>
      <w:pPr>
        <w:tabs>
          <w:tab w:val="num" w:pos="2520"/>
        </w:tabs>
        <w:ind w:left="2520" w:hanging="360"/>
      </w:pPr>
      <w:rPr>
        <w:rFonts w:ascii="Courier New" w:hAnsi="Courier New" w:cs="Courier New" w:hint="default"/>
      </w:rPr>
    </w:lvl>
    <w:lvl w:ilvl="2" w:tplc="041F0005" w:tentative="1">
      <w:start w:val="1"/>
      <w:numFmt w:val="bullet"/>
      <w:lvlText w:val=""/>
      <w:lvlJc w:val="left"/>
      <w:pPr>
        <w:tabs>
          <w:tab w:val="num" w:pos="3240"/>
        </w:tabs>
        <w:ind w:left="3240" w:hanging="360"/>
      </w:pPr>
      <w:rPr>
        <w:rFonts w:ascii="Wingdings" w:hAnsi="Wingdings" w:hint="default"/>
      </w:rPr>
    </w:lvl>
    <w:lvl w:ilvl="3" w:tplc="041F0001" w:tentative="1">
      <w:start w:val="1"/>
      <w:numFmt w:val="bullet"/>
      <w:lvlText w:val=""/>
      <w:lvlJc w:val="left"/>
      <w:pPr>
        <w:tabs>
          <w:tab w:val="num" w:pos="3960"/>
        </w:tabs>
        <w:ind w:left="3960" w:hanging="360"/>
      </w:pPr>
      <w:rPr>
        <w:rFonts w:ascii="Symbol" w:hAnsi="Symbol" w:hint="default"/>
      </w:rPr>
    </w:lvl>
    <w:lvl w:ilvl="4" w:tplc="041F0003" w:tentative="1">
      <w:start w:val="1"/>
      <w:numFmt w:val="bullet"/>
      <w:lvlText w:val="o"/>
      <w:lvlJc w:val="left"/>
      <w:pPr>
        <w:tabs>
          <w:tab w:val="num" w:pos="4680"/>
        </w:tabs>
        <w:ind w:left="4680" w:hanging="360"/>
      </w:pPr>
      <w:rPr>
        <w:rFonts w:ascii="Courier New" w:hAnsi="Courier New" w:cs="Courier New" w:hint="default"/>
      </w:rPr>
    </w:lvl>
    <w:lvl w:ilvl="5" w:tplc="041F0005" w:tentative="1">
      <w:start w:val="1"/>
      <w:numFmt w:val="bullet"/>
      <w:lvlText w:val=""/>
      <w:lvlJc w:val="left"/>
      <w:pPr>
        <w:tabs>
          <w:tab w:val="num" w:pos="5400"/>
        </w:tabs>
        <w:ind w:left="5400" w:hanging="360"/>
      </w:pPr>
      <w:rPr>
        <w:rFonts w:ascii="Wingdings" w:hAnsi="Wingdings" w:hint="default"/>
      </w:rPr>
    </w:lvl>
    <w:lvl w:ilvl="6" w:tplc="041F0001" w:tentative="1">
      <w:start w:val="1"/>
      <w:numFmt w:val="bullet"/>
      <w:lvlText w:val=""/>
      <w:lvlJc w:val="left"/>
      <w:pPr>
        <w:tabs>
          <w:tab w:val="num" w:pos="6120"/>
        </w:tabs>
        <w:ind w:left="6120" w:hanging="360"/>
      </w:pPr>
      <w:rPr>
        <w:rFonts w:ascii="Symbol" w:hAnsi="Symbol" w:hint="default"/>
      </w:rPr>
    </w:lvl>
    <w:lvl w:ilvl="7" w:tplc="041F0003" w:tentative="1">
      <w:start w:val="1"/>
      <w:numFmt w:val="bullet"/>
      <w:lvlText w:val="o"/>
      <w:lvlJc w:val="left"/>
      <w:pPr>
        <w:tabs>
          <w:tab w:val="num" w:pos="6840"/>
        </w:tabs>
        <w:ind w:left="6840" w:hanging="360"/>
      </w:pPr>
      <w:rPr>
        <w:rFonts w:ascii="Courier New" w:hAnsi="Courier New" w:cs="Courier New" w:hint="default"/>
      </w:rPr>
    </w:lvl>
    <w:lvl w:ilvl="8" w:tplc="041F0005" w:tentative="1">
      <w:start w:val="1"/>
      <w:numFmt w:val="bullet"/>
      <w:lvlText w:val=""/>
      <w:lvlJc w:val="left"/>
      <w:pPr>
        <w:tabs>
          <w:tab w:val="num" w:pos="7560"/>
        </w:tabs>
        <w:ind w:left="7560" w:hanging="360"/>
      </w:pPr>
      <w:rPr>
        <w:rFonts w:ascii="Wingdings" w:hAnsi="Wingdings" w:hint="default"/>
      </w:rPr>
    </w:lvl>
  </w:abstractNum>
  <w:abstractNum w:abstractNumId="6">
    <w:nsid w:val="52D747DD"/>
    <w:multiLevelType w:val="hybridMultilevel"/>
    <w:tmpl w:val="8B001E0E"/>
    <w:lvl w:ilvl="0" w:tplc="041F0017">
      <w:start w:val="1"/>
      <w:numFmt w:val="lowerLetter"/>
      <w:lvlText w:val="%1)"/>
      <w:lvlJc w:val="left"/>
      <w:pPr>
        <w:tabs>
          <w:tab w:val="num" w:pos="1800"/>
        </w:tabs>
        <w:ind w:left="1800" w:hanging="360"/>
      </w:pPr>
    </w:lvl>
    <w:lvl w:ilvl="1" w:tplc="041F0019">
      <w:start w:val="1"/>
      <w:numFmt w:val="lowerLetter"/>
      <w:lvlText w:val="%2."/>
      <w:lvlJc w:val="left"/>
      <w:pPr>
        <w:tabs>
          <w:tab w:val="num" w:pos="2520"/>
        </w:tabs>
        <w:ind w:left="2520" w:hanging="360"/>
      </w:pPr>
    </w:lvl>
    <w:lvl w:ilvl="2" w:tplc="041F001B" w:tentative="1">
      <w:start w:val="1"/>
      <w:numFmt w:val="lowerRoman"/>
      <w:lvlText w:val="%3."/>
      <w:lvlJc w:val="right"/>
      <w:pPr>
        <w:tabs>
          <w:tab w:val="num" w:pos="3240"/>
        </w:tabs>
        <w:ind w:left="3240" w:hanging="180"/>
      </w:pPr>
    </w:lvl>
    <w:lvl w:ilvl="3" w:tplc="041F000F" w:tentative="1">
      <w:start w:val="1"/>
      <w:numFmt w:val="decimal"/>
      <w:lvlText w:val="%4."/>
      <w:lvlJc w:val="left"/>
      <w:pPr>
        <w:tabs>
          <w:tab w:val="num" w:pos="3960"/>
        </w:tabs>
        <w:ind w:left="3960" w:hanging="360"/>
      </w:pPr>
    </w:lvl>
    <w:lvl w:ilvl="4" w:tplc="041F0019" w:tentative="1">
      <w:start w:val="1"/>
      <w:numFmt w:val="lowerLetter"/>
      <w:lvlText w:val="%5."/>
      <w:lvlJc w:val="left"/>
      <w:pPr>
        <w:tabs>
          <w:tab w:val="num" w:pos="4680"/>
        </w:tabs>
        <w:ind w:left="4680" w:hanging="360"/>
      </w:pPr>
    </w:lvl>
    <w:lvl w:ilvl="5" w:tplc="041F001B" w:tentative="1">
      <w:start w:val="1"/>
      <w:numFmt w:val="lowerRoman"/>
      <w:lvlText w:val="%6."/>
      <w:lvlJc w:val="right"/>
      <w:pPr>
        <w:tabs>
          <w:tab w:val="num" w:pos="5400"/>
        </w:tabs>
        <w:ind w:left="5400" w:hanging="180"/>
      </w:pPr>
    </w:lvl>
    <w:lvl w:ilvl="6" w:tplc="041F000F" w:tentative="1">
      <w:start w:val="1"/>
      <w:numFmt w:val="decimal"/>
      <w:lvlText w:val="%7."/>
      <w:lvlJc w:val="left"/>
      <w:pPr>
        <w:tabs>
          <w:tab w:val="num" w:pos="6120"/>
        </w:tabs>
        <w:ind w:left="6120" w:hanging="360"/>
      </w:pPr>
    </w:lvl>
    <w:lvl w:ilvl="7" w:tplc="041F0019" w:tentative="1">
      <w:start w:val="1"/>
      <w:numFmt w:val="lowerLetter"/>
      <w:lvlText w:val="%8."/>
      <w:lvlJc w:val="left"/>
      <w:pPr>
        <w:tabs>
          <w:tab w:val="num" w:pos="6840"/>
        </w:tabs>
        <w:ind w:left="6840" w:hanging="360"/>
      </w:pPr>
    </w:lvl>
    <w:lvl w:ilvl="8" w:tplc="041F001B" w:tentative="1">
      <w:start w:val="1"/>
      <w:numFmt w:val="lowerRoman"/>
      <w:lvlText w:val="%9."/>
      <w:lvlJc w:val="right"/>
      <w:pPr>
        <w:tabs>
          <w:tab w:val="num" w:pos="7560"/>
        </w:tabs>
        <w:ind w:left="7560" w:hanging="180"/>
      </w:pPr>
    </w:lvl>
  </w:abstractNum>
  <w:abstractNum w:abstractNumId="7">
    <w:nsid w:val="546E3D06"/>
    <w:multiLevelType w:val="multilevel"/>
    <w:tmpl w:val="B10ED8B0"/>
    <w:lvl w:ilvl="0">
      <w:start w:val="3"/>
      <w:numFmt w:val="decimal"/>
      <w:lvlText w:val="%1"/>
      <w:lvlJc w:val="left"/>
      <w:pPr>
        <w:tabs>
          <w:tab w:val="num" w:pos="450"/>
        </w:tabs>
        <w:ind w:left="450" w:hanging="450"/>
      </w:pPr>
      <w:rPr>
        <w:rFonts w:hint="default"/>
      </w:rPr>
    </w:lvl>
    <w:lvl w:ilvl="1">
      <w:start w:val="3"/>
      <w:numFmt w:val="decimal"/>
      <w:lvlText w:val="%1.%2"/>
      <w:lvlJc w:val="left"/>
      <w:pPr>
        <w:tabs>
          <w:tab w:val="num" w:pos="1530"/>
        </w:tabs>
        <w:ind w:left="1530" w:hanging="45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4320"/>
        </w:tabs>
        <w:ind w:left="4320" w:hanging="108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840"/>
        </w:tabs>
        <w:ind w:left="6840" w:hanging="144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360"/>
        </w:tabs>
        <w:ind w:left="9360" w:hanging="1800"/>
      </w:pPr>
      <w:rPr>
        <w:rFonts w:hint="default"/>
      </w:rPr>
    </w:lvl>
    <w:lvl w:ilvl="8">
      <w:start w:val="1"/>
      <w:numFmt w:val="decimal"/>
      <w:lvlText w:val="%1.%2.%3.%4.%5.%6.%7.%8.%9"/>
      <w:lvlJc w:val="left"/>
      <w:pPr>
        <w:tabs>
          <w:tab w:val="num" w:pos="10440"/>
        </w:tabs>
        <w:ind w:left="10440" w:hanging="1800"/>
      </w:pPr>
      <w:rPr>
        <w:rFonts w:hint="default"/>
      </w:rPr>
    </w:lvl>
  </w:abstractNum>
  <w:num w:numId="1">
    <w:abstractNumId w:val="2"/>
  </w:num>
  <w:num w:numId="2">
    <w:abstractNumId w:val="7"/>
  </w:num>
  <w:num w:numId="3">
    <w:abstractNumId w:val="1"/>
  </w:num>
  <w:num w:numId="4">
    <w:abstractNumId w:val="4"/>
  </w:num>
  <w:num w:numId="5">
    <w:abstractNumId w:val="3"/>
  </w:num>
  <w:num w:numId="6">
    <w:abstractNumId w:val="0"/>
  </w:num>
  <w:num w:numId="7">
    <w:abstractNumId w:val="6"/>
  </w:num>
  <w:num w:numId="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ttachedTemplate r:id="rId1"/>
  <w:stylePaneFormatFilter w:val="3F01"/>
  <w:defaultTabStop w:val="708"/>
  <w:hyphenationZone w:val="425"/>
  <w:drawingGridHorizontalSpacing w:val="120"/>
  <w:displayHorizontalDrawingGridEvery w:val="2"/>
  <w:noPunctuationKerning/>
  <w:characterSpacingControl w:val="doNotCompress"/>
  <w:footnotePr>
    <w:footnote w:id="-1"/>
    <w:footnote w:id="0"/>
  </w:footnotePr>
  <w:endnotePr>
    <w:endnote w:id="-1"/>
    <w:endnote w:id="0"/>
  </w:endnotePr>
  <w:compat/>
  <w:rsids>
    <w:rsidRoot w:val="004F3240"/>
    <w:rsid w:val="000056C6"/>
    <w:rsid w:val="000A3682"/>
    <w:rsid w:val="00126EBA"/>
    <w:rsid w:val="00165FD0"/>
    <w:rsid w:val="0022171D"/>
    <w:rsid w:val="003830D3"/>
    <w:rsid w:val="004916C0"/>
    <w:rsid w:val="004C64E3"/>
    <w:rsid w:val="004F3240"/>
    <w:rsid w:val="0051178C"/>
    <w:rsid w:val="005823EE"/>
    <w:rsid w:val="00833F2F"/>
    <w:rsid w:val="00A44DC0"/>
    <w:rsid w:val="00CF4651"/>
    <w:rsid w:val="00F83E0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3E0A"/>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F83E0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ltbilgi">
    <w:name w:val="footer"/>
    <w:basedOn w:val="Normal"/>
    <w:rsid w:val="00F83E0A"/>
    <w:pPr>
      <w:tabs>
        <w:tab w:val="center" w:pos="4536"/>
        <w:tab w:val="right" w:pos="9072"/>
      </w:tabs>
    </w:pPr>
  </w:style>
  <w:style w:type="character" w:styleId="SayfaNumaras">
    <w:name w:val="page number"/>
    <w:basedOn w:val="VarsaylanParagrafYazTipi"/>
    <w:rsid w:val="00F83E0A"/>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HASAN%20H&#304;LAL\OKUL\&#214;DEV%20ve%20PERFORMANSLAR\MATAMAT&#304;K%20PERFORMANS%20G&#214;REV&#304;\istatistik.dotx"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istatistik</Template>
  <TotalTime>3</TotalTime>
  <Pages>1</Pages>
  <Words>4222</Words>
  <Characters>24072</Characters>
  <Application>Microsoft Office Word</Application>
  <DocSecurity>0</DocSecurity>
  <Lines>200</Lines>
  <Paragraphs>56</Paragraphs>
  <ScaleCrop>false</ScaleCrop>
  <HeadingPairs>
    <vt:vector size="2" baseType="variant">
      <vt:variant>
        <vt:lpstr>Konu Başlığı</vt:lpstr>
      </vt:variant>
      <vt:variant>
        <vt:i4>1</vt:i4>
      </vt:variant>
    </vt:vector>
  </HeadingPairs>
  <TitlesOfParts>
    <vt:vector size="1" baseType="lpstr">
      <vt:lpstr>İSTATİSTİK       </vt:lpstr>
    </vt:vector>
  </TitlesOfParts>
  <Company>q</Company>
  <LinksUpToDate>false</LinksUpToDate>
  <CharactersWithSpaces>28238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zafer</dc:creator>
  <cp:keywords>www.sorubak.com</cp:keywords>
  <dc:description>www.sorubak.com</dc:description>
  <cp:lastModifiedBy>GTR5KT587TI4OUT57YT675IKT8967690IN B</cp:lastModifiedBy>
  <cp:revision>3</cp:revision>
  <dcterms:created xsi:type="dcterms:W3CDTF">2010-12-10T16:41:00Z</dcterms:created>
  <dcterms:modified xsi:type="dcterms:W3CDTF">2014-05-13T12:18:00Z</dcterms:modified>
  <cp:category>www.sorubak.com</cp:category>
  <cp:contentType>www.sorubak.com</cp:contentType>
  <cp:contentStatus>www.sorubak.com</cp:contentStatus>
</cp:coreProperties>
</file>