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78C" w:rsidRPr="00EF178C" w:rsidRDefault="00EF178C" w:rsidP="00EF178C">
      <w:pPr>
        <w:spacing w:after="0" w:line="240" w:lineRule="auto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</w:pPr>
      <w:r w:rsidRPr="00EF178C">
        <w:rPr>
          <w:rFonts w:ascii="Palatino Linotype" w:eastAsia="Times New Roman" w:hAnsi="Palatino Linotype" w:cs="Times New Roman"/>
          <w:b/>
          <w:bCs/>
          <w:color w:val="FF0000"/>
          <w:sz w:val="27"/>
          <w:szCs w:val="27"/>
          <w:shd w:val="clear" w:color="auto" w:fill="FFFFFF"/>
          <w:lang w:eastAsia="tr-TR"/>
        </w:rPr>
        <w:t>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Dinle çiftçilerin garip halini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İlkbaharda çifte başlar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Hiçbir zaman işten çekmez elini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Durmaz yıl on iki ay, işler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Ölçer tohumunu, koyar sekleme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El gitti der oğluna, haydi bekleme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Tarlası herk ise, ya ikileme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Tohumu toprağa aşlar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Evvel buğday eker, sonra arpayı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Her gün gazla saçar kuşların payı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Tarlada görürse kuşu, kargayı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Döner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sapanınan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taşlar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Tohumunu kurtarır, bekler yağmuru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Gider, gelir, bakar, tarlası kuru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Yağmur geç yağarsa, yüzün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azdırı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Bekler bulutlardan yaşlar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Yağmur bol olursa, güler yüzleri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Bakar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göğ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ekini görür bizleri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Çayır çimen bürüyünce dizleri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Öküzün boyunu hoşlar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Kimi pulluk koşar, kimi makine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Kimi eski çifti kullanır yine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Bol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bol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gözü doymayınca ekine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Şaşar,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nideceğim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nişler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Ekin firik,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ığış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ığış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yellenir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Bıldırcınlar arasında dillenir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Gelinler al giyer, kızlar sallanır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Bulur ırgatların çiftler çiftçiler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proofErr w:type="gram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lastRenderedPageBreak/>
        <w:t>Aşık</w:t>
      </w:r>
      <w:proofErr w:type="gram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Veysel ŞATIROĞLU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FF0000"/>
          <w:sz w:val="27"/>
          <w:szCs w:val="27"/>
          <w:shd w:val="clear" w:color="auto" w:fill="FFFFFF"/>
          <w:lang w:eastAsia="tr-TR"/>
        </w:rPr>
        <w:t>Harmanda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Yavaş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yavaş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kurur terim,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Karşımda harmanlarım yığılı,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Açık bağrımda günün huzuru,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Kavruk yüzümle gülümserim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Siz de duyar mısınız bu zevki?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Dağların gölgesi bu tarafa düşünce,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Sanırım yalnız çalışanlara vergi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Temmuz akşamlarının şiiri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Talip APAYDIN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FF0000"/>
          <w:sz w:val="27"/>
          <w:szCs w:val="27"/>
          <w:shd w:val="clear" w:color="auto" w:fill="FFFFFF"/>
          <w:lang w:eastAsia="tr-TR"/>
        </w:rPr>
        <w:t>Hasan Dayı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dayı çapasını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Tarlalarda unuturdu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Çanağını lapasını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Çapkın </w:t>
      </w:r>
      <w:proofErr w:type="gram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rüzgar</w:t>
      </w:r>
      <w:proofErr w:type="gram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 soğuturdu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dayı koşamazdı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Dizlerinde derman azdı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Çocuklar da pek haylazdı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Sataşmadan duramazdı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dalı aksakallı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Bir dedeydi, beli şallı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Sözü tatlı… Çalışkandı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Güneşlerde yüzü yandı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lastRenderedPageBreak/>
        <w:t>Geldi çattı sisli günler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Bağ bahçenin rengi soldu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Geçti gitti sıcak günler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dayı hasta oldu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Pencerenin ta dibinde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Afacanlar bağırırdı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- Yapma Hasan dayı! İn de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Kapı, duvar hep sağırdı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dayı kulübede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Allah’ına can vermede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Hacı nine ağlıyordu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Kara yazma bağlıyordu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Afacanlar alay sandı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Kahkahalar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sedalandı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Şaka etme Hasan dayı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Kim sürecek bu tarlayı?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İmam, muhtar, köylü geldi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Hıçkırıklar yürek deldi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Okudular Elham, Yasin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 xml:space="preserve">Hep dediler: </w:t>
      </w:r>
      <w:proofErr w:type="gram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Amin</w:t>
      </w:r>
      <w:proofErr w:type="gram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, amin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Hasan dayı toprak oldu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Koyun, kuzu, keçi, oğlak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“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Me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 xml:space="preserve">, </w:t>
      </w:r>
      <w:proofErr w:type="spellStart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me</w:t>
      </w:r>
      <w:proofErr w:type="spellEnd"/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t>!” diye ağlayarak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Mezarından otlar oldu</w:t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</w:r>
      <w:r w:rsidRPr="00EF178C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shd w:val="clear" w:color="auto" w:fill="FFFFFF"/>
          <w:lang w:eastAsia="tr-TR"/>
        </w:rPr>
        <w:br/>
        <w:t>Ruşen Eşrefe ÜNAYDIN</w:t>
      </w:r>
    </w:p>
    <w:p w:rsidR="00514187" w:rsidRDefault="00514187"/>
    <w:sectPr w:rsidR="00514187" w:rsidSect="00514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F178C"/>
    <w:rsid w:val="00514187"/>
    <w:rsid w:val="00EF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F1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2013-04-29T06:49:00Z</dcterms:created>
  <dcterms:modified xsi:type="dcterms:W3CDTF">2013-04-29T06:50:00Z</dcterms:modified>
</cp:coreProperties>
</file>