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0" w:type="dxa"/>
        <w:jc w:val="center"/>
        <w:tblInd w:w="108" w:type="dxa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467"/>
        <w:gridCol w:w="8423"/>
      </w:tblGrid>
      <w:tr w:rsidR="00FD22F3" w:rsidTr="004072B1">
        <w:trPr>
          <w:trHeight w:val="279"/>
          <w:jc w:val="center"/>
        </w:trPr>
        <w:tc>
          <w:tcPr>
            <w:tcW w:w="2467" w:type="dxa"/>
            <w:vMerge w:val="restart"/>
          </w:tcPr>
          <w:p w:rsidR="00FD22F3" w:rsidRDefault="00FD22F3" w:rsidP="004072B1">
            <w:pPr>
              <w:pStyle w:val="stbilgi"/>
              <w:rPr>
                <w:rFonts w:ascii="Monotype Corsiva" w:hAnsi="Monotype Corsiva"/>
                <w:sz w:val="26"/>
                <w:szCs w:val="26"/>
              </w:rPr>
            </w:pPr>
          </w:p>
          <w:p w:rsidR="00FD22F3" w:rsidRDefault="00FD22F3" w:rsidP="004072B1">
            <w:pPr>
              <w:pStyle w:val="stbilgi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 xml:space="preserve">     Aldığı Not:</w:t>
            </w:r>
          </w:p>
          <w:p w:rsidR="00FD22F3" w:rsidRDefault="00FD22F3" w:rsidP="004072B1">
            <w:pPr>
              <w:pStyle w:val="stbilgi"/>
              <w:rPr>
                <w:rFonts w:ascii="Monotype Corsiva" w:hAnsi="Monotype Corsiva"/>
                <w:sz w:val="26"/>
                <w:szCs w:val="26"/>
              </w:rPr>
            </w:pPr>
          </w:p>
          <w:p w:rsidR="00FD22F3" w:rsidRDefault="00FD22F3" w:rsidP="004072B1">
            <w:pPr>
              <w:pStyle w:val="stbilgi"/>
              <w:rPr>
                <w:rFonts w:ascii="Monotype Corsiva" w:hAnsi="Monotype Corsiva"/>
                <w:sz w:val="26"/>
                <w:szCs w:val="26"/>
              </w:rPr>
            </w:pPr>
          </w:p>
          <w:p w:rsidR="00FD22F3" w:rsidRPr="005E5CDD" w:rsidRDefault="00FD22F3" w:rsidP="004072B1">
            <w:pPr>
              <w:pStyle w:val="stbilgi"/>
              <w:rPr>
                <w:rFonts w:ascii="Hand writing Mutlu" w:hAnsi="Hand writing Mutlu"/>
                <w:b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……………………..</w:t>
            </w:r>
          </w:p>
        </w:tc>
        <w:tc>
          <w:tcPr>
            <w:tcW w:w="8423" w:type="dxa"/>
          </w:tcPr>
          <w:p w:rsidR="00FD22F3" w:rsidRPr="0093688A" w:rsidRDefault="00FD22F3" w:rsidP="004072B1">
            <w:pPr>
              <w:pStyle w:val="stbilgi"/>
              <w:jc w:val="center"/>
              <w:rPr>
                <w:rFonts w:ascii="Monotype Corsiva" w:hAnsi="Monotype Corsiva"/>
              </w:rPr>
            </w:pPr>
            <w:r w:rsidRPr="0093688A">
              <w:rPr>
                <w:rFonts w:ascii="Monotype Corsiva" w:hAnsi="Monotype Corsiva"/>
                <w:noProof/>
                <w:sz w:val="28"/>
                <w:szCs w:val="28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47625</wp:posOffset>
                  </wp:positionV>
                  <wp:extent cx="476250" cy="242570"/>
                  <wp:effectExtent l="19050" t="0" r="0" b="0"/>
                  <wp:wrapTight wrapText="bothSides">
                    <wp:wrapPolygon edited="0">
                      <wp:start x="-864" y="0"/>
                      <wp:lineTo x="-864" y="20356"/>
                      <wp:lineTo x="21600" y="20356"/>
                      <wp:lineTo x="21600" y="0"/>
                      <wp:lineTo x="-864" y="0"/>
                    </wp:wrapPolygon>
                  </wp:wrapTight>
                  <wp:docPr id="3" name="Resim 6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42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3688A">
              <w:rPr>
                <w:rFonts w:ascii="Monotype Corsiva" w:hAnsi="Monotype Corsiva"/>
                <w:sz w:val="28"/>
                <w:szCs w:val="28"/>
              </w:rPr>
              <w:t>FARUK DEMİRBAĞ İLKÖĞRETİM   OKULU</w:t>
            </w:r>
            <w:r w:rsidRPr="0093688A">
              <w:rPr>
                <w:rFonts w:ascii="Monotype Corsiva" w:hAnsi="Monotype Corsiva"/>
              </w:rPr>
              <w:t xml:space="preserve">                      </w:t>
            </w:r>
            <w:r w:rsidRPr="0093688A">
              <w:rPr>
                <w:rFonts w:ascii="Monotype Corsiva" w:hAnsi="Monotype Corsiva"/>
                <w:noProof/>
              </w:rPr>
              <w:drawing>
                <wp:inline distT="0" distB="0" distL="0" distR="0">
                  <wp:extent cx="266700" cy="266700"/>
                  <wp:effectExtent l="19050" t="0" r="0" b="0"/>
                  <wp:docPr id="4" name="Resim 7" descr="avatar38184132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avatar38184132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2F3" w:rsidTr="004072B1">
        <w:trPr>
          <w:trHeight w:val="287"/>
          <w:jc w:val="center"/>
        </w:trPr>
        <w:tc>
          <w:tcPr>
            <w:tcW w:w="2467" w:type="dxa"/>
            <w:vMerge/>
          </w:tcPr>
          <w:p w:rsidR="00FD22F3" w:rsidRDefault="00FD22F3" w:rsidP="004072B1">
            <w:pPr>
              <w:pStyle w:val="stbilgi"/>
            </w:pPr>
          </w:p>
        </w:tc>
        <w:tc>
          <w:tcPr>
            <w:tcW w:w="8423" w:type="dxa"/>
          </w:tcPr>
          <w:p w:rsidR="00FD22F3" w:rsidRPr="00BB09F8" w:rsidRDefault="004334E2" w:rsidP="004072B1">
            <w:pPr>
              <w:pStyle w:val="stbilgi"/>
              <w:jc w:val="center"/>
              <w:rPr>
                <w:rFonts w:ascii="Monotype Corsiva" w:hAnsi="Monotype Corsiva" w:cs="Tahoma"/>
                <w:color w:val="000000"/>
                <w:sz w:val="28"/>
                <w:szCs w:val="28"/>
              </w:rPr>
            </w:pPr>
            <w:r>
              <w:rPr>
                <w:rFonts w:ascii="Monotype Corsiva" w:hAnsi="Monotype Corsiva" w:cs="Tahoma"/>
                <w:color w:val="000000"/>
                <w:sz w:val="28"/>
                <w:szCs w:val="28"/>
              </w:rPr>
              <w:t xml:space="preserve">4-C SINIFI SOSYAL BİLGİLER </w:t>
            </w:r>
            <w:r w:rsidR="00FD22F3">
              <w:rPr>
                <w:rFonts w:ascii="Monotype Corsiva" w:hAnsi="Monotype Corsiva" w:cs="Tahoma"/>
                <w:color w:val="000000"/>
                <w:sz w:val="28"/>
                <w:szCs w:val="28"/>
              </w:rPr>
              <w:t>DERSİ 2. DEĞERLENDİRME SINAVI</w:t>
            </w:r>
          </w:p>
        </w:tc>
      </w:tr>
      <w:tr w:rsidR="00FD22F3" w:rsidTr="004072B1">
        <w:trPr>
          <w:trHeight w:val="165"/>
          <w:jc w:val="center"/>
        </w:trPr>
        <w:tc>
          <w:tcPr>
            <w:tcW w:w="2467" w:type="dxa"/>
            <w:vMerge/>
          </w:tcPr>
          <w:p w:rsidR="00FD22F3" w:rsidRDefault="00FD22F3" w:rsidP="004072B1">
            <w:pPr>
              <w:pStyle w:val="stbilgi"/>
            </w:pPr>
          </w:p>
        </w:tc>
        <w:tc>
          <w:tcPr>
            <w:tcW w:w="8423" w:type="dxa"/>
          </w:tcPr>
          <w:p w:rsidR="00FD22F3" w:rsidRPr="00D777F5" w:rsidRDefault="00A90EB0" w:rsidP="004072B1">
            <w:pPr>
              <w:pStyle w:val="stbilgi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hyperlink r:id="rId8" w:history="1">
              <w:r>
                <w:rPr>
                  <w:rStyle w:val="Kpr"/>
                  <w:sz w:val="20"/>
                  <w:szCs w:val="20"/>
                </w:rPr>
                <w:t>www.sorubak.com</w:t>
              </w:r>
            </w:hyperlink>
          </w:p>
        </w:tc>
      </w:tr>
      <w:tr w:rsidR="00FD22F3" w:rsidTr="004072B1">
        <w:trPr>
          <w:trHeight w:val="614"/>
          <w:jc w:val="center"/>
        </w:trPr>
        <w:tc>
          <w:tcPr>
            <w:tcW w:w="2467" w:type="dxa"/>
            <w:vMerge/>
          </w:tcPr>
          <w:p w:rsidR="00FD22F3" w:rsidRDefault="00FD22F3" w:rsidP="004072B1">
            <w:pPr>
              <w:pStyle w:val="stbilgi"/>
            </w:pPr>
          </w:p>
        </w:tc>
        <w:tc>
          <w:tcPr>
            <w:tcW w:w="8423" w:type="dxa"/>
          </w:tcPr>
          <w:p w:rsidR="00FD22F3" w:rsidRDefault="00FD22F3" w:rsidP="004072B1">
            <w:pPr>
              <w:pStyle w:val="stbilgi"/>
              <w:rPr>
                <w:rFonts w:ascii="Monotype Corsiva" w:hAnsi="Monotype Corsiva"/>
                <w:b/>
              </w:rPr>
            </w:pPr>
          </w:p>
          <w:p w:rsidR="00FD22F3" w:rsidRPr="00747402" w:rsidRDefault="00FD22F3" w:rsidP="004072B1">
            <w:pPr>
              <w:pStyle w:val="stbilgi"/>
              <w:rPr>
                <w:rFonts w:ascii="Monotype Corsiva" w:hAnsi="Monotype Corsiva"/>
                <w:b/>
              </w:rPr>
            </w:pP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ADI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 </w:t>
            </w: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-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 </w:t>
            </w: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SOYADI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          </w:t>
            </w: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 xml:space="preserve">:…………………………………………….                        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  </w:t>
            </w:r>
          </w:p>
          <w:p w:rsidR="00FD22F3" w:rsidRPr="00D777F5" w:rsidRDefault="00FD22F3" w:rsidP="004072B1">
            <w:pPr>
              <w:pStyle w:val="stbilgi"/>
              <w:rPr>
                <w:rFonts w:ascii="ALFABET98" w:hAnsi="ALFABET98"/>
                <w:b/>
              </w:rPr>
            </w:pPr>
            <w:r>
              <w:rPr>
                <w:rFonts w:ascii="Monotype Corsiva" w:hAnsi="Monotype Corsiva"/>
                <w:b/>
                <w:sz w:val="22"/>
                <w:szCs w:val="22"/>
              </w:rPr>
              <w:t xml:space="preserve">SINIFI  : …………………     </w:t>
            </w: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NO           :……</w:t>
            </w:r>
            <w:r>
              <w:rPr>
                <w:rFonts w:ascii="Monotype Corsiva" w:hAnsi="Monotype Corsiva"/>
                <w:b/>
                <w:sz w:val="22"/>
                <w:szCs w:val="22"/>
              </w:rPr>
              <w:t>…………</w:t>
            </w:r>
            <w:r w:rsidRPr="00747402">
              <w:rPr>
                <w:rFonts w:ascii="Monotype Corsiva" w:hAnsi="Monotype Corsiva"/>
                <w:b/>
                <w:sz w:val="22"/>
                <w:szCs w:val="22"/>
              </w:rPr>
              <w:t>………..</w:t>
            </w:r>
          </w:p>
        </w:tc>
      </w:tr>
    </w:tbl>
    <w:p w:rsidR="00961410" w:rsidRDefault="00961410" w:rsidP="00715639">
      <w:pPr>
        <w:rPr>
          <w:rFonts w:asciiTheme="majorHAnsi" w:hAnsiTheme="majorHAnsi"/>
          <w:b/>
          <w:sz w:val="20"/>
          <w:szCs w:val="20"/>
        </w:rPr>
      </w:pPr>
    </w:p>
    <w:p w:rsidR="00961410" w:rsidRPr="00715639" w:rsidRDefault="00180DAC" w:rsidP="00961410">
      <w:pPr>
        <w:pStyle w:val="ListeParagraf"/>
        <w:numPr>
          <w:ilvl w:val="0"/>
          <w:numId w:val="1"/>
        </w:numPr>
        <w:rPr>
          <w:rFonts w:asciiTheme="majorHAnsi" w:hAnsiTheme="majorHAnsi"/>
          <w:b/>
          <w:sz w:val="20"/>
          <w:szCs w:val="20"/>
          <w:u w:val="single"/>
        </w:rPr>
      </w:pPr>
      <w:r w:rsidRPr="00715639">
        <w:rPr>
          <w:rFonts w:ascii="Kayra" w:hAnsi="Kayra"/>
          <w:sz w:val="22"/>
          <w:szCs w:val="22"/>
          <w:u w:val="single"/>
        </w:rPr>
        <w:t>A</w:t>
      </w:r>
      <w:r w:rsidR="00F6454B" w:rsidRPr="00715639">
        <w:rPr>
          <w:rFonts w:ascii="Kayra" w:hAnsi="Kayra"/>
          <w:sz w:val="22"/>
          <w:szCs w:val="22"/>
          <w:u w:val="single"/>
        </w:rPr>
        <w:t>şağıdaki cüml</w:t>
      </w:r>
      <w:r w:rsidRPr="00715639">
        <w:rPr>
          <w:rFonts w:ascii="Kayra" w:hAnsi="Kayra"/>
          <w:sz w:val="22"/>
          <w:szCs w:val="22"/>
          <w:u w:val="single"/>
        </w:rPr>
        <w:t>elerin doğru olanların başına (D</w:t>
      </w:r>
      <w:r w:rsidR="00F6454B" w:rsidRPr="00715639">
        <w:rPr>
          <w:rFonts w:ascii="Kayra" w:hAnsi="Kayra"/>
          <w:sz w:val="22"/>
          <w:szCs w:val="22"/>
          <w:u w:val="single"/>
        </w:rPr>
        <w:t>), yanlış olanların başına (Y) harfi koyalım.</w:t>
      </w:r>
      <w:r w:rsidR="00F6454B" w:rsidRPr="00715639">
        <w:rPr>
          <w:rFonts w:asciiTheme="majorHAnsi" w:hAnsiTheme="majorHAnsi"/>
          <w:b/>
          <w:sz w:val="20"/>
          <w:szCs w:val="20"/>
          <w:u w:val="single"/>
        </w:rPr>
        <w:t xml:space="preserve"> </w:t>
      </w:r>
      <w:r w:rsidR="00715639" w:rsidRPr="00715639">
        <w:rPr>
          <w:rFonts w:asciiTheme="majorHAnsi" w:hAnsiTheme="majorHAnsi"/>
          <w:b/>
          <w:sz w:val="16"/>
          <w:szCs w:val="16"/>
          <w:u w:val="single"/>
        </w:rPr>
        <w:t>(7 PUAN)</w:t>
      </w:r>
    </w:p>
    <w:p w:rsidR="00961410" w:rsidRDefault="005E7B3D" w:rsidP="00961410">
      <w:pPr>
        <w:pStyle w:val="ListeParagraf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roundrect id="_x0000_s1029" style="position:absolute;left:0;text-align:left;margin-left:23.25pt;margin-top:3.1pt;width:480pt;height:187.85pt;z-index:251659264" arcsize="10923f" fillcolor="white [3201]" strokecolor="black [3200]" strokeweight="2.5pt">
            <v:shadow color="#868686"/>
            <v:textbox style="mso-next-textbox:#_x0000_s1029">
              <w:txbxContent>
                <w:p w:rsidR="00961410" w:rsidRPr="00715639" w:rsidRDefault="00961410" w:rsidP="0096141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15639">
                    <w:rPr>
                      <w:rFonts w:asciiTheme="majorHAnsi" w:hAnsiTheme="majorHAnsi"/>
                      <w:sz w:val="20"/>
                      <w:szCs w:val="20"/>
                    </w:rPr>
                    <w:t xml:space="preserve">(…) </w:t>
                  </w:r>
                  <w:r w:rsidR="00715639" w:rsidRPr="00715639">
                    <w:rPr>
                      <w:rFonts w:asciiTheme="majorHAnsi" w:hAnsiTheme="majorHAnsi"/>
                      <w:sz w:val="20"/>
                      <w:szCs w:val="20"/>
                    </w:rPr>
                    <w:t>Krokilerde daima binalar gösterilir.</w:t>
                  </w:r>
                </w:p>
                <w:p w:rsidR="00961410" w:rsidRPr="00715639" w:rsidRDefault="00961410" w:rsidP="00961410">
                  <w:pPr>
                    <w:pStyle w:val="ListeParagraf"/>
                    <w:ind w:left="585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961410" w:rsidRPr="00715639" w:rsidRDefault="00961410" w:rsidP="0096141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15639">
                    <w:rPr>
                      <w:rFonts w:asciiTheme="majorHAnsi" w:hAnsiTheme="majorHAnsi"/>
                      <w:sz w:val="20"/>
                      <w:szCs w:val="20"/>
                    </w:rPr>
                    <w:t>(…) Nüfus cüzdanımız Emniyet Müdürlüğümüz tarafından verilir.</w:t>
                  </w:r>
                </w:p>
                <w:p w:rsidR="00961410" w:rsidRPr="00715639" w:rsidRDefault="00961410" w:rsidP="00961410">
                  <w:pPr>
                    <w:pStyle w:val="ListeParagraf"/>
                    <w:ind w:left="585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961410" w:rsidRPr="00715639" w:rsidRDefault="00961410" w:rsidP="0096141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15639">
                    <w:rPr>
                      <w:rFonts w:asciiTheme="majorHAnsi" w:hAnsiTheme="majorHAnsi"/>
                      <w:sz w:val="20"/>
                      <w:szCs w:val="20"/>
                    </w:rPr>
                    <w:t>(…)</w:t>
                  </w:r>
                  <w:r w:rsidR="00180DAC" w:rsidRPr="00715639">
                    <w:rPr>
                      <w:rFonts w:ascii="Cambria" w:hAnsi="Cambria"/>
                      <w:sz w:val="20"/>
                      <w:szCs w:val="20"/>
                    </w:rPr>
                    <w:t>M. Kemal “ Ordular!  ilk hedefiniz Akdeniz’dir.</w:t>
                  </w:r>
                  <w:r w:rsidR="00931A19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r w:rsidR="00180DAC" w:rsidRPr="00715639">
                    <w:rPr>
                      <w:rFonts w:ascii="Cambria" w:hAnsi="Cambria"/>
                      <w:sz w:val="20"/>
                      <w:szCs w:val="20"/>
                    </w:rPr>
                    <w:t>İleri.” emrini Büyük Taarruzdan sonra söyledi.</w:t>
                  </w:r>
                </w:p>
                <w:p w:rsidR="00961410" w:rsidRPr="00715639" w:rsidRDefault="00961410" w:rsidP="00961410">
                  <w:pPr>
                    <w:pStyle w:val="ListeParagraf"/>
                    <w:ind w:left="585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961410" w:rsidRPr="00715639" w:rsidRDefault="00961410" w:rsidP="0096141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15639">
                    <w:rPr>
                      <w:rFonts w:asciiTheme="majorHAnsi" w:hAnsiTheme="majorHAnsi"/>
                      <w:sz w:val="20"/>
                      <w:szCs w:val="20"/>
                    </w:rPr>
                    <w:t>(…)</w:t>
                  </w:r>
                  <w:r w:rsidR="00180DAC" w:rsidRPr="00715639">
                    <w:rPr>
                      <w:rFonts w:ascii="Cambria" w:hAnsi="Cambria"/>
                      <w:color w:val="000000"/>
                      <w:sz w:val="20"/>
                      <w:szCs w:val="20"/>
                    </w:rPr>
                    <w:t>Halay, zeybek ve horon gibi halk oyunları kültürel öğelerimizdendir.</w:t>
                  </w:r>
                </w:p>
                <w:p w:rsidR="00961410" w:rsidRPr="00715639" w:rsidRDefault="00961410" w:rsidP="00961410">
                  <w:pPr>
                    <w:pStyle w:val="ListeParagraf"/>
                    <w:ind w:left="585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961410" w:rsidRPr="00715639" w:rsidRDefault="00715639" w:rsidP="0096141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(…) Karaların içerisine doğru sokulmuş deniz parçasına körfez denir. </w:t>
                  </w:r>
                </w:p>
                <w:p w:rsidR="00961410" w:rsidRPr="00715639" w:rsidRDefault="00961410" w:rsidP="00961410">
                  <w:pPr>
                    <w:pStyle w:val="ListeParagraf"/>
                    <w:ind w:left="585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961410" w:rsidRPr="00715639" w:rsidRDefault="00961410" w:rsidP="0096141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15639">
                    <w:rPr>
                      <w:rFonts w:asciiTheme="majorHAnsi" w:hAnsiTheme="majorHAnsi"/>
                      <w:sz w:val="20"/>
                      <w:szCs w:val="20"/>
                    </w:rPr>
                    <w:t xml:space="preserve">(…) </w:t>
                  </w:r>
                  <w:r w:rsidR="00234CDC" w:rsidRPr="00715639">
                    <w:rPr>
                      <w:rFonts w:asciiTheme="majorHAnsi" w:hAnsiTheme="majorHAnsi"/>
                      <w:sz w:val="20"/>
                      <w:szCs w:val="20"/>
                    </w:rPr>
                    <w:t>Pusulanın renkli ucu daima güneyi gösterir.</w:t>
                  </w:r>
                </w:p>
                <w:p w:rsidR="00961410" w:rsidRPr="00715639" w:rsidRDefault="00961410" w:rsidP="00961410">
                  <w:pPr>
                    <w:pStyle w:val="ListeParagraf"/>
                    <w:ind w:left="585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  <w:p w:rsidR="00961410" w:rsidRPr="00715639" w:rsidRDefault="00961410" w:rsidP="00961410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15639">
                    <w:rPr>
                      <w:rFonts w:asciiTheme="majorHAnsi" w:hAnsiTheme="majorHAnsi"/>
                      <w:sz w:val="20"/>
                      <w:szCs w:val="20"/>
                    </w:rPr>
                    <w:t>(…) Sakarya savaşından sonra Atatürk’e ‘Gazilik’ ve ‘Mareşallik’ unvanı verildi.</w:t>
                  </w:r>
                </w:p>
                <w:p w:rsidR="00961410" w:rsidRPr="00961410" w:rsidRDefault="00961410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961410" w:rsidRPr="00961410" w:rsidRDefault="00961410" w:rsidP="00961410">
      <w:pPr>
        <w:rPr>
          <w:lang w:eastAsia="en-US"/>
        </w:rPr>
      </w:pPr>
    </w:p>
    <w:p w:rsidR="00961410" w:rsidRPr="00961410" w:rsidRDefault="00961410" w:rsidP="00961410">
      <w:pPr>
        <w:rPr>
          <w:lang w:eastAsia="en-US"/>
        </w:rPr>
      </w:pPr>
    </w:p>
    <w:p w:rsidR="00961410" w:rsidRPr="00961410" w:rsidRDefault="00961410" w:rsidP="00961410">
      <w:pPr>
        <w:rPr>
          <w:lang w:eastAsia="en-US"/>
        </w:rPr>
      </w:pPr>
    </w:p>
    <w:p w:rsidR="00961410" w:rsidRPr="00961410" w:rsidRDefault="00961410" w:rsidP="00961410">
      <w:pPr>
        <w:rPr>
          <w:lang w:eastAsia="en-US"/>
        </w:rPr>
      </w:pPr>
    </w:p>
    <w:p w:rsidR="00961410" w:rsidRPr="00961410" w:rsidRDefault="00961410" w:rsidP="00961410">
      <w:pPr>
        <w:rPr>
          <w:lang w:eastAsia="en-US"/>
        </w:rPr>
      </w:pPr>
    </w:p>
    <w:p w:rsidR="00961410" w:rsidRPr="00961410" w:rsidRDefault="00961410" w:rsidP="00961410">
      <w:pPr>
        <w:rPr>
          <w:lang w:eastAsia="en-US"/>
        </w:rPr>
      </w:pPr>
    </w:p>
    <w:p w:rsidR="00961410" w:rsidRPr="00961410" w:rsidRDefault="00961410" w:rsidP="00961410">
      <w:pPr>
        <w:rPr>
          <w:lang w:eastAsia="en-US"/>
        </w:rPr>
      </w:pPr>
    </w:p>
    <w:p w:rsidR="00961410" w:rsidRPr="00961410" w:rsidRDefault="00961410" w:rsidP="00961410">
      <w:pPr>
        <w:rPr>
          <w:lang w:eastAsia="en-US"/>
        </w:rPr>
      </w:pPr>
    </w:p>
    <w:p w:rsidR="00961410" w:rsidRPr="00961410" w:rsidRDefault="00961410" w:rsidP="00961410">
      <w:pPr>
        <w:rPr>
          <w:lang w:eastAsia="en-US"/>
        </w:rPr>
      </w:pPr>
    </w:p>
    <w:p w:rsidR="00961410" w:rsidRPr="00961410" w:rsidRDefault="00961410" w:rsidP="00961410">
      <w:pPr>
        <w:rPr>
          <w:lang w:eastAsia="en-US"/>
        </w:rPr>
      </w:pPr>
    </w:p>
    <w:p w:rsidR="00961410" w:rsidRDefault="00961410" w:rsidP="00961410">
      <w:pPr>
        <w:rPr>
          <w:lang w:eastAsia="en-US"/>
        </w:rPr>
      </w:pPr>
    </w:p>
    <w:p w:rsidR="00961410" w:rsidRDefault="00961410" w:rsidP="00961410">
      <w:pPr>
        <w:rPr>
          <w:lang w:eastAsia="en-US"/>
        </w:rPr>
      </w:pPr>
    </w:p>
    <w:p w:rsidR="00961410" w:rsidRDefault="00961410" w:rsidP="00961410">
      <w:pPr>
        <w:jc w:val="right"/>
        <w:rPr>
          <w:lang w:eastAsia="en-US"/>
        </w:rPr>
      </w:pPr>
    </w:p>
    <w:p w:rsidR="00D42B1D" w:rsidRDefault="00D42B1D" w:rsidP="00D42B1D">
      <w:pPr>
        <w:rPr>
          <w:lang w:eastAsia="en-US"/>
        </w:rPr>
      </w:pPr>
    </w:p>
    <w:p w:rsidR="00D42B1D" w:rsidRPr="00F6454B" w:rsidRDefault="00D42B1D" w:rsidP="00D42B1D">
      <w:pPr>
        <w:pStyle w:val="ListeParagraf"/>
        <w:numPr>
          <w:ilvl w:val="0"/>
          <w:numId w:val="1"/>
        </w:numPr>
        <w:rPr>
          <w:rFonts w:ascii="Kayra" w:hAnsi="Kayra"/>
          <w:sz w:val="22"/>
          <w:szCs w:val="22"/>
          <w:u w:val="single"/>
          <w:lang w:eastAsia="en-US"/>
        </w:rPr>
      </w:pPr>
      <w:r w:rsidRPr="00F6454B">
        <w:rPr>
          <w:rFonts w:ascii="Kayra" w:hAnsi="Kayra"/>
          <w:sz w:val="22"/>
          <w:szCs w:val="22"/>
          <w:u w:val="single"/>
          <w:lang w:eastAsia="en-US"/>
        </w:rPr>
        <w:t>Kurtuluş Savaşında halkı onurlandırmak için 3 şehrimize unvanlar verilmiştir. Bu şehirlerimizi unvanlarıyla birlikte aşağıya yazalım.</w:t>
      </w:r>
      <w:r w:rsidR="00F6454B" w:rsidRPr="00F6454B">
        <w:rPr>
          <w:rFonts w:ascii="Kayra" w:hAnsi="Kayra"/>
          <w:sz w:val="22"/>
          <w:szCs w:val="22"/>
          <w:u w:val="single"/>
          <w:lang w:eastAsia="en-US"/>
        </w:rPr>
        <w:t xml:space="preserve"> </w:t>
      </w:r>
      <w:r w:rsidR="00715639" w:rsidRPr="00715639">
        <w:rPr>
          <w:rFonts w:asciiTheme="majorHAnsi" w:hAnsiTheme="majorHAnsi"/>
          <w:b/>
          <w:sz w:val="16"/>
          <w:szCs w:val="16"/>
        </w:rPr>
        <w:t>(</w:t>
      </w:r>
      <w:r w:rsidR="008D07C9">
        <w:rPr>
          <w:rFonts w:asciiTheme="majorHAnsi" w:hAnsiTheme="majorHAnsi"/>
          <w:b/>
          <w:sz w:val="16"/>
          <w:szCs w:val="16"/>
        </w:rPr>
        <w:t>3</w:t>
      </w:r>
      <w:r w:rsidR="00715639">
        <w:rPr>
          <w:rFonts w:asciiTheme="majorHAnsi" w:hAnsiTheme="majorHAnsi"/>
          <w:b/>
          <w:sz w:val="16"/>
          <w:szCs w:val="16"/>
        </w:rPr>
        <w:t xml:space="preserve"> </w:t>
      </w:r>
      <w:r w:rsidR="00715639" w:rsidRPr="00715639">
        <w:rPr>
          <w:rFonts w:asciiTheme="majorHAnsi" w:hAnsiTheme="majorHAnsi"/>
          <w:b/>
          <w:sz w:val="16"/>
          <w:szCs w:val="16"/>
        </w:rPr>
        <w:t xml:space="preserve"> PUAN)</w:t>
      </w:r>
    </w:p>
    <w:p w:rsidR="00D42B1D" w:rsidRDefault="00D42B1D" w:rsidP="00D42B1D">
      <w:pPr>
        <w:rPr>
          <w:rFonts w:asciiTheme="majorHAnsi" w:hAnsiTheme="majorHAnsi"/>
          <w:b/>
          <w:sz w:val="20"/>
          <w:szCs w:val="20"/>
          <w:lang w:eastAsia="en-US"/>
        </w:rPr>
      </w:pPr>
    </w:p>
    <w:p w:rsidR="001201CA" w:rsidRPr="001201CA" w:rsidRDefault="005E7B3D" w:rsidP="001201CA">
      <w:pPr>
        <w:pStyle w:val="ListeParagraf"/>
        <w:numPr>
          <w:ilvl w:val="0"/>
          <w:numId w:val="5"/>
        </w:numPr>
        <w:rPr>
          <w:rFonts w:asciiTheme="majorHAnsi" w:hAnsiTheme="majorHAnsi"/>
          <w:sz w:val="20"/>
          <w:szCs w:val="20"/>
          <w:lang w:eastAsia="en-US"/>
        </w:rPr>
      </w:pPr>
      <w:r>
        <w:rPr>
          <w:rFonts w:asciiTheme="majorHAnsi" w:hAnsiTheme="maj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84.75pt;margin-top:7.7pt;width:29.25pt;height:0;z-index:251668480" o:connectortype="straight">
            <v:stroke endarrow="block"/>
          </v:shape>
        </w:pict>
      </w:r>
      <w:r w:rsidR="001201CA" w:rsidRPr="001201CA">
        <w:rPr>
          <w:rFonts w:asciiTheme="majorHAnsi" w:hAnsiTheme="majorHAnsi"/>
          <w:sz w:val="20"/>
          <w:szCs w:val="20"/>
          <w:lang w:eastAsia="en-US"/>
        </w:rPr>
        <w:t>Urfa</w:t>
      </w:r>
      <w:r w:rsidR="001201CA">
        <w:rPr>
          <w:rFonts w:asciiTheme="majorHAnsi" w:hAnsiTheme="majorHAnsi"/>
          <w:sz w:val="20"/>
          <w:szCs w:val="20"/>
          <w:lang w:eastAsia="en-US"/>
        </w:rPr>
        <w:tab/>
      </w:r>
      <w:r w:rsidR="001201CA">
        <w:rPr>
          <w:rFonts w:asciiTheme="majorHAnsi" w:hAnsiTheme="majorHAnsi"/>
          <w:sz w:val="20"/>
          <w:szCs w:val="20"/>
          <w:lang w:eastAsia="en-US"/>
        </w:rPr>
        <w:tab/>
        <w:t>: ……………………………….</w:t>
      </w:r>
    </w:p>
    <w:p w:rsidR="001201CA" w:rsidRPr="001201CA" w:rsidRDefault="001201CA" w:rsidP="001201CA">
      <w:pPr>
        <w:rPr>
          <w:rFonts w:asciiTheme="majorHAnsi" w:hAnsiTheme="majorHAnsi"/>
          <w:sz w:val="20"/>
          <w:szCs w:val="20"/>
          <w:lang w:eastAsia="en-US"/>
        </w:rPr>
      </w:pPr>
    </w:p>
    <w:p w:rsidR="001201CA" w:rsidRPr="001201CA" w:rsidRDefault="005E7B3D" w:rsidP="001201CA">
      <w:pPr>
        <w:pStyle w:val="ListeParagraf"/>
        <w:numPr>
          <w:ilvl w:val="0"/>
          <w:numId w:val="5"/>
        </w:numPr>
        <w:rPr>
          <w:rFonts w:asciiTheme="majorHAnsi" w:hAnsiTheme="majorHAnsi"/>
          <w:sz w:val="20"/>
          <w:szCs w:val="20"/>
          <w:lang w:eastAsia="en-US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39" type="#_x0000_t32" style="position:absolute;left:0;text-align:left;margin-left:85.5pt;margin-top:7.5pt;width:29.25pt;height:0;z-index:251669504" o:connectortype="straight">
            <v:stroke endarrow="block"/>
          </v:shape>
        </w:pict>
      </w:r>
      <w:r w:rsidR="001201CA" w:rsidRPr="001201CA">
        <w:rPr>
          <w:rFonts w:asciiTheme="majorHAnsi" w:hAnsiTheme="majorHAnsi"/>
          <w:sz w:val="20"/>
          <w:szCs w:val="20"/>
          <w:lang w:eastAsia="en-US"/>
        </w:rPr>
        <w:t>Maraş</w:t>
      </w:r>
      <w:r w:rsidR="001201CA">
        <w:rPr>
          <w:rFonts w:asciiTheme="majorHAnsi" w:hAnsiTheme="majorHAnsi"/>
          <w:sz w:val="20"/>
          <w:szCs w:val="20"/>
          <w:lang w:eastAsia="en-US"/>
        </w:rPr>
        <w:tab/>
      </w:r>
      <w:r w:rsidR="001201CA">
        <w:rPr>
          <w:rFonts w:asciiTheme="majorHAnsi" w:hAnsiTheme="majorHAnsi"/>
          <w:sz w:val="20"/>
          <w:szCs w:val="20"/>
          <w:lang w:eastAsia="en-US"/>
        </w:rPr>
        <w:tab/>
        <w:t>: ……………………………….</w:t>
      </w:r>
    </w:p>
    <w:p w:rsidR="001201CA" w:rsidRPr="001201CA" w:rsidRDefault="001201CA" w:rsidP="001201CA">
      <w:pPr>
        <w:pStyle w:val="ListeParagraf"/>
        <w:rPr>
          <w:rFonts w:asciiTheme="majorHAnsi" w:hAnsiTheme="majorHAnsi"/>
          <w:sz w:val="20"/>
          <w:szCs w:val="20"/>
          <w:lang w:eastAsia="en-US"/>
        </w:rPr>
      </w:pPr>
    </w:p>
    <w:p w:rsidR="001201CA" w:rsidRDefault="005E7B3D" w:rsidP="001201CA">
      <w:pPr>
        <w:pStyle w:val="ListeParagraf"/>
        <w:numPr>
          <w:ilvl w:val="0"/>
          <w:numId w:val="5"/>
        </w:numPr>
        <w:rPr>
          <w:rFonts w:asciiTheme="majorHAnsi" w:hAnsiTheme="majorHAnsi"/>
          <w:sz w:val="20"/>
          <w:szCs w:val="20"/>
          <w:lang w:eastAsia="en-US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40" type="#_x0000_t32" style="position:absolute;left:0;text-align:left;margin-left:85.5pt;margin-top:8.05pt;width:29.25pt;height:0;z-index:251670528" o:connectortype="straight">
            <v:stroke endarrow="block"/>
          </v:shape>
        </w:pict>
      </w:r>
      <w:r w:rsidR="001201CA" w:rsidRPr="001201CA">
        <w:rPr>
          <w:rFonts w:asciiTheme="majorHAnsi" w:hAnsiTheme="majorHAnsi"/>
          <w:sz w:val="20"/>
          <w:szCs w:val="20"/>
          <w:lang w:eastAsia="en-US"/>
        </w:rPr>
        <w:t>Antep</w:t>
      </w:r>
      <w:r w:rsidR="001201CA">
        <w:rPr>
          <w:rFonts w:asciiTheme="majorHAnsi" w:hAnsiTheme="majorHAnsi"/>
          <w:sz w:val="20"/>
          <w:szCs w:val="20"/>
          <w:lang w:eastAsia="en-US"/>
        </w:rPr>
        <w:tab/>
      </w:r>
      <w:r w:rsidR="001201CA">
        <w:rPr>
          <w:rFonts w:asciiTheme="majorHAnsi" w:hAnsiTheme="majorHAnsi"/>
          <w:sz w:val="20"/>
          <w:szCs w:val="20"/>
          <w:lang w:eastAsia="en-US"/>
        </w:rPr>
        <w:tab/>
        <w:t>: ……………………………….</w:t>
      </w:r>
    </w:p>
    <w:p w:rsidR="00D83F74" w:rsidRPr="00FD22F3" w:rsidRDefault="00D83F74" w:rsidP="00FD22F3">
      <w:pPr>
        <w:rPr>
          <w:rFonts w:asciiTheme="majorHAnsi" w:hAnsiTheme="majorHAnsi"/>
          <w:sz w:val="20"/>
          <w:szCs w:val="20"/>
          <w:lang w:eastAsia="en-US"/>
        </w:rPr>
      </w:pPr>
    </w:p>
    <w:p w:rsidR="00715639" w:rsidRPr="00715639" w:rsidRDefault="00D83F74" w:rsidP="00D83F74">
      <w:pPr>
        <w:pStyle w:val="ListeParagraf"/>
        <w:numPr>
          <w:ilvl w:val="0"/>
          <w:numId w:val="1"/>
        </w:numPr>
        <w:rPr>
          <w:rFonts w:ascii="Kayra" w:hAnsi="Kayra"/>
          <w:sz w:val="22"/>
          <w:szCs w:val="22"/>
          <w:u w:val="single"/>
          <w:lang w:eastAsia="en-US"/>
        </w:rPr>
      </w:pPr>
      <w:r w:rsidRPr="00F6454B">
        <w:rPr>
          <w:rFonts w:ascii="Kayra" w:hAnsi="Kayra"/>
          <w:sz w:val="22"/>
          <w:szCs w:val="22"/>
          <w:u w:val="single"/>
          <w:lang w:eastAsia="en-US"/>
        </w:rPr>
        <w:t>Kurtuluş savaşında ülkemizi işgal eden devletler ve cepheler verilmiş</w:t>
      </w:r>
      <w:r w:rsidR="002252B7" w:rsidRPr="00F6454B">
        <w:rPr>
          <w:rFonts w:ascii="Kayra" w:hAnsi="Kayra"/>
          <w:sz w:val="22"/>
          <w:szCs w:val="22"/>
          <w:u w:val="single"/>
          <w:lang w:eastAsia="en-US"/>
        </w:rPr>
        <w:t>tir.</w:t>
      </w:r>
      <w:r w:rsidR="00F6454B" w:rsidRPr="00F6454B">
        <w:rPr>
          <w:rFonts w:ascii="Kayra" w:hAnsi="Kayra"/>
          <w:sz w:val="22"/>
          <w:szCs w:val="22"/>
          <w:u w:val="single"/>
          <w:lang w:eastAsia="en-US"/>
        </w:rPr>
        <w:t xml:space="preserve"> Doğru eşleştirmeyi yapalım.</w:t>
      </w:r>
      <w:r w:rsidR="00715639" w:rsidRPr="00715639">
        <w:rPr>
          <w:rFonts w:asciiTheme="majorHAnsi" w:hAnsiTheme="majorHAnsi"/>
          <w:b/>
          <w:sz w:val="16"/>
          <w:szCs w:val="16"/>
        </w:rPr>
        <w:t xml:space="preserve"> </w:t>
      </w:r>
    </w:p>
    <w:p w:rsidR="00D83F74" w:rsidRPr="00F6454B" w:rsidRDefault="00715639" w:rsidP="00715639">
      <w:pPr>
        <w:pStyle w:val="ListeParagraf"/>
        <w:rPr>
          <w:rFonts w:ascii="Kayra" w:hAnsi="Kayra"/>
          <w:sz w:val="22"/>
          <w:szCs w:val="22"/>
          <w:u w:val="single"/>
          <w:lang w:eastAsia="en-US"/>
        </w:rPr>
      </w:pPr>
      <w:r w:rsidRPr="00715639">
        <w:rPr>
          <w:rFonts w:asciiTheme="majorHAnsi" w:hAnsiTheme="majorHAnsi"/>
          <w:b/>
          <w:sz w:val="16"/>
          <w:szCs w:val="16"/>
        </w:rPr>
        <w:t>(</w:t>
      </w:r>
      <w:r>
        <w:rPr>
          <w:rFonts w:asciiTheme="majorHAnsi" w:hAnsiTheme="majorHAnsi"/>
          <w:b/>
          <w:sz w:val="16"/>
          <w:szCs w:val="16"/>
        </w:rPr>
        <w:t xml:space="preserve">6 </w:t>
      </w:r>
      <w:r w:rsidRPr="00715639">
        <w:rPr>
          <w:rFonts w:asciiTheme="majorHAnsi" w:hAnsiTheme="majorHAnsi"/>
          <w:b/>
          <w:sz w:val="16"/>
          <w:szCs w:val="16"/>
        </w:rPr>
        <w:t xml:space="preserve"> PUAN)</w:t>
      </w:r>
    </w:p>
    <w:p w:rsidR="00D83F74" w:rsidRDefault="005E7B3D" w:rsidP="00D83F74">
      <w:pPr>
        <w:rPr>
          <w:rFonts w:asciiTheme="majorHAnsi" w:hAnsiTheme="majorHAnsi"/>
          <w:b/>
          <w:sz w:val="20"/>
          <w:szCs w:val="20"/>
          <w:lang w:eastAsia="en-US"/>
        </w:rPr>
      </w:pPr>
      <w:r>
        <w:rPr>
          <w:rFonts w:asciiTheme="majorHAnsi" w:hAnsiTheme="majorHAnsi"/>
          <w:b/>
          <w:noProof/>
          <w:sz w:val="20"/>
          <w:szCs w:val="20"/>
        </w:rPr>
        <w:pict>
          <v:rect id="_x0000_s1049" style="position:absolute;margin-left:27pt;margin-top:5.4pt;width:18.75pt;height:18.75pt;z-index:251677696" fillcolor="white [3201]" strokecolor="black [3200]" strokeweight="2.5pt">
            <v:shadow color="#868686"/>
          </v:rect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45" type="#_x0000_t71" style="position:absolute;margin-left:173.25pt;margin-top:5.4pt;width:88.5pt;height:42pt;z-index:251674624">
            <v:textbox style="mso-next-textbox:#_x0000_s1045">
              <w:txbxContent>
                <w:p w:rsidR="00D83F74" w:rsidRPr="00D83F74" w:rsidRDefault="00D83F74" w:rsidP="00D83F74">
                  <w:pPr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Fransa</w:t>
                  </w:r>
                </w:p>
              </w:txbxContent>
            </v:textbox>
          </v:shape>
        </w:pict>
      </w:r>
      <w:r w:rsidRPr="005E7B3D">
        <w:rPr>
          <w:rFonts w:asciiTheme="majorHAnsi" w:hAnsiTheme="majorHAnsi"/>
          <w:noProof/>
          <w:sz w:val="20"/>
          <w:szCs w:val="20"/>
        </w:rPr>
        <w:pict>
          <v:shape id="_x0000_s1048" type="#_x0000_t71" style="position:absolute;margin-left:387pt;margin-top:8.4pt;width:109.5pt;height:42pt;z-index:251676672">
            <v:textbox style="mso-next-textbox:#_x0000_s1048">
              <w:txbxContent>
                <w:p w:rsidR="00D83F74" w:rsidRPr="00D83F74" w:rsidRDefault="00D83F74" w:rsidP="00D83F74">
                  <w:pPr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Ermenistan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42" type="#_x0000_t15" style="position:absolute;margin-left:45.75pt;margin-top:5.4pt;width:93pt;height:18.75pt;z-index:251671552">
            <v:textbox style="mso-next-textbox:#_x0000_s1042">
              <w:txbxContent>
                <w:p w:rsidR="00D83F74" w:rsidRPr="00D83F74" w:rsidRDefault="00D83F74" w:rsidP="00D83F74">
                  <w:pPr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Doğu Cephesi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shape id="_x0000_s1044" type="#_x0000_t15" style="position:absolute;margin-left:45.75pt;margin-top:52.65pt;width:93pt;height:18.75pt;z-index:251673600">
            <v:textbox style="mso-next-textbox:#_x0000_s1044">
              <w:txbxContent>
                <w:p w:rsidR="00D83F74" w:rsidRPr="00D83F74" w:rsidRDefault="00D83F74" w:rsidP="00D83F74">
                  <w:pPr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Batı Cephesi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0"/>
          <w:szCs w:val="20"/>
        </w:rPr>
        <w:pict>
          <v:shape id="_x0000_s1043" type="#_x0000_t15" style="position:absolute;margin-left:45.75pt;margin-top:28.65pt;width:93pt;height:18.75pt;z-index:251672576">
            <v:textbox style="mso-next-textbox:#_x0000_s1043">
              <w:txbxContent>
                <w:p w:rsidR="00D83F74" w:rsidRPr="00D83F74" w:rsidRDefault="00D83F74" w:rsidP="00D83F74">
                  <w:pPr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Güney Cephesi</w:t>
                  </w:r>
                </w:p>
              </w:txbxContent>
            </v:textbox>
          </v:shape>
        </w:pict>
      </w:r>
    </w:p>
    <w:p w:rsidR="00D83F74" w:rsidRPr="00D83F74" w:rsidRDefault="005E7B3D" w:rsidP="00D83F74">
      <w:pPr>
        <w:rPr>
          <w:rFonts w:asciiTheme="majorHAnsi" w:hAnsiTheme="majorHAnsi"/>
          <w:sz w:val="20"/>
          <w:szCs w:val="20"/>
          <w:lang w:eastAsia="en-US"/>
        </w:rPr>
      </w:pPr>
      <w:r>
        <w:rPr>
          <w:rFonts w:asciiTheme="majorHAnsi" w:hAnsiTheme="majorHAnsi"/>
          <w:noProof/>
          <w:sz w:val="20"/>
          <w:szCs w:val="20"/>
        </w:rPr>
        <w:pict>
          <v:oval id="_x0000_s1053" style="position:absolute;margin-left:320.55pt;margin-top:5.05pt;width:21.75pt;height:23.1pt;z-index:251681792" fillcolor="white [3201]" strokecolor="black [3200]" strokeweight="2.5pt">
            <v:shadow color="#868686"/>
            <v:textbox style="mso-next-textbox:#_x0000_s1053">
              <w:txbxContent>
                <w:p w:rsidR="00D83F74" w:rsidRPr="00D83F74" w:rsidRDefault="00D83F74" w:rsidP="00D83F74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</w:p>
    <w:p w:rsidR="00F6454B" w:rsidRDefault="005E7B3D" w:rsidP="00F6454B">
      <w:pPr>
        <w:rPr>
          <w:rFonts w:asciiTheme="majorHAnsi" w:hAnsiTheme="majorHAnsi"/>
          <w:sz w:val="20"/>
          <w:szCs w:val="20"/>
          <w:lang w:eastAsia="en-US"/>
        </w:rPr>
      </w:pPr>
      <w:r w:rsidRPr="005E7B3D">
        <w:rPr>
          <w:rFonts w:asciiTheme="majorHAnsi" w:hAnsiTheme="majorHAnsi"/>
          <w:b/>
          <w:noProof/>
          <w:sz w:val="20"/>
          <w:szCs w:val="20"/>
        </w:rPr>
        <w:pict>
          <v:rect id="_x0000_s1050" style="position:absolute;margin-left:27pt;margin-top:5.2pt;width:18.75pt;height:18.75pt;z-index:251678720" fillcolor="white [3201]" strokecolor="black [3200]" strokeweight="2.5pt">
            <v:shadow color="#868686"/>
          </v:rect>
        </w:pict>
      </w:r>
      <w:r w:rsidRPr="005E7B3D">
        <w:rPr>
          <w:rFonts w:asciiTheme="majorHAnsi" w:hAnsiTheme="majorHAnsi"/>
          <w:b/>
          <w:noProof/>
          <w:sz w:val="20"/>
          <w:szCs w:val="20"/>
        </w:rPr>
        <w:pict>
          <v:shape id="_x0000_s1046" type="#_x0000_t71" style="position:absolute;margin-left:276.75pt;margin-top:8.2pt;width:109.5pt;height:42pt;z-index:251675648">
            <v:textbox style="mso-next-textbox:#_x0000_s1046">
              <w:txbxContent>
                <w:p w:rsidR="00D83F74" w:rsidRPr="00D83F74" w:rsidRDefault="00D83F74" w:rsidP="00D83F74">
                  <w:pPr>
                    <w:jc w:val="center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>Yunanistan</w:t>
                  </w:r>
                </w:p>
              </w:txbxContent>
            </v:textbox>
          </v:shape>
        </w:pict>
      </w:r>
    </w:p>
    <w:p w:rsidR="00D83F74" w:rsidRDefault="005E7B3D" w:rsidP="00F6454B">
      <w:pPr>
        <w:ind w:left="720"/>
        <w:rPr>
          <w:rFonts w:asciiTheme="majorHAnsi" w:hAnsiTheme="majorHAnsi"/>
          <w:sz w:val="20"/>
          <w:szCs w:val="20"/>
          <w:lang w:eastAsia="en-US"/>
        </w:rPr>
      </w:pPr>
      <w:r>
        <w:rPr>
          <w:rFonts w:asciiTheme="majorHAnsi" w:hAnsiTheme="majorHAnsi"/>
          <w:noProof/>
          <w:sz w:val="20"/>
          <w:szCs w:val="20"/>
        </w:rPr>
        <w:pict>
          <v:oval id="_x0000_s1054" style="position:absolute;left:0;text-align:left;margin-left:432.3pt;margin-top:6.95pt;width:21.75pt;height:23.1pt;z-index:251682816" fillcolor="white [3201]" strokecolor="black [3200]" strokeweight="2.5pt">
            <v:shadow color="#868686"/>
            <v:textbox style="mso-next-textbox:#_x0000_s1054">
              <w:txbxContent>
                <w:p w:rsidR="00D83F74" w:rsidRPr="00D83F74" w:rsidRDefault="00D83F74" w:rsidP="00D83F74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  <w:r>
        <w:rPr>
          <w:rFonts w:asciiTheme="majorHAnsi" w:hAnsiTheme="majorHAnsi"/>
          <w:noProof/>
          <w:sz w:val="20"/>
          <w:szCs w:val="20"/>
        </w:rPr>
        <w:pict>
          <v:oval id="_x0000_s1052" style="position:absolute;left:0;text-align:left;margin-left:207.75pt;margin-top:4.7pt;width:21.75pt;height:23.1pt;z-index:251680768" fillcolor="white [3201]" strokecolor="black [3200]" strokeweight="2.5pt">
            <v:shadow color="#868686"/>
            <v:textbox style="mso-next-textbox:#_x0000_s1052">
              <w:txbxContent>
                <w:p w:rsidR="00D83F74" w:rsidRPr="00D83F74" w:rsidRDefault="00D83F74" w:rsidP="00D83F74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 w:rsidRPr="00D83F74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  <w:r>
        <w:rPr>
          <w:rFonts w:asciiTheme="majorHAnsi" w:hAnsiTheme="majorHAnsi"/>
          <w:noProof/>
          <w:sz w:val="20"/>
          <w:szCs w:val="20"/>
        </w:rPr>
        <w:pict>
          <v:rect id="_x0000_s1051" style="position:absolute;left:0;text-align:left;margin-left:27pt;margin-top:17.45pt;width:18.75pt;height:18.75pt;z-index:251679744" fillcolor="white [3201]" strokecolor="black [3200]" strokeweight="2.5pt">
            <v:shadow color="#868686"/>
          </v:rect>
        </w:pict>
      </w:r>
    </w:p>
    <w:p w:rsidR="00F6454B" w:rsidRDefault="00F6454B" w:rsidP="00F6454B">
      <w:pPr>
        <w:rPr>
          <w:rFonts w:asciiTheme="majorHAnsi" w:hAnsiTheme="majorHAnsi"/>
          <w:sz w:val="20"/>
          <w:szCs w:val="20"/>
          <w:lang w:eastAsia="en-US"/>
        </w:rPr>
      </w:pPr>
    </w:p>
    <w:p w:rsidR="00F6454B" w:rsidRDefault="00F6454B" w:rsidP="00F6454B">
      <w:pPr>
        <w:rPr>
          <w:rFonts w:asciiTheme="majorHAnsi" w:hAnsiTheme="majorHAnsi"/>
          <w:sz w:val="20"/>
          <w:szCs w:val="20"/>
          <w:lang w:eastAsia="en-US"/>
        </w:rPr>
      </w:pPr>
    </w:p>
    <w:p w:rsidR="00F6454B" w:rsidRDefault="00F6454B" w:rsidP="00F6454B">
      <w:pPr>
        <w:rPr>
          <w:rFonts w:asciiTheme="majorHAnsi" w:hAnsiTheme="majorHAnsi"/>
          <w:sz w:val="20"/>
          <w:szCs w:val="20"/>
          <w:lang w:eastAsia="en-US"/>
        </w:rPr>
      </w:pPr>
    </w:p>
    <w:p w:rsidR="00F6454B" w:rsidRPr="00F6454B" w:rsidRDefault="00F6454B" w:rsidP="00F6454B">
      <w:pPr>
        <w:pStyle w:val="ListeParagraf"/>
        <w:numPr>
          <w:ilvl w:val="0"/>
          <w:numId w:val="1"/>
        </w:numPr>
        <w:tabs>
          <w:tab w:val="left" w:pos="450"/>
          <w:tab w:val="right" w:pos="10982"/>
        </w:tabs>
        <w:spacing w:after="80"/>
        <w:rPr>
          <w:rFonts w:ascii="Kayra" w:hAnsi="Kayra"/>
          <w:sz w:val="22"/>
          <w:szCs w:val="22"/>
          <w:u w:val="single"/>
        </w:rPr>
      </w:pPr>
      <w:r w:rsidRPr="00F6454B">
        <w:rPr>
          <w:rFonts w:ascii="Kayra" w:hAnsi="Kayra"/>
          <w:sz w:val="22"/>
          <w:szCs w:val="22"/>
          <w:u w:val="single"/>
        </w:rPr>
        <w:t xml:space="preserve">Aşağıdaki olayları kronolojik sıraya koyunuz. </w:t>
      </w:r>
      <w:r w:rsidR="00715639" w:rsidRPr="00715639">
        <w:rPr>
          <w:rFonts w:asciiTheme="majorHAnsi" w:hAnsiTheme="majorHAnsi"/>
          <w:b/>
          <w:sz w:val="16"/>
          <w:szCs w:val="16"/>
        </w:rPr>
        <w:t>(</w:t>
      </w:r>
      <w:r w:rsidR="00715639">
        <w:rPr>
          <w:rFonts w:asciiTheme="majorHAnsi" w:hAnsiTheme="majorHAnsi"/>
          <w:b/>
          <w:sz w:val="16"/>
          <w:szCs w:val="16"/>
        </w:rPr>
        <w:t xml:space="preserve">10 </w:t>
      </w:r>
      <w:r w:rsidR="00715639" w:rsidRPr="00715639">
        <w:rPr>
          <w:rFonts w:asciiTheme="majorHAnsi" w:hAnsiTheme="majorHAnsi"/>
          <w:b/>
          <w:sz w:val="16"/>
          <w:szCs w:val="16"/>
        </w:rPr>
        <w:t xml:space="preserve"> PUAN)</w:t>
      </w:r>
    </w:p>
    <w:p w:rsidR="00F6454B" w:rsidRPr="00F6454B" w:rsidRDefault="00F6454B" w:rsidP="00F6454B">
      <w:pPr>
        <w:rPr>
          <w:rFonts w:ascii="Kayra" w:hAnsi="Kayra"/>
          <w:sz w:val="22"/>
          <w:szCs w:val="22"/>
        </w:rPr>
      </w:pPr>
      <w:r w:rsidRPr="00F6454B">
        <w:rPr>
          <w:rFonts w:ascii="Kayra" w:hAnsi="Kayra"/>
          <w:sz w:val="22"/>
          <w:szCs w:val="22"/>
        </w:rPr>
        <w:t xml:space="preserve">Erzurum Kongresi  - TBMM ‘nin açılışı - Atatürk’ün Samsun’a çıkışı -  Sivas Kongresi –Amasya Genelgesi </w:t>
      </w:r>
    </w:p>
    <w:p w:rsidR="00F6454B" w:rsidRPr="00F6454B" w:rsidRDefault="00F6454B" w:rsidP="00F6454B">
      <w:pPr>
        <w:spacing w:after="120"/>
        <w:ind w:firstLine="708"/>
        <w:rPr>
          <w:rFonts w:ascii="Kayra" w:hAnsi="Kayra"/>
          <w:bCs/>
          <w:sz w:val="22"/>
          <w:szCs w:val="22"/>
        </w:rPr>
      </w:pPr>
      <w:r w:rsidRPr="00F6454B">
        <w:rPr>
          <w:rFonts w:ascii="Kayra" w:hAnsi="Kayra"/>
          <w:bCs/>
          <w:sz w:val="22"/>
          <w:szCs w:val="22"/>
        </w:rPr>
        <w:t>1)……………………………………………………</w:t>
      </w:r>
    </w:p>
    <w:p w:rsidR="00F6454B" w:rsidRPr="00F6454B" w:rsidRDefault="00F6454B" w:rsidP="00F6454B">
      <w:pPr>
        <w:spacing w:after="120"/>
        <w:ind w:firstLine="708"/>
        <w:rPr>
          <w:rFonts w:ascii="Kayra" w:hAnsi="Kayra"/>
          <w:bCs/>
          <w:sz w:val="22"/>
          <w:szCs w:val="22"/>
        </w:rPr>
      </w:pPr>
      <w:r w:rsidRPr="00F6454B">
        <w:rPr>
          <w:rFonts w:ascii="Kayra" w:hAnsi="Kayra"/>
          <w:bCs/>
          <w:sz w:val="22"/>
          <w:szCs w:val="22"/>
        </w:rPr>
        <w:t>2)……………………………………………………</w:t>
      </w:r>
    </w:p>
    <w:p w:rsidR="00F6454B" w:rsidRPr="00F6454B" w:rsidRDefault="00F6454B" w:rsidP="00F6454B">
      <w:pPr>
        <w:spacing w:after="120"/>
        <w:ind w:firstLine="708"/>
        <w:rPr>
          <w:rFonts w:ascii="Kayra" w:hAnsi="Kayra"/>
          <w:bCs/>
          <w:sz w:val="22"/>
          <w:szCs w:val="22"/>
        </w:rPr>
      </w:pPr>
      <w:r w:rsidRPr="00F6454B">
        <w:rPr>
          <w:rFonts w:ascii="Kayra" w:hAnsi="Kayra"/>
          <w:bCs/>
          <w:sz w:val="22"/>
          <w:szCs w:val="22"/>
        </w:rPr>
        <w:t>3)……………………………………………………</w:t>
      </w:r>
    </w:p>
    <w:p w:rsidR="00F6454B" w:rsidRPr="00F6454B" w:rsidRDefault="00F6454B" w:rsidP="00F6454B">
      <w:pPr>
        <w:spacing w:after="120"/>
        <w:ind w:firstLine="708"/>
        <w:rPr>
          <w:rFonts w:ascii="Kayra" w:hAnsi="Kayra"/>
          <w:bCs/>
          <w:sz w:val="22"/>
          <w:szCs w:val="22"/>
        </w:rPr>
      </w:pPr>
      <w:r w:rsidRPr="00F6454B">
        <w:rPr>
          <w:rFonts w:ascii="Kayra" w:hAnsi="Kayra"/>
          <w:bCs/>
          <w:sz w:val="22"/>
          <w:szCs w:val="22"/>
        </w:rPr>
        <w:t>4)……………………………………………………</w:t>
      </w:r>
    </w:p>
    <w:p w:rsidR="00F6454B" w:rsidRPr="008D07C9" w:rsidRDefault="00F6454B" w:rsidP="00F6454B">
      <w:pPr>
        <w:spacing w:after="120"/>
        <w:ind w:firstLine="708"/>
        <w:rPr>
          <w:rFonts w:ascii="Kayra" w:hAnsi="Kayra"/>
          <w:bCs/>
          <w:sz w:val="22"/>
          <w:szCs w:val="22"/>
        </w:rPr>
      </w:pPr>
      <w:r w:rsidRPr="008D07C9">
        <w:rPr>
          <w:rFonts w:ascii="Kayra" w:hAnsi="Kayra"/>
          <w:bCs/>
          <w:sz w:val="22"/>
          <w:szCs w:val="22"/>
        </w:rPr>
        <w:t>5)……………………………………………………</w:t>
      </w:r>
    </w:p>
    <w:p w:rsidR="00F6454B" w:rsidRPr="008D07C9" w:rsidRDefault="00F6454B" w:rsidP="00F6454B">
      <w:pPr>
        <w:pStyle w:val="ListeParagraf"/>
        <w:numPr>
          <w:ilvl w:val="0"/>
          <w:numId w:val="1"/>
        </w:numPr>
        <w:rPr>
          <w:rFonts w:ascii="Kayra" w:hAnsi="Kayra"/>
          <w:sz w:val="22"/>
          <w:szCs w:val="22"/>
          <w:u w:val="single"/>
          <w:lang w:eastAsia="en-US"/>
        </w:rPr>
      </w:pPr>
      <w:r w:rsidRPr="008D07C9">
        <w:rPr>
          <w:rFonts w:ascii="Kayra" w:hAnsi="Kayra"/>
          <w:sz w:val="22"/>
          <w:szCs w:val="22"/>
          <w:u w:val="single"/>
        </w:rPr>
        <w:t>Yön bulma yöntemlerinden 5 tane yazınız.</w:t>
      </w:r>
      <w:r w:rsidR="00715639" w:rsidRPr="008D07C9">
        <w:rPr>
          <w:rFonts w:ascii="Kayra" w:hAnsi="Kayra"/>
          <w:b/>
          <w:sz w:val="22"/>
          <w:szCs w:val="22"/>
        </w:rPr>
        <w:t xml:space="preserve"> </w:t>
      </w:r>
      <w:r w:rsidR="00715639" w:rsidRPr="008D07C9">
        <w:rPr>
          <w:rFonts w:ascii="Kayra" w:hAnsi="Kayra"/>
          <w:sz w:val="16"/>
          <w:szCs w:val="16"/>
        </w:rPr>
        <w:t>(10  PUAN)</w:t>
      </w:r>
    </w:p>
    <w:p w:rsidR="00F6454B" w:rsidRPr="008D07C9" w:rsidRDefault="00F6454B" w:rsidP="00F6454B">
      <w:pPr>
        <w:pStyle w:val="ListeParagraf"/>
        <w:spacing w:after="120"/>
        <w:rPr>
          <w:rFonts w:ascii="Kayra" w:hAnsi="Kayra"/>
          <w:bCs/>
          <w:sz w:val="22"/>
          <w:szCs w:val="22"/>
        </w:rPr>
      </w:pPr>
      <w:r w:rsidRPr="008D07C9">
        <w:rPr>
          <w:rFonts w:ascii="Kayra" w:hAnsi="Kayra"/>
          <w:bCs/>
          <w:sz w:val="22"/>
          <w:szCs w:val="22"/>
        </w:rPr>
        <w:t>1)……………………………………………………</w:t>
      </w:r>
    </w:p>
    <w:p w:rsidR="00F6454B" w:rsidRPr="00F6454B" w:rsidRDefault="00F6454B" w:rsidP="00F6454B">
      <w:pPr>
        <w:pStyle w:val="ListeParagraf"/>
        <w:spacing w:after="120"/>
        <w:rPr>
          <w:rFonts w:ascii="Kayra" w:hAnsi="Kayra"/>
          <w:bCs/>
          <w:sz w:val="22"/>
          <w:szCs w:val="22"/>
        </w:rPr>
      </w:pPr>
      <w:r w:rsidRPr="008D07C9">
        <w:rPr>
          <w:rFonts w:ascii="Kayra" w:hAnsi="Kayra"/>
          <w:bCs/>
          <w:sz w:val="22"/>
          <w:szCs w:val="22"/>
        </w:rPr>
        <w:t>2</w:t>
      </w:r>
      <w:r w:rsidRPr="00F6454B">
        <w:rPr>
          <w:rFonts w:ascii="Kayra" w:hAnsi="Kayra"/>
          <w:bCs/>
          <w:sz w:val="22"/>
          <w:szCs w:val="22"/>
        </w:rPr>
        <w:t>)……………………………………………………</w:t>
      </w:r>
    </w:p>
    <w:p w:rsidR="00F6454B" w:rsidRPr="00F6454B" w:rsidRDefault="00F6454B" w:rsidP="00F6454B">
      <w:pPr>
        <w:pStyle w:val="ListeParagraf"/>
        <w:spacing w:after="120"/>
        <w:rPr>
          <w:rFonts w:ascii="Kayra" w:hAnsi="Kayra"/>
          <w:bCs/>
          <w:sz w:val="22"/>
          <w:szCs w:val="22"/>
        </w:rPr>
      </w:pPr>
      <w:r w:rsidRPr="00F6454B">
        <w:rPr>
          <w:rFonts w:ascii="Kayra" w:hAnsi="Kayra"/>
          <w:bCs/>
          <w:sz w:val="22"/>
          <w:szCs w:val="22"/>
        </w:rPr>
        <w:t>3)……………………………………………………</w:t>
      </w:r>
    </w:p>
    <w:p w:rsidR="00F6454B" w:rsidRPr="00F6454B" w:rsidRDefault="00F6454B" w:rsidP="00F6454B">
      <w:pPr>
        <w:pStyle w:val="ListeParagraf"/>
        <w:spacing w:after="120"/>
        <w:rPr>
          <w:rFonts w:ascii="Kayra" w:hAnsi="Kayra"/>
          <w:bCs/>
          <w:sz w:val="22"/>
          <w:szCs w:val="22"/>
        </w:rPr>
      </w:pPr>
      <w:r w:rsidRPr="00F6454B">
        <w:rPr>
          <w:rFonts w:ascii="Kayra" w:hAnsi="Kayra"/>
          <w:bCs/>
          <w:sz w:val="22"/>
          <w:szCs w:val="22"/>
        </w:rPr>
        <w:t>4)……………………………………………………</w:t>
      </w:r>
    </w:p>
    <w:p w:rsidR="00F6454B" w:rsidRDefault="00F6454B" w:rsidP="00F6454B">
      <w:pPr>
        <w:pStyle w:val="ListeParagraf"/>
        <w:spacing w:after="120"/>
        <w:rPr>
          <w:rFonts w:ascii="Kayra" w:hAnsi="Kayra"/>
          <w:bCs/>
          <w:sz w:val="22"/>
          <w:szCs w:val="22"/>
        </w:rPr>
      </w:pPr>
      <w:r w:rsidRPr="00F6454B">
        <w:rPr>
          <w:rFonts w:ascii="Kayra" w:hAnsi="Kayra"/>
          <w:bCs/>
          <w:sz w:val="22"/>
          <w:szCs w:val="22"/>
        </w:rPr>
        <w:t>5)……………………………………………………</w:t>
      </w:r>
    </w:p>
    <w:p w:rsidR="00FB6A3F" w:rsidRPr="004334E2" w:rsidRDefault="005E7B3D" w:rsidP="008D07C9">
      <w:pPr>
        <w:spacing w:after="120"/>
        <w:rPr>
          <w:rFonts w:ascii="Kayra" w:hAnsi="Kayra"/>
          <w:bCs/>
          <w:sz w:val="22"/>
          <w:szCs w:val="22"/>
          <w:u w:val="single"/>
        </w:rPr>
      </w:pPr>
      <w:r w:rsidRPr="005E7B3D">
        <w:rPr>
          <w:rFonts w:ascii="Kayra" w:hAnsi="Kayra"/>
          <w:bCs/>
          <w:noProof/>
          <w:sz w:val="22"/>
          <w:szCs w:val="22"/>
        </w:rPr>
        <w:pict>
          <v:roundrect id="_x0000_s1057" style="position:absolute;margin-left:21.75pt;margin-top:22.15pt;width:491.25pt;height:36pt;z-index:251685888" arcsize="10923f">
            <v:textbox>
              <w:txbxContent>
                <w:p w:rsidR="008D07C9" w:rsidRDefault="008D07C9" w:rsidP="008D07C9">
                  <w:pPr>
                    <w:ind w:firstLine="708"/>
                  </w:pPr>
                  <w:r>
                    <w:t>Ova – Dağ    - Yol  - Ağaç  - Gökdelen – Park  - Plato- Vadi    - Baraj  - Otomobil</w:t>
                  </w:r>
                </w:p>
              </w:txbxContent>
            </v:textbox>
          </v:roundrect>
        </w:pict>
      </w:r>
      <w:r w:rsidR="008D07C9" w:rsidRPr="00E12066">
        <w:rPr>
          <w:rFonts w:ascii="Kayra" w:hAnsi="Kayra"/>
          <w:bCs/>
          <w:sz w:val="22"/>
          <w:szCs w:val="22"/>
        </w:rPr>
        <w:t xml:space="preserve">       F.</w:t>
      </w:r>
      <w:r w:rsidR="008D07C9" w:rsidRPr="004334E2">
        <w:rPr>
          <w:rFonts w:ascii="Kayra" w:hAnsi="Kayra"/>
          <w:bCs/>
          <w:sz w:val="22"/>
          <w:szCs w:val="22"/>
          <w:u w:val="single"/>
        </w:rPr>
        <w:t xml:space="preserve"> Aşağıda verilen kavramları “Doğal Unsur”    ve “Beşeri Unsur”  olarak sınıflandıralım. </w:t>
      </w:r>
      <w:r w:rsidR="004334E2">
        <w:rPr>
          <w:rFonts w:ascii="Kayra" w:hAnsi="Kayra"/>
          <w:bCs/>
          <w:sz w:val="22"/>
          <w:szCs w:val="22"/>
          <w:u w:val="single"/>
        </w:rPr>
        <w:t>(</w:t>
      </w:r>
      <w:r w:rsidR="004334E2" w:rsidRPr="008D07C9">
        <w:rPr>
          <w:rFonts w:ascii="Kayra" w:hAnsi="Kayra"/>
          <w:sz w:val="16"/>
          <w:szCs w:val="16"/>
        </w:rPr>
        <w:t>10  PUAN)</w:t>
      </w:r>
    </w:p>
    <w:p w:rsidR="008D07C9" w:rsidRDefault="008D07C9" w:rsidP="008D07C9">
      <w:pPr>
        <w:spacing w:after="12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  </w:t>
      </w:r>
    </w:p>
    <w:p w:rsidR="008D07C9" w:rsidRDefault="008D07C9" w:rsidP="008D07C9">
      <w:pPr>
        <w:spacing w:after="120"/>
        <w:rPr>
          <w:rFonts w:ascii="Calibri" w:hAnsi="Calibri"/>
          <w:bCs/>
          <w:sz w:val="22"/>
          <w:szCs w:val="22"/>
        </w:rPr>
      </w:pPr>
    </w:p>
    <w:p w:rsidR="008D07C9" w:rsidRDefault="005E7B3D" w:rsidP="008D07C9">
      <w:pPr>
        <w:spacing w:after="12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noProof/>
          <w:sz w:val="22"/>
          <w:szCs w:val="22"/>
        </w:rPr>
        <w:lastRenderedPageBreak/>
        <w:pict>
          <v:roundrect id="_x0000_s1059" style="position:absolute;margin-left:243pt;margin-top:7.05pt;width:141.75pt;height:112.5pt;z-index:251687936" arcsize="10923f">
            <v:textbox>
              <w:txbxContent>
                <w:p w:rsidR="008D07C9" w:rsidRDefault="008D07C9" w:rsidP="008D07C9">
                  <w:r>
                    <w:t>BEŞERİ UNSURLAR</w:t>
                  </w:r>
                </w:p>
              </w:txbxContent>
            </v:textbox>
          </v:roundrect>
        </w:pict>
      </w:r>
      <w:r>
        <w:rPr>
          <w:rFonts w:ascii="Calibri" w:hAnsi="Calibri"/>
          <w:bCs/>
          <w:noProof/>
          <w:sz w:val="22"/>
          <w:szCs w:val="22"/>
        </w:rPr>
        <w:pict>
          <v:roundrect id="_x0000_s1058" style="position:absolute;margin-left:63.75pt;margin-top:7.05pt;width:138.75pt;height:112.5pt;z-index:251686912" arcsize="10923f">
            <v:textbox>
              <w:txbxContent>
                <w:p w:rsidR="008D07C9" w:rsidRDefault="008D07C9">
                  <w:r>
                    <w:t>DOĞAL UNSURLAR</w:t>
                  </w:r>
                </w:p>
              </w:txbxContent>
            </v:textbox>
          </v:roundrect>
        </w:pict>
      </w:r>
    </w:p>
    <w:p w:rsidR="008D07C9" w:rsidRDefault="008D07C9" w:rsidP="008D07C9">
      <w:pPr>
        <w:spacing w:after="120"/>
        <w:rPr>
          <w:rFonts w:ascii="Calibri" w:hAnsi="Calibri"/>
          <w:bCs/>
          <w:sz w:val="22"/>
          <w:szCs w:val="22"/>
        </w:rPr>
      </w:pPr>
    </w:p>
    <w:p w:rsidR="008D07C9" w:rsidRDefault="008D07C9" w:rsidP="008D07C9">
      <w:pPr>
        <w:spacing w:after="120"/>
        <w:rPr>
          <w:rFonts w:ascii="Calibri" w:hAnsi="Calibri"/>
          <w:bCs/>
          <w:sz w:val="22"/>
          <w:szCs w:val="22"/>
        </w:rPr>
      </w:pPr>
    </w:p>
    <w:p w:rsidR="008D07C9" w:rsidRDefault="008D07C9" w:rsidP="008D07C9">
      <w:pPr>
        <w:spacing w:after="120"/>
        <w:rPr>
          <w:rFonts w:ascii="Calibri" w:hAnsi="Calibri"/>
          <w:bCs/>
          <w:sz w:val="22"/>
          <w:szCs w:val="22"/>
        </w:rPr>
      </w:pPr>
    </w:p>
    <w:p w:rsidR="008D07C9" w:rsidRDefault="008D07C9" w:rsidP="008D07C9">
      <w:pPr>
        <w:spacing w:after="120"/>
        <w:rPr>
          <w:rFonts w:ascii="Calibri" w:hAnsi="Calibri"/>
          <w:bCs/>
          <w:sz w:val="22"/>
          <w:szCs w:val="22"/>
        </w:rPr>
      </w:pPr>
    </w:p>
    <w:p w:rsidR="008D07C9" w:rsidRDefault="008D07C9" w:rsidP="008D07C9">
      <w:pPr>
        <w:spacing w:after="120"/>
        <w:rPr>
          <w:rFonts w:ascii="Calibri" w:hAnsi="Calibri"/>
          <w:bCs/>
          <w:sz w:val="22"/>
          <w:szCs w:val="22"/>
        </w:rPr>
      </w:pPr>
    </w:p>
    <w:p w:rsidR="008D07C9" w:rsidRPr="008D07C9" w:rsidRDefault="008D07C9" w:rsidP="008D07C9">
      <w:pPr>
        <w:spacing w:after="120"/>
        <w:rPr>
          <w:rFonts w:ascii="Calibri" w:hAnsi="Calibri"/>
          <w:bCs/>
          <w:sz w:val="22"/>
          <w:szCs w:val="22"/>
        </w:rPr>
      </w:pPr>
    </w:p>
    <w:p w:rsidR="00FB6A3F" w:rsidRPr="00E12066" w:rsidRDefault="00FB6A3F" w:rsidP="008D07C9">
      <w:pPr>
        <w:pStyle w:val="ListeParagraf"/>
        <w:numPr>
          <w:ilvl w:val="0"/>
          <w:numId w:val="10"/>
        </w:numPr>
        <w:rPr>
          <w:rFonts w:ascii="Kayra" w:hAnsi="Kayra"/>
          <w:b/>
          <w:bCs/>
          <w:sz w:val="22"/>
          <w:szCs w:val="22"/>
          <w:u w:val="single"/>
        </w:rPr>
      </w:pPr>
      <w:r w:rsidRPr="00E12066">
        <w:rPr>
          <w:rFonts w:ascii="Kayra" w:hAnsi="Kayra"/>
          <w:b/>
          <w:bCs/>
          <w:sz w:val="22"/>
          <w:szCs w:val="22"/>
          <w:u w:val="single"/>
        </w:rPr>
        <w:t>Aşağıdak</w:t>
      </w:r>
      <w:r w:rsidR="00715639" w:rsidRPr="00E12066">
        <w:rPr>
          <w:rFonts w:ascii="Kayra" w:hAnsi="Kayra"/>
          <w:b/>
          <w:bCs/>
          <w:sz w:val="22"/>
          <w:szCs w:val="22"/>
          <w:u w:val="single"/>
        </w:rPr>
        <w:t>i seçenekli soruların her b</w:t>
      </w:r>
      <w:r w:rsidR="008D07C9" w:rsidRPr="00E12066">
        <w:rPr>
          <w:rFonts w:ascii="Kayra" w:hAnsi="Kayra"/>
          <w:b/>
          <w:bCs/>
          <w:sz w:val="22"/>
          <w:szCs w:val="22"/>
          <w:u w:val="single"/>
        </w:rPr>
        <w:t>iri 6</w:t>
      </w:r>
      <w:r w:rsidRPr="00E12066">
        <w:rPr>
          <w:rFonts w:ascii="Kayra" w:hAnsi="Kayra"/>
          <w:b/>
          <w:bCs/>
          <w:sz w:val="22"/>
          <w:szCs w:val="22"/>
          <w:u w:val="single"/>
        </w:rPr>
        <w:t>’er puandır.</w:t>
      </w:r>
    </w:p>
    <w:p w:rsidR="00E43BE3" w:rsidRPr="00CD7CD5" w:rsidRDefault="00E43BE3" w:rsidP="00E43BE3">
      <w:pPr>
        <w:pStyle w:val="AralkYok1"/>
        <w:tabs>
          <w:tab w:val="left" w:pos="284"/>
        </w:tabs>
        <w:rPr>
          <w:rFonts w:ascii="Kayra" w:hAnsi="Kayra"/>
          <w:b/>
        </w:rPr>
      </w:pPr>
      <w:r w:rsidRPr="00E43BE3">
        <w:rPr>
          <w:rFonts w:ascii="Kayra" w:hAnsi="Kayra"/>
        </w:rPr>
        <w:t>1</w:t>
      </w:r>
      <w:r>
        <w:rPr>
          <w:rFonts w:ascii="Kayra" w:hAnsi="Kayra"/>
        </w:rPr>
        <w:t xml:space="preserve">. </w:t>
      </w:r>
      <w:r>
        <w:rPr>
          <w:rFonts w:ascii="Kayra" w:hAnsi="Kayra"/>
          <w:i/>
        </w:rPr>
        <w:t xml:space="preserve">  </w:t>
      </w:r>
      <w:r w:rsidRPr="00CD7CD5">
        <w:rPr>
          <w:rFonts w:ascii="Kayra" w:hAnsi="Kayra"/>
          <w:i/>
        </w:rPr>
        <w:t>Seda’nın annesi evin bir köşesinde duran çeyiz sandığını açtı. Sandıktan danteller, örtüler, eski fotoğraflar ve oyuncak bir bebek çıktı. Naftalin kokusu her yeri sarmıştı.”</w:t>
      </w:r>
      <w:r w:rsidRPr="00CD7CD5">
        <w:rPr>
          <w:rFonts w:ascii="Kayra" w:hAnsi="Kayra"/>
        </w:rPr>
        <w:t xml:space="preserve"> </w:t>
      </w:r>
      <w:r w:rsidRPr="00CD7CD5">
        <w:rPr>
          <w:rFonts w:ascii="Kayra" w:hAnsi="Kayra"/>
          <w:b/>
        </w:rPr>
        <w:t xml:space="preserve">Metne göre, aşağıdakilerden hangisi kültür ögesi </w:t>
      </w:r>
      <w:r w:rsidRPr="00CD7CD5">
        <w:rPr>
          <w:rFonts w:ascii="Kayra" w:hAnsi="Kayra"/>
          <w:b/>
          <w:u w:val="single"/>
        </w:rPr>
        <w:t>olamaz?</w:t>
      </w:r>
      <w:r w:rsidRPr="00CD7CD5">
        <w:rPr>
          <w:rFonts w:ascii="Kayra" w:hAnsi="Kayra"/>
          <w:b/>
        </w:rPr>
        <w:t xml:space="preserve"> </w:t>
      </w:r>
    </w:p>
    <w:p w:rsidR="00E43BE3" w:rsidRDefault="00E43BE3" w:rsidP="00E43BE3">
      <w:pPr>
        <w:pStyle w:val="AralkYok1"/>
        <w:tabs>
          <w:tab w:val="left" w:pos="1418"/>
          <w:tab w:val="left" w:pos="2694"/>
          <w:tab w:val="left" w:pos="3828"/>
        </w:tabs>
        <w:rPr>
          <w:rFonts w:ascii="Kayra" w:hAnsi="Kayra"/>
        </w:rPr>
      </w:pPr>
      <w:r>
        <w:rPr>
          <w:rFonts w:ascii="Kayra" w:hAnsi="Kayra"/>
          <w:b/>
        </w:rPr>
        <w:t xml:space="preserve">        </w:t>
      </w:r>
      <w:r w:rsidRPr="00CD7CD5">
        <w:rPr>
          <w:rFonts w:ascii="Kayra" w:hAnsi="Kayra"/>
          <w:b/>
        </w:rPr>
        <w:t xml:space="preserve">A) </w:t>
      </w:r>
      <w:r w:rsidRPr="00CD7CD5">
        <w:rPr>
          <w:rFonts w:ascii="Kayra" w:hAnsi="Kayra"/>
        </w:rPr>
        <w:t>çeyiz sandığı</w:t>
      </w:r>
      <w:r w:rsidRPr="00CD7CD5">
        <w:rPr>
          <w:rFonts w:ascii="Kayra" w:hAnsi="Kayra"/>
          <w:b/>
        </w:rPr>
        <w:t xml:space="preserve">         </w:t>
      </w:r>
      <w:r>
        <w:rPr>
          <w:rFonts w:ascii="Kayra" w:hAnsi="Kayra"/>
          <w:b/>
        </w:rPr>
        <w:tab/>
      </w:r>
      <w:r w:rsidRPr="00CD7CD5">
        <w:rPr>
          <w:rFonts w:ascii="Kayra" w:hAnsi="Kayra"/>
          <w:b/>
        </w:rPr>
        <w:t xml:space="preserve">B) </w:t>
      </w:r>
      <w:r w:rsidRPr="00CD7CD5">
        <w:rPr>
          <w:rFonts w:ascii="Kayra" w:hAnsi="Kayra"/>
        </w:rPr>
        <w:t>danteller</w:t>
      </w:r>
      <w:r>
        <w:rPr>
          <w:rFonts w:ascii="Kayra" w:hAnsi="Kayra"/>
        </w:rPr>
        <w:tab/>
      </w:r>
      <w:r>
        <w:rPr>
          <w:rFonts w:ascii="Kayra" w:hAnsi="Kayra"/>
        </w:rPr>
        <w:tab/>
      </w:r>
      <w:r w:rsidRPr="00CD7CD5">
        <w:rPr>
          <w:rFonts w:ascii="Kayra" w:hAnsi="Kayra"/>
        </w:rPr>
        <w:tab/>
      </w:r>
      <w:r>
        <w:rPr>
          <w:rFonts w:ascii="Kayra" w:hAnsi="Kayra"/>
        </w:rPr>
        <w:t xml:space="preserve">        </w:t>
      </w:r>
      <w:r w:rsidRPr="00CD7CD5">
        <w:rPr>
          <w:rFonts w:ascii="Kayra" w:hAnsi="Kayra"/>
          <w:b/>
        </w:rPr>
        <w:t>C)</w:t>
      </w:r>
      <w:r w:rsidRPr="00CD7CD5">
        <w:rPr>
          <w:rFonts w:ascii="Kayra" w:hAnsi="Kayra"/>
        </w:rPr>
        <w:t xml:space="preserve"> örtüler</w:t>
      </w:r>
      <w:r w:rsidRPr="00CD7CD5">
        <w:rPr>
          <w:rFonts w:ascii="Kayra" w:hAnsi="Kayra"/>
        </w:rPr>
        <w:tab/>
      </w:r>
      <w:r>
        <w:rPr>
          <w:rFonts w:ascii="Kayra" w:hAnsi="Kayra"/>
        </w:rPr>
        <w:t xml:space="preserve">       </w:t>
      </w:r>
      <w:r w:rsidRPr="00CD7CD5">
        <w:rPr>
          <w:rFonts w:ascii="Kayra" w:hAnsi="Kayra"/>
          <w:b/>
        </w:rPr>
        <w:t xml:space="preserve">D) </w:t>
      </w:r>
      <w:r w:rsidRPr="00CD7CD5">
        <w:rPr>
          <w:rFonts w:ascii="Kayra" w:hAnsi="Kayra"/>
        </w:rPr>
        <w:t>naftalin</w:t>
      </w:r>
    </w:p>
    <w:p w:rsidR="00234CDC" w:rsidRPr="00CD7CD5" w:rsidRDefault="00234CDC" w:rsidP="00E43BE3">
      <w:pPr>
        <w:pStyle w:val="AralkYok1"/>
        <w:tabs>
          <w:tab w:val="left" w:pos="1418"/>
          <w:tab w:val="left" w:pos="2694"/>
          <w:tab w:val="left" w:pos="3828"/>
        </w:tabs>
        <w:rPr>
          <w:rFonts w:ascii="Kayra" w:hAnsi="Kayra"/>
        </w:rPr>
      </w:pPr>
    </w:p>
    <w:p w:rsidR="00234CDC" w:rsidRPr="00024A5C" w:rsidRDefault="00E43BE3" w:rsidP="00234CDC">
      <w:pPr>
        <w:rPr>
          <w:rFonts w:ascii="Kayra" w:hAnsi="Kayra"/>
          <w:b/>
          <w:sz w:val="22"/>
          <w:szCs w:val="22"/>
        </w:rPr>
      </w:pPr>
      <w:r>
        <w:rPr>
          <w:rFonts w:ascii="Kayra" w:hAnsi="Kayra"/>
          <w:bCs/>
          <w:sz w:val="22"/>
          <w:szCs w:val="22"/>
        </w:rPr>
        <w:t xml:space="preserve">2. </w:t>
      </w:r>
      <w:r w:rsidR="00234CDC" w:rsidRPr="00024A5C">
        <w:rPr>
          <w:rFonts w:ascii="Kayra" w:hAnsi="Kayra"/>
          <w:b/>
          <w:sz w:val="22"/>
          <w:szCs w:val="22"/>
        </w:rPr>
        <w:t>Osmanlı Devleti’nin 1. Dünya Savaşı sonunda imzaladığ</w:t>
      </w:r>
      <w:r w:rsidR="00234CDC">
        <w:rPr>
          <w:rFonts w:ascii="Kayra" w:hAnsi="Kayra"/>
          <w:b/>
          <w:sz w:val="22"/>
          <w:szCs w:val="22"/>
        </w:rPr>
        <w:t xml:space="preserve">ı anlaşmanın adı nedir? </w:t>
      </w:r>
    </w:p>
    <w:p w:rsidR="00234CDC" w:rsidRPr="00024A5C" w:rsidRDefault="00E12066" w:rsidP="00E12066">
      <w:pPr>
        <w:rPr>
          <w:rFonts w:ascii="Kayra" w:hAnsi="Kayra"/>
          <w:sz w:val="22"/>
          <w:szCs w:val="22"/>
        </w:rPr>
      </w:pPr>
      <w:r>
        <w:rPr>
          <w:rFonts w:ascii="Kayra" w:hAnsi="Kayra"/>
          <w:b/>
          <w:sz w:val="22"/>
          <w:szCs w:val="22"/>
        </w:rPr>
        <w:t xml:space="preserve">       </w:t>
      </w:r>
      <w:r w:rsidR="00234CDC" w:rsidRPr="00024A5C">
        <w:rPr>
          <w:rFonts w:ascii="Kayra" w:hAnsi="Kayra"/>
          <w:b/>
          <w:sz w:val="22"/>
          <w:szCs w:val="22"/>
        </w:rPr>
        <w:t xml:space="preserve">A) </w:t>
      </w:r>
      <w:r w:rsidR="00234CDC" w:rsidRPr="00024A5C">
        <w:rPr>
          <w:rFonts w:ascii="Kayra" w:hAnsi="Kayra"/>
          <w:sz w:val="22"/>
          <w:szCs w:val="22"/>
        </w:rPr>
        <w:t xml:space="preserve">Mondros Ateşkes Anlaşması                   </w:t>
      </w:r>
      <w:r w:rsidR="00234CDC">
        <w:rPr>
          <w:rFonts w:ascii="Kayra" w:hAnsi="Kayra"/>
          <w:sz w:val="22"/>
          <w:szCs w:val="22"/>
        </w:rPr>
        <w:t xml:space="preserve">    </w:t>
      </w:r>
      <w:r w:rsidR="00BD0F60">
        <w:rPr>
          <w:rFonts w:ascii="Kayra" w:hAnsi="Kayra"/>
          <w:sz w:val="22"/>
          <w:szCs w:val="22"/>
        </w:rPr>
        <w:tab/>
        <w:t xml:space="preserve">    </w:t>
      </w:r>
      <w:r w:rsidR="00234CDC" w:rsidRPr="00024A5C">
        <w:rPr>
          <w:rFonts w:ascii="Kayra" w:hAnsi="Kayra"/>
          <w:sz w:val="22"/>
          <w:szCs w:val="22"/>
        </w:rPr>
        <w:t xml:space="preserve"> </w:t>
      </w:r>
      <w:r w:rsidR="00234CDC" w:rsidRPr="00024A5C">
        <w:rPr>
          <w:rFonts w:ascii="Kayra" w:hAnsi="Kayra"/>
          <w:b/>
          <w:sz w:val="22"/>
          <w:szCs w:val="22"/>
        </w:rPr>
        <w:t>B)</w:t>
      </w:r>
      <w:r w:rsidR="00234CDC" w:rsidRPr="00024A5C">
        <w:rPr>
          <w:rFonts w:ascii="Kayra" w:hAnsi="Kayra"/>
          <w:sz w:val="22"/>
          <w:szCs w:val="22"/>
        </w:rPr>
        <w:t xml:space="preserve"> Lozan Antlaşması </w:t>
      </w:r>
    </w:p>
    <w:p w:rsidR="00234CDC" w:rsidRDefault="00E12066" w:rsidP="00E12066">
      <w:pPr>
        <w:rPr>
          <w:rFonts w:ascii="Kayra" w:hAnsi="Kayra"/>
          <w:sz w:val="22"/>
          <w:szCs w:val="22"/>
        </w:rPr>
      </w:pPr>
      <w:r>
        <w:rPr>
          <w:rFonts w:ascii="Kayra" w:hAnsi="Kayra"/>
          <w:b/>
          <w:sz w:val="22"/>
          <w:szCs w:val="22"/>
        </w:rPr>
        <w:t xml:space="preserve">       </w:t>
      </w:r>
      <w:r w:rsidR="00234CDC" w:rsidRPr="00024A5C">
        <w:rPr>
          <w:rFonts w:ascii="Kayra" w:hAnsi="Kayra"/>
          <w:b/>
          <w:sz w:val="22"/>
          <w:szCs w:val="22"/>
        </w:rPr>
        <w:t xml:space="preserve">C) </w:t>
      </w:r>
      <w:r w:rsidR="00234CDC" w:rsidRPr="00024A5C">
        <w:rPr>
          <w:rFonts w:ascii="Kayra" w:hAnsi="Kayra"/>
          <w:sz w:val="22"/>
          <w:szCs w:val="22"/>
        </w:rPr>
        <w:t xml:space="preserve">Sevr Anlaşması                                           </w:t>
      </w:r>
      <w:r w:rsidR="00BD0F60">
        <w:rPr>
          <w:rFonts w:ascii="Kayra" w:hAnsi="Kayra"/>
          <w:sz w:val="22"/>
          <w:szCs w:val="22"/>
        </w:rPr>
        <w:t xml:space="preserve">     </w:t>
      </w:r>
      <w:r w:rsidR="00234CDC" w:rsidRPr="00024A5C">
        <w:rPr>
          <w:rFonts w:ascii="Kayra" w:hAnsi="Kayra"/>
          <w:b/>
          <w:sz w:val="22"/>
          <w:szCs w:val="22"/>
        </w:rPr>
        <w:t xml:space="preserve">D) </w:t>
      </w:r>
      <w:r w:rsidR="00234CDC" w:rsidRPr="00024A5C">
        <w:rPr>
          <w:rFonts w:ascii="Kayra" w:hAnsi="Kayra"/>
          <w:sz w:val="22"/>
          <w:szCs w:val="22"/>
        </w:rPr>
        <w:t>Mudanya Ateşkes Antlaşmas</w:t>
      </w:r>
      <w:r w:rsidR="00234CDC">
        <w:rPr>
          <w:rFonts w:ascii="Kayra" w:hAnsi="Kayra"/>
          <w:sz w:val="22"/>
          <w:szCs w:val="22"/>
        </w:rPr>
        <w:t>ı</w:t>
      </w:r>
    </w:p>
    <w:p w:rsidR="00234CDC" w:rsidRDefault="00234CDC" w:rsidP="00234CDC">
      <w:pPr>
        <w:rPr>
          <w:rFonts w:ascii="Kayra" w:hAnsi="Kayra"/>
          <w:sz w:val="22"/>
          <w:szCs w:val="22"/>
        </w:rPr>
      </w:pPr>
    </w:p>
    <w:p w:rsidR="00234CDC" w:rsidRPr="00024A5C" w:rsidRDefault="00234CDC" w:rsidP="00234CDC">
      <w:pPr>
        <w:tabs>
          <w:tab w:val="left" w:pos="3285"/>
        </w:tabs>
        <w:rPr>
          <w:rFonts w:ascii="Kayra" w:hAnsi="Kayra"/>
          <w:sz w:val="22"/>
          <w:szCs w:val="22"/>
        </w:rPr>
      </w:pPr>
      <w:r>
        <w:rPr>
          <w:rFonts w:ascii="Kayra" w:hAnsi="Kayra"/>
          <w:sz w:val="22"/>
          <w:szCs w:val="22"/>
        </w:rPr>
        <w:t xml:space="preserve">3. </w:t>
      </w:r>
      <w:r w:rsidRPr="00024A5C">
        <w:rPr>
          <w:rFonts w:ascii="Kayra" w:hAnsi="Kayra"/>
          <w:b/>
          <w:sz w:val="22"/>
          <w:szCs w:val="22"/>
        </w:rPr>
        <w:t xml:space="preserve">Kurtuluş Savaşı yıllarındaki Türk halkı ile ilgili aşağıdaki verilenlerden </w:t>
      </w:r>
      <w:r w:rsidRPr="00024A5C">
        <w:rPr>
          <w:rFonts w:ascii="Kayra" w:hAnsi="Kayra"/>
          <w:b/>
          <w:sz w:val="22"/>
          <w:szCs w:val="22"/>
          <w:u w:val="single"/>
        </w:rPr>
        <w:t>hangisi söylenemez</w:t>
      </w:r>
      <w:r w:rsidRPr="00024A5C">
        <w:rPr>
          <w:rFonts w:ascii="Kayra" w:hAnsi="Kayra"/>
          <w:b/>
          <w:sz w:val="22"/>
          <w:szCs w:val="22"/>
        </w:rPr>
        <w:t xml:space="preserve">? </w:t>
      </w:r>
    </w:p>
    <w:p w:rsidR="00234CDC" w:rsidRPr="00024A5C" w:rsidRDefault="00E12066" w:rsidP="00E12066">
      <w:pPr>
        <w:rPr>
          <w:rFonts w:ascii="Kayra" w:hAnsi="Kayra"/>
          <w:sz w:val="22"/>
          <w:szCs w:val="22"/>
        </w:rPr>
      </w:pPr>
      <w:r>
        <w:rPr>
          <w:rFonts w:ascii="Kayra" w:hAnsi="Kayra"/>
          <w:b/>
          <w:sz w:val="22"/>
          <w:szCs w:val="22"/>
        </w:rPr>
        <w:t xml:space="preserve">      </w:t>
      </w:r>
      <w:r w:rsidR="00234CDC" w:rsidRPr="00024A5C">
        <w:rPr>
          <w:rFonts w:ascii="Kayra" w:hAnsi="Kayra"/>
          <w:b/>
          <w:sz w:val="22"/>
          <w:szCs w:val="22"/>
        </w:rPr>
        <w:t>A)</w:t>
      </w:r>
      <w:r w:rsidR="00234CDC" w:rsidRPr="00024A5C">
        <w:rPr>
          <w:rFonts w:ascii="Kayra" w:hAnsi="Kayra"/>
          <w:sz w:val="22"/>
          <w:szCs w:val="22"/>
        </w:rPr>
        <w:t xml:space="preserve"> Birlik ve beraberlik içinde çalışmışlardır.            </w:t>
      </w:r>
      <w:r w:rsidR="00234CDC" w:rsidRPr="00024A5C">
        <w:rPr>
          <w:rFonts w:ascii="Kayra" w:hAnsi="Kayra"/>
          <w:b/>
          <w:sz w:val="22"/>
          <w:szCs w:val="22"/>
        </w:rPr>
        <w:t>B)</w:t>
      </w:r>
      <w:r w:rsidR="00234CDC" w:rsidRPr="00024A5C">
        <w:rPr>
          <w:rFonts w:ascii="Kayra" w:hAnsi="Kayra"/>
          <w:sz w:val="22"/>
          <w:szCs w:val="22"/>
        </w:rPr>
        <w:t xml:space="preserve"> Dayanışmaya önem vermişlerdir.</w:t>
      </w:r>
    </w:p>
    <w:p w:rsidR="00234CDC" w:rsidRDefault="00E12066" w:rsidP="00E12066">
      <w:pPr>
        <w:rPr>
          <w:rFonts w:ascii="Kayra" w:hAnsi="Kayra"/>
          <w:sz w:val="22"/>
          <w:szCs w:val="22"/>
        </w:rPr>
      </w:pPr>
      <w:r>
        <w:rPr>
          <w:rFonts w:ascii="Kayra" w:hAnsi="Kayra"/>
          <w:b/>
          <w:sz w:val="22"/>
          <w:szCs w:val="22"/>
        </w:rPr>
        <w:t xml:space="preserve">      </w:t>
      </w:r>
      <w:r w:rsidR="00234CDC" w:rsidRPr="00024A5C">
        <w:rPr>
          <w:rFonts w:ascii="Kayra" w:hAnsi="Kayra"/>
          <w:b/>
          <w:sz w:val="22"/>
          <w:szCs w:val="22"/>
        </w:rPr>
        <w:t>D)</w:t>
      </w:r>
      <w:r w:rsidR="00234CDC" w:rsidRPr="00024A5C">
        <w:rPr>
          <w:rFonts w:ascii="Kayra" w:hAnsi="Kayra"/>
          <w:sz w:val="22"/>
          <w:szCs w:val="22"/>
        </w:rPr>
        <w:t xml:space="preserve"> Mücadele ruhunu kaybetmemişlerdir.              </w:t>
      </w:r>
      <w:r w:rsidR="00234CDC">
        <w:rPr>
          <w:rFonts w:ascii="Kayra" w:hAnsi="Kayra"/>
          <w:sz w:val="22"/>
          <w:szCs w:val="22"/>
        </w:rPr>
        <w:t xml:space="preserve"> </w:t>
      </w:r>
      <w:r w:rsidR="00234CDC" w:rsidRPr="00024A5C">
        <w:rPr>
          <w:rFonts w:ascii="Kayra" w:hAnsi="Kayra"/>
          <w:sz w:val="22"/>
          <w:szCs w:val="22"/>
        </w:rPr>
        <w:t xml:space="preserve"> </w:t>
      </w:r>
      <w:r w:rsidR="00234CDC" w:rsidRPr="00024A5C">
        <w:rPr>
          <w:rFonts w:ascii="Kayra" w:hAnsi="Kayra"/>
          <w:b/>
          <w:sz w:val="22"/>
          <w:szCs w:val="22"/>
        </w:rPr>
        <w:t>D)</w:t>
      </w:r>
      <w:r w:rsidR="00234CDC" w:rsidRPr="00024A5C">
        <w:rPr>
          <w:rFonts w:ascii="Kayra" w:hAnsi="Kayra"/>
          <w:sz w:val="22"/>
          <w:szCs w:val="22"/>
        </w:rPr>
        <w:t xml:space="preserve"> Yurdumuzun işgaline karşı çıkmamışlardır.</w:t>
      </w:r>
    </w:p>
    <w:p w:rsidR="00234CDC" w:rsidRDefault="00234CDC" w:rsidP="00234CDC">
      <w:pPr>
        <w:rPr>
          <w:rFonts w:ascii="Kayra" w:hAnsi="Kayra"/>
          <w:sz w:val="22"/>
          <w:szCs w:val="22"/>
        </w:rPr>
      </w:pPr>
    </w:p>
    <w:p w:rsidR="00234CDC" w:rsidRPr="001736F7" w:rsidRDefault="00234CDC" w:rsidP="00234CDC">
      <w:pPr>
        <w:rPr>
          <w:rFonts w:ascii="Kayra" w:hAnsi="Kayra"/>
          <w:b/>
          <w:sz w:val="22"/>
          <w:szCs w:val="22"/>
        </w:rPr>
      </w:pPr>
      <w:r>
        <w:rPr>
          <w:rFonts w:ascii="Kayra" w:hAnsi="Kayra"/>
          <w:sz w:val="22"/>
          <w:szCs w:val="22"/>
        </w:rPr>
        <w:t xml:space="preserve">4. </w:t>
      </w:r>
      <w:r w:rsidRPr="001736F7">
        <w:rPr>
          <w:rFonts w:ascii="Kayra" w:hAnsi="Kayra"/>
          <w:b/>
          <w:sz w:val="22"/>
          <w:szCs w:val="22"/>
        </w:rPr>
        <w:t>Kurtuluş savaşında milletimizin en büyük silahı ne olmuştur?</w:t>
      </w:r>
    </w:p>
    <w:p w:rsidR="00234CDC" w:rsidRPr="001736F7" w:rsidRDefault="00234CDC" w:rsidP="00234CDC">
      <w:pPr>
        <w:ind w:left="360"/>
        <w:rPr>
          <w:rFonts w:ascii="Kayra" w:hAnsi="Kayra"/>
          <w:sz w:val="22"/>
          <w:szCs w:val="22"/>
        </w:rPr>
      </w:pPr>
      <w:r w:rsidRPr="00BD0F60">
        <w:rPr>
          <w:rFonts w:ascii="Kayra" w:hAnsi="Kayra"/>
          <w:b/>
          <w:sz w:val="22"/>
          <w:szCs w:val="22"/>
        </w:rPr>
        <w:t>A)</w:t>
      </w:r>
      <w:r w:rsidRPr="001736F7">
        <w:rPr>
          <w:rFonts w:ascii="Kayra" w:hAnsi="Kayra"/>
          <w:sz w:val="22"/>
          <w:szCs w:val="22"/>
        </w:rPr>
        <w:t xml:space="preserve"> Deniz altılarının gelişmiş olması</w:t>
      </w:r>
      <w:r w:rsidRPr="001736F7">
        <w:rPr>
          <w:rFonts w:ascii="Kayra" w:hAnsi="Kayra"/>
          <w:sz w:val="22"/>
          <w:szCs w:val="22"/>
        </w:rPr>
        <w:tab/>
      </w:r>
      <w:r w:rsidRPr="001736F7">
        <w:rPr>
          <w:rFonts w:ascii="Kayra" w:hAnsi="Kayra"/>
          <w:sz w:val="22"/>
          <w:szCs w:val="22"/>
        </w:rPr>
        <w:tab/>
      </w:r>
      <w:r w:rsidR="00BD0F60" w:rsidRPr="00BD0F60">
        <w:rPr>
          <w:rFonts w:ascii="Kayra" w:hAnsi="Kayra"/>
          <w:b/>
          <w:sz w:val="22"/>
          <w:szCs w:val="22"/>
        </w:rPr>
        <w:t xml:space="preserve">    </w:t>
      </w:r>
      <w:r w:rsidRPr="00BD0F60">
        <w:rPr>
          <w:rFonts w:ascii="Kayra" w:hAnsi="Kayra"/>
          <w:b/>
          <w:sz w:val="22"/>
          <w:szCs w:val="22"/>
        </w:rPr>
        <w:t>B)</w:t>
      </w:r>
      <w:r w:rsidRPr="001736F7">
        <w:rPr>
          <w:rFonts w:ascii="Kayra" w:hAnsi="Kayra"/>
          <w:sz w:val="22"/>
          <w:szCs w:val="22"/>
        </w:rPr>
        <w:t xml:space="preserve"> Düşmanın az olması</w:t>
      </w:r>
    </w:p>
    <w:p w:rsidR="00234CDC" w:rsidRDefault="00BD0F60" w:rsidP="00BD0F60">
      <w:pPr>
        <w:rPr>
          <w:rFonts w:ascii="Kayra" w:hAnsi="Kayra"/>
          <w:sz w:val="22"/>
          <w:szCs w:val="22"/>
        </w:rPr>
      </w:pPr>
      <w:r w:rsidRPr="00BD0F60">
        <w:rPr>
          <w:rFonts w:ascii="Kayra" w:hAnsi="Kayra"/>
          <w:b/>
          <w:sz w:val="22"/>
          <w:szCs w:val="22"/>
        </w:rPr>
        <w:t xml:space="preserve">      </w:t>
      </w:r>
      <w:r w:rsidR="00234CDC" w:rsidRPr="00BD0F60">
        <w:rPr>
          <w:rFonts w:ascii="Kayra" w:hAnsi="Kayra"/>
          <w:b/>
          <w:sz w:val="22"/>
          <w:szCs w:val="22"/>
        </w:rPr>
        <w:t>C)</w:t>
      </w:r>
      <w:r w:rsidR="00234CDC" w:rsidRPr="001736F7">
        <w:rPr>
          <w:rFonts w:ascii="Kayra" w:hAnsi="Kayra"/>
          <w:sz w:val="22"/>
          <w:szCs w:val="22"/>
        </w:rPr>
        <w:t xml:space="preserve"> Türk milletinin birlik ve beraberliği</w:t>
      </w:r>
      <w:r w:rsidR="00234CDC" w:rsidRPr="001736F7">
        <w:rPr>
          <w:rFonts w:ascii="Kayra" w:hAnsi="Kayra"/>
          <w:sz w:val="22"/>
          <w:szCs w:val="22"/>
        </w:rPr>
        <w:tab/>
      </w:r>
      <w:r>
        <w:rPr>
          <w:rFonts w:ascii="Kayra" w:hAnsi="Kayra"/>
          <w:sz w:val="22"/>
          <w:szCs w:val="22"/>
        </w:rPr>
        <w:t xml:space="preserve">               </w:t>
      </w:r>
      <w:r w:rsidR="00234CDC" w:rsidRPr="00BD0F60">
        <w:rPr>
          <w:rFonts w:ascii="Kayra" w:hAnsi="Kayra"/>
          <w:b/>
          <w:sz w:val="22"/>
          <w:szCs w:val="22"/>
        </w:rPr>
        <w:t>D)</w:t>
      </w:r>
      <w:r w:rsidR="00234CDC" w:rsidRPr="001736F7">
        <w:rPr>
          <w:rFonts w:ascii="Kayra" w:hAnsi="Kayra"/>
          <w:sz w:val="22"/>
          <w:szCs w:val="22"/>
        </w:rPr>
        <w:t xml:space="preserve"> Asker üstünlüğü</w:t>
      </w:r>
    </w:p>
    <w:p w:rsidR="00234CDC" w:rsidRPr="001736F7" w:rsidRDefault="00234CDC" w:rsidP="00234CDC">
      <w:pPr>
        <w:ind w:left="360"/>
        <w:rPr>
          <w:rFonts w:ascii="Kayra" w:hAnsi="Kayra"/>
          <w:sz w:val="22"/>
          <w:szCs w:val="22"/>
        </w:rPr>
      </w:pPr>
    </w:p>
    <w:p w:rsidR="00234CDC" w:rsidRPr="00234CDC" w:rsidRDefault="00234CDC" w:rsidP="00234CDC">
      <w:pPr>
        <w:autoSpaceDE w:val="0"/>
        <w:autoSpaceDN w:val="0"/>
        <w:adjustRightInd w:val="0"/>
        <w:rPr>
          <w:rFonts w:ascii="Kayra" w:hAnsi="Kayra"/>
          <w:b/>
          <w:sz w:val="22"/>
          <w:szCs w:val="22"/>
        </w:rPr>
      </w:pPr>
      <w:r>
        <w:rPr>
          <w:rFonts w:ascii="Kayra" w:hAnsi="Kayra"/>
          <w:sz w:val="22"/>
          <w:szCs w:val="22"/>
        </w:rPr>
        <w:t>5.</w:t>
      </w:r>
      <w:r w:rsidRPr="00234CDC">
        <w:rPr>
          <w:rFonts w:ascii="Kayra" w:hAnsi="Kayra"/>
          <w:bCs/>
          <w:sz w:val="22"/>
          <w:szCs w:val="22"/>
        </w:rPr>
        <w:t xml:space="preserve"> </w:t>
      </w:r>
      <w:r w:rsidRPr="001736F7">
        <w:rPr>
          <w:rFonts w:ascii="Kayra" w:hAnsi="Kayra"/>
          <w:bCs/>
          <w:sz w:val="22"/>
          <w:szCs w:val="22"/>
        </w:rPr>
        <w:t>“Eskiden gelin almaya atlarla gidiliyormuş.Şimdi ise otomobillerle gidilmekte</w:t>
      </w:r>
      <w:r w:rsidRPr="001736F7">
        <w:rPr>
          <w:rFonts w:ascii="Kayra" w:hAnsi="Kayra"/>
          <w:sz w:val="22"/>
          <w:szCs w:val="22"/>
        </w:rPr>
        <w:t>”</w:t>
      </w:r>
      <w:r w:rsidRPr="001736F7">
        <w:rPr>
          <w:rFonts w:ascii="Kayra" w:hAnsi="Kayra"/>
          <w:b/>
          <w:sz w:val="22"/>
          <w:szCs w:val="22"/>
        </w:rPr>
        <w:t xml:space="preserve"> sözünden aşağıdak</w:t>
      </w:r>
      <w:r>
        <w:rPr>
          <w:rFonts w:ascii="Kayra" w:hAnsi="Kayra"/>
          <w:b/>
          <w:sz w:val="22"/>
          <w:szCs w:val="22"/>
        </w:rPr>
        <w:t>ilerden hangisi çıkartılabilir?</w:t>
      </w:r>
    </w:p>
    <w:p w:rsidR="00234CDC" w:rsidRPr="001736F7" w:rsidRDefault="00234CDC" w:rsidP="00234CDC">
      <w:pPr>
        <w:autoSpaceDE w:val="0"/>
        <w:autoSpaceDN w:val="0"/>
        <w:adjustRightInd w:val="0"/>
        <w:rPr>
          <w:rFonts w:ascii="Kayra" w:hAnsi="Kayra"/>
          <w:sz w:val="22"/>
          <w:szCs w:val="22"/>
        </w:rPr>
      </w:pPr>
      <w:r w:rsidRPr="001736F7">
        <w:rPr>
          <w:rFonts w:ascii="Kayra" w:hAnsi="Kayra"/>
          <w:sz w:val="22"/>
          <w:szCs w:val="22"/>
        </w:rPr>
        <w:t xml:space="preserve">     </w:t>
      </w:r>
      <w:r w:rsidRPr="00BD0F60">
        <w:rPr>
          <w:rFonts w:ascii="Kayra" w:hAnsi="Kayra"/>
          <w:b/>
          <w:sz w:val="22"/>
          <w:szCs w:val="22"/>
        </w:rPr>
        <w:t>A)</w:t>
      </w:r>
      <w:r w:rsidRPr="001736F7">
        <w:rPr>
          <w:rFonts w:ascii="Kayra" w:hAnsi="Kayra"/>
          <w:sz w:val="22"/>
          <w:szCs w:val="22"/>
        </w:rPr>
        <w:t xml:space="preserve">  Gelinler her zaman güzelmiş.                       </w:t>
      </w:r>
      <w:r w:rsidRPr="00BD0F60">
        <w:rPr>
          <w:rFonts w:ascii="Kayra" w:hAnsi="Kayra"/>
          <w:b/>
          <w:sz w:val="22"/>
          <w:szCs w:val="22"/>
        </w:rPr>
        <w:t>B)</w:t>
      </w:r>
      <w:r w:rsidR="00BD0F60">
        <w:rPr>
          <w:rFonts w:ascii="Kayra" w:hAnsi="Kayra"/>
          <w:sz w:val="22"/>
          <w:szCs w:val="22"/>
        </w:rPr>
        <w:t xml:space="preserve"> </w:t>
      </w:r>
      <w:r w:rsidRPr="001736F7">
        <w:rPr>
          <w:rFonts w:ascii="Kayra" w:hAnsi="Kayra"/>
          <w:sz w:val="22"/>
          <w:szCs w:val="22"/>
        </w:rPr>
        <w:t>Zaman içerisinde geleneklerde değişiklikler olmuş</w:t>
      </w:r>
    </w:p>
    <w:p w:rsidR="00234CDC" w:rsidRDefault="00234CDC" w:rsidP="00234CDC">
      <w:pPr>
        <w:autoSpaceDE w:val="0"/>
        <w:autoSpaceDN w:val="0"/>
        <w:adjustRightInd w:val="0"/>
        <w:rPr>
          <w:rFonts w:ascii="Kayra" w:hAnsi="Kayra"/>
          <w:sz w:val="22"/>
          <w:szCs w:val="22"/>
        </w:rPr>
      </w:pPr>
      <w:r w:rsidRPr="001736F7">
        <w:rPr>
          <w:rFonts w:ascii="Kayra" w:hAnsi="Kayra"/>
          <w:sz w:val="22"/>
          <w:szCs w:val="22"/>
        </w:rPr>
        <w:t xml:space="preserve">     </w:t>
      </w:r>
      <w:r w:rsidRPr="00BD0F60">
        <w:rPr>
          <w:rFonts w:ascii="Kayra" w:hAnsi="Kayra"/>
          <w:b/>
          <w:sz w:val="22"/>
          <w:szCs w:val="22"/>
        </w:rPr>
        <w:t>C)</w:t>
      </w:r>
      <w:r w:rsidRPr="001736F7">
        <w:rPr>
          <w:rFonts w:ascii="Kayra" w:hAnsi="Kayra"/>
          <w:sz w:val="22"/>
          <w:szCs w:val="22"/>
        </w:rPr>
        <w:t xml:space="preserve">  İnsanlar hep atları severmiş.                         </w:t>
      </w:r>
      <w:r w:rsidRPr="00BD0F60">
        <w:rPr>
          <w:rFonts w:ascii="Kayra" w:hAnsi="Kayra"/>
          <w:b/>
          <w:sz w:val="22"/>
          <w:szCs w:val="22"/>
        </w:rPr>
        <w:t>D)</w:t>
      </w:r>
      <w:r w:rsidRPr="001736F7">
        <w:rPr>
          <w:rFonts w:ascii="Kayra" w:hAnsi="Kayra"/>
          <w:sz w:val="22"/>
          <w:szCs w:val="22"/>
        </w:rPr>
        <w:t xml:space="preserve"> Otomobiller zamanla değişmiş.</w:t>
      </w:r>
    </w:p>
    <w:p w:rsidR="00234CDC" w:rsidRDefault="00234CDC" w:rsidP="00234CDC">
      <w:pPr>
        <w:autoSpaceDE w:val="0"/>
        <w:autoSpaceDN w:val="0"/>
        <w:adjustRightInd w:val="0"/>
        <w:rPr>
          <w:rFonts w:ascii="Kayra" w:hAnsi="Kayra"/>
          <w:sz w:val="22"/>
          <w:szCs w:val="22"/>
        </w:rPr>
      </w:pPr>
    </w:p>
    <w:p w:rsidR="00234CDC" w:rsidRPr="00323C01" w:rsidRDefault="00234CDC" w:rsidP="00234CDC">
      <w:pPr>
        <w:ind w:left="-180"/>
        <w:rPr>
          <w:rFonts w:ascii="Kayra" w:hAnsi="Kayra"/>
          <w:b/>
          <w:sz w:val="22"/>
          <w:szCs w:val="22"/>
        </w:rPr>
      </w:pPr>
      <w:r>
        <w:rPr>
          <w:rFonts w:ascii="Kayra" w:hAnsi="Kayra"/>
          <w:sz w:val="22"/>
          <w:szCs w:val="22"/>
        </w:rPr>
        <w:t xml:space="preserve">    6. </w:t>
      </w:r>
      <w:r w:rsidRPr="00323C01">
        <w:rPr>
          <w:rFonts w:ascii="Kayra" w:hAnsi="Kayra"/>
          <w:b/>
          <w:sz w:val="22"/>
          <w:szCs w:val="22"/>
        </w:rPr>
        <w:t xml:space="preserve">Çanakkale Savaşı </w:t>
      </w:r>
      <w:r w:rsidRPr="00323C01">
        <w:rPr>
          <w:rFonts w:ascii="Kayra" w:hAnsi="Kayra"/>
          <w:b/>
          <w:sz w:val="22"/>
          <w:szCs w:val="22"/>
          <w:u w:val="single"/>
        </w:rPr>
        <w:t>hangi savaş içinde yer alır</w:t>
      </w:r>
      <w:r w:rsidRPr="00323C01">
        <w:rPr>
          <w:rFonts w:ascii="Kayra" w:hAnsi="Kayra"/>
          <w:b/>
          <w:sz w:val="22"/>
          <w:szCs w:val="22"/>
        </w:rPr>
        <w:t xml:space="preserve">? </w:t>
      </w:r>
    </w:p>
    <w:p w:rsidR="00234CDC" w:rsidRDefault="00234CDC" w:rsidP="00234CDC">
      <w:pPr>
        <w:rPr>
          <w:rFonts w:ascii="Kayra" w:hAnsi="Kayra"/>
          <w:sz w:val="22"/>
          <w:szCs w:val="22"/>
        </w:rPr>
      </w:pPr>
      <w:r w:rsidRPr="00323C01">
        <w:rPr>
          <w:rFonts w:ascii="Kayra" w:hAnsi="Kayra"/>
          <w:sz w:val="22"/>
          <w:szCs w:val="22"/>
        </w:rPr>
        <w:t xml:space="preserve">     </w:t>
      </w:r>
      <w:r w:rsidRPr="00BD0F60">
        <w:rPr>
          <w:rFonts w:ascii="Kayra" w:hAnsi="Kayra"/>
          <w:b/>
          <w:sz w:val="22"/>
          <w:szCs w:val="22"/>
        </w:rPr>
        <w:t>A)</w:t>
      </w:r>
      <w:r w:rsidRPr="00323C01">
        <w:rPr>
          <w:rFonts w:ascii="Kayra" w:hAnsi="Kayra"/>
          <w:sz w:val="22"/>
          <w:szCs w:val="22"/>
        </w:rPr>
        <w:t xml:space="preserve"> Kurtuluş Savaşı         </w:t>
      </w:r>
      <w:r w:rsidRPr="00BD0F60">
        <w:rPr>
          <w:rFonts w:ascii="Kayra" w:hAnsi="Kayra"/>
          <w:b/>
          <w:sz w:val="22"/>
          <w:szCs w:val="22"/>
        </w:rPr>
        <w:t>B)</w:t>
      </w:r>
      <w:r w:rsidRPr="00323C01">
        <w:rPr>
          <w:rFonts w:ascii="Kayra" w:hAnsi="Kayra"/>
          <w:sz w:val="22"/>
          <w:szCs w:val="22"/>
        </w:rPr>
        <w:t xml:space="preserve"> I.Dünya Savaşı              </w:t>
      </w:r>
      <w:r w:rsidRPr="00BD0F60">
        <w:rPr>
          <w:rFonts w:ascii="Kayra" w:hAnsi="Kayra"/>
          <w:b/>
          <w:sz w:val="22"/>
          <w:szCs w:val="22"/>
        </w:rPr>
        <w:t>C)</w:t>
      </w:r>
      <w:r w:rsidRPr="00323C01">
        <w:rPr>
          <w:rFonts w:ascii="Kayra" w:hAnsi="Kayra"/>
          <w:sz w:val="22"/>
          <w:szCs w:val="22"/>
        </w:rPr>
        <w:t xml:space="preserve"> Balkan Savaşı           </w:t>
      </w:r>
      <w:r w:rsidRPr="00BD0F60">
        <w:rPr>
          <w:rFonts w:ascii="Kayra" w:hAnsi="Kayra"/>
          <w:b/>
          <w:sz w:val="22"/>
          <w:szCs w:val="22"/>
        </w:rPr>
        <w:t>D)</w:t>
      </w:r>
      <w:r w:rsidRPr="00323C01">
        <w:rPr>
          <w:rFonts w:ascii="Kayra" w:hAnsi="Kayra"/>
          <w:sz w:val="22"/>
          <w:szCs w:val="22"/>
        </w:rPr>
        <w:t xml:space="preserve"> Trablusgarp Savaşı</w:t>
      </w:r>
    </w:p>
    <w:p w:rsidR="00234CDC" w:rsidRDefault="00234CDC" w:rsidP="00234CDC">
      <w:pPr>
        <w:rPr>
          <w:rFonts w:ascii="Kayra" w:hAnsi="Kayra"/>
          <w:sz w:val="22"/>
          <w:szCs w:val="22"/>
        </w:rPr>
      </w:pPr>
    </w:p>
    <w:p w:rsidR="00234CDC" w:rsidRPr="00323C01" w:rsidRDefault="00234CDC" w:rsidP="00234CDC">
      <w:pPr>
        <w:pStyle w:val="ListeParagraf"/>
        <w:ind w:left="0"/>
        <w:rPr>
          <w:rFonts w:ascii="Kayra" w:eastAsia="Calibri" w:hAnsi="Kayra"/>
          <w:b/>
          <w:bCs/>
          <w:sz w:val="22"/>
          <w:szCs w:val="22"/>
          <w:lang w:eastAsia="en-US"/>
        </w:rPr>
      </w:pPr>
      <w:r>
        <w:rPr>
          <w:rFonts w:ascii="Kayra" w:hAnsi="Kayra"/>
          <w:sz w:val="22"/>
          <w:szCs w:val="22"/>
        </w:rPr>
        <w:t xml:space="preserve">7. </w:t>
      </w:r>
      <w:r w:rsidRPr="00323C01">
        <w:rPr>
          <w:rFonts w:ascii="Kayra" w:eastAsia="Calibri" w:hAnsi="Kayra"/>
          <w:b/>
          <w:bCs/>
          <w:sz w:val="22"/>
          <w:szCs w:val="22"/>
          <w:lang w:eastAsia="en-US"/>
        </w:rPr>
        <w:t>Tekalif-i  Milliye  ile  aşağıdakilerden  hangisi  sağlanmıştır?</w:t>
      </w:r>
    </w:p>
    <w:p w:rsidR="00234CDC" w:rsidRPr="00323C01" w:rsidRDefault="00BD0F60" w:rsidP="00234CDC">
      <w:pPr>
        <w:spacing w:after="200" w:line="276" w:lineRule="auto"/>
        <w:contextualSpacing/>
        <w:jc w:val="both"/>
        <w:rPr>
          <w:rFonts w:ascii="Kayra" w:eastAsia="Calibri" w:hAnsi="Kayra"/>
          <w:sz w:val="22"/>
          <w:szCs w:val="22"/>
          <w:lang w:eastAsia="en-US"/>
        </w:rPr>
      </w:pPr>
      <w:r>
        <w:rPr>
          <w:rFonts w:ascii="Kayra" w:eastAsia="Calibri" w:hAnsi="Kayra"/>
          <w:sz w:val="22"/>
          <w:szCs w:val="22"/>
          <w:lang w:eastAsia="en-US"/>
        </w:rPr>
        <w:t xml:space="preserve">     </w:t>
      </w:r>
      <w:r w:rsidR="00234CDC" w:rsidRPr="00BD0F60">
        <w:rPr>
          <w:rFonts w:ascii="Kayra" w:eastAsia="Calibri" w:hAnsi="Kayra"/>
          <w:b/>
          <w:sz w:val="22"/>
          <w:szCs w:val="22"/>
          <w:lang w:eastAsia="en-US"/>
        </w:rPr>
        <w:t>A)</w:t>
      </w:r>
      <w:r>
        <w:rPr>
          <w:rFonts w:ascii="Kayra" w:eastAsia="Calibri" w:hAnsi="Kayra"/>
          <w:sz w:val="22"/>
          <w:szCs w:val="22"/>
          <w:lang w:eastAsia="en-US"/>
        </w:rPr>
        <w:t xml:space="preserve"> </w:t>
      </w:r>
      <w:r w:rsidR="00234CDC" w:rsidRPr="00323C01">
        <w:rPr>
          <w:rFonts w:ascii="Kayra" w:eastAsia="Calibri" w:hAnsi="Kayra"/>
          <w:sz w:val="22"/>
          <w:szCs w:val="22"/>
          <w:lang w:eastAsia="en-US"/>
        </w:rPr>
        <w:t xml:space="preserve">Askerin  ve  ordunun ihtiyaçları karşılanmıştır.      </w:t>
      </w:r>
      <w:r>
        <w:rPr>
          <w:rFonts w:ascii="Kayra" w:eastAsia="Calibri" w:hAnsi="Kayra"/>
          <w:sz w:val="22"/>
          <w:szCs w:val="22"/>
          <w:lang w:eastAsia="en-US"/>
        </w:rPr>
        <w:t xml:space="preserve">   </w:t>
      </w:r>
      <w:r w:rsidR="00234CDC" w:rsidRPr="00323C01">
        <w:rPr>
          <w:rFonts w:ascii="Kayra" w:eastAsia="Calibri" w:hAnsi="Kayra"/>
          <w:sz w:val="22"/>
          <w:szCs w:val="22"/>
          <w:lang w:eastAsia="en-US"/>
        </w:rPr>
        <w:t xml:space="preserve"> </w:t>
      </w:r>
      <w:r w:rsidR="00234CDC" w:rsidRPr="00BD0F60">
        <w:rPr>
          <w:rFonts w:ascii="Kayra" w:eastAsia="Calibri" w:hAnsi="Kayra"/>
          <w:b/>
          <w:sz w:val="22"/>
          <w:szCs w:val="22"/>
          <w:lang w:eastAsia="en-US"/>
        </w:rPr>
        <w:t>B)</w:t>
      </w:r>
      <w:r w:rsidR="00234CDC" w:rsidRPr="00323C01">
        <w:rPr>
          <w:rFonts w:ascii="Kayra" w:eastAsia="Calibri" w:hAnsi="Kayra"/>
          <w:sz w:val="22"/>
          <w:szCs w:val="22"/>
          <w:lang w:eastAsia="en-US"/>
        </w:rPr>
        <w:t xml:space="preserve">  Düzenli  ordu  kurulmuştur.</w:t>
      </w:r>
    </w:p>
    <w:p w:rsidR="00234CDC" w:rsidRPr="00323C01" w:rsidRDefault="00BD0F60" w:rsidP="00234CDC">
      <w:pPr>
        <w:spacing w:after="200" w:line="276" w:lineRule="auto"/>
        <w:contextualSpacing/>
        <w:jc w:val="both"/>
        <w:rPr>
          <w:rFonts w:ascii="Kayra" w:eastAsia="Calibri" w:hAnsi="Kayra"/>
          <w:sz w:val="22"/>
          <w:szCs w:val="22"/>
          <w:lang w:eastAsia="en-US"/>
        </w:rPr>
      </w:pPr>
      <w:r>
        <w:rPr>
          <w:rFonts w:ascii="Kayra" w:eastAsia="Calibri" w:hAnsi="Kayra"/>
          <w:sz w:val="22"/>
          <w:szCs w:val="22"/>
          <w:lang w:eastAsia="en-US"/>
        </w:rPr>
        <w:t xml:space="preserve">     </w:t>
      </w:r>
      <w:r w:rsidR="00234CDC" w:rsidRPr="00BD0F60">
        <w:rPr>
          <w:rFonts w:ascii="Kayra" w:eastAsia="Calibri" w:hAnsi="Kayra"/>
          <w:b/>
          <w:sz w:val="22"/>
          <w:szCs w:val="22"/>
          <w:lang w:eastAsia="en-US"/>
        </w:rPr>
        <w:t>C)</w:t>
      </w:r>
      <w:r w:rsidR="00234CDC" w:rsidRPr="00323C01">
        <w:rPr>
          <w:rFonts w:ascii="Kayra" w:eastAsia="Calibri" w:hAnsi="Kayra"/>
          <w:sz w:val="22"/>
          <w:szCs w:val="22"/>
          <w:lang w:eastAsia="en-US"/>
        </w:rPr>
        <w:t xml:space="preserve">  TBMM açılmıştır.                                                   </w:t>
      </w:r>
      <w:r w:rsidR="00234CDC" w:rsidRPr="00BD0F60">
        <w:rPr>
          <w:rFonts w:ascii="Kayra" w:eastAsia="Calibri" w:hAnsi="Kayra"/>
          <w:b/>
          <w:sz w:val="22"/>
          <w:szCs w:val="22"/>
          <w:lang w:eastAsia="en-US"/>
        </w:rPr>
        <w:t>D)</w:t>
      </w:r>
      <w:r w:rsidR="00234CDC" w:rsidRPr="00323C01">
        <w:rPr>
          <w:rFonts w:ascii="Kayra" w:eastAsia="Calibri" w:hAnsi="Kayra"/>
          <w:sz w:val="22"/>
          <w:szCs w:val="22"/>
          <w:lang w:eastAsia="en-US"/>
        </w:rPr>
        <w:t xml:space="preserve">  Kuva-i Milliye  birlikleri kurulmuştur.</w:t>
      </w:r>
    </w:p>
    <w:p w:rsidR="00234CDC" w:rsidRDefault="00234CDC" w:rsidP="00234CDC">
      <w:pPr>
        <w:rPr>
          <w:rFonts w:ascii="Kayra" w:hAnsi="Kayra"/>
          <w:sz w:val="22"/>
          <w:szCs w:val="22"/>
        </w:rPr>
      </w:pPr>
    </w:p>
    <w:p w:rsidR="00234CDC" w:rsidRPr="00323C01" w:rsidRDefault="00234CDC" w:rsidP="00234CDC">
      <w:pPr>
        <w:tabs>
          <w:tab w:val="left" w:pos="3675"/>
        </w:tabs>
        <w:rPr>
          <w:rFonts w:ascii="Kayra" w:hAnsi="Kayra"/>
          <w:b/>
          <w:sz w:val="22"/>
          <w:szCs w:val="22"/>
        </w:rPr>
      </w:pPr>
      <w:r>
        <w:rPr>
          <w:rFonts w:ascii="Kayra" w:hAnsi="Kayra"/>
          <w:sz w:val="22"/>
          <w:szCs w:val="22"/>
        </w:rPr>
        <w:t xml:space="preserve">8. </w:t>
      </w:r>
      <w:r w:rsidRPr="00323C01">
        <w:rPr>
          <w:rFonts w:ascii="Kayra" w:hAnsi="Kayra"/>
          <w:b/>
          <w:sz w:val="22"/>
          <w:szCs w:val="22"/>
        </w:rPr>
        <w:t>Yeni kurulan Türk devletinin dünya devletleri tarafından bağımsızlığının tanındığı antlaşma</w:t>
      </w:r>
      <w:r>
        <w:rPr>
          <w:rFonts w:ascii="Kayra" w:hAnsi="Kayra"/>
          <w:b/>
          <w:sz w:val="22"/>
          <w:szCs w:val="22"/>
        </w:rPr>
        <w:t xml:space="preserve"> </w:t>
      </w:r>
      <w:r w:rsidRPr="00323C01">
        <w:rPr>
          <w:rFonts w:ascii="Kayra" w:hAnsi="Kayra"/>
          <w:b/>
          <w:sz w:val="22"/>
          <w:szCs w:val="22"/>
        </w:rPr>
        <w:t xml:space="preserve"> hangisidir? </w:t>
      </w:r>
    </w:p>
    <w:p w:rsidR="00234CDC" w:rsidRDefault="00234CDC" w:rsidP="00234CDC">
      <w:pPr>
        <w:tabs>
          <w:tab w:val="left" w:pos="3675"/>
        </w:tabs>
        <w:rPr>
          <w:rFonts w:ascii="Kayra" w:hAnsi="Kayra"/>
          <w:sz w:val="22"/>
          <w:szCs w:val="22"/>
        </w:rPr>
      </w:pPr>
      <w:r w:rsidRPr="00323C01">
        <w:rPr>
          <w:rFonts w:ascii="Kayra" w:hAnsi="Kayra"/>
          <w:sz w:val="22"/>
          <w:szCs w:val="22"/>
        </w:rPr>
        <w:t xml:space="preserve">       </w:t>
      </w:r>
      <w:r w:rsidRPr="00BD0F60">
        <w:rPr>
          <w:rFonts w:ascii="Kayra" w:hAnsi="Kayra"/>
          <w:b/>
          <w:sz w:val="22"/>
          <w:szCs w:val="22"/>
        </w:rPr>
        <w:t>A)</w:t>
      </w:r>
      <w:r w:rsidRPr="00323C01">
        <w:rPr>
          <w:rFonts w:ascii="Kayra" w:hAnsi="Kayra"/>
          <w:sz w:val="22"/>
          <w:szCs w:val="22"/>
        </w:rPr>
        <w:t xml:space="preserve"> Mondros Anlaşması    </w:t>
      </w:r>
      <w:r w:rsidRPr="00BD0F60">
        <w:rPr>
          <w:rFonts w:ascii="Kayra" w:hAnsi="Kayra"/>
          <w:b/>
          <w:sz w:val="22"/>
          <w:szCs w:val="22"/>
        </w:rPr>
        <w:t>B)</w:t>
      </w:r>
      <w:r w:rsidR="009B419B" w:rsidRPr="009B419B">
        <w:rPr>
          <w:rFonts w:ascii="Kayra" w:hAnsi="Kayra"/>
          <w:sz w:val="22"/>
          <w:szCs w:val="22"/>
        </w:rPr>
        <w:t xml:space="preserve"> </w:t>
      </w:r>
      <w:r w:rsidR="009B419B" w:rsidRPr="00323C01">
        <w:rPr>
          <w:rFonts w:ascii="Kayra" w:hAnsi="Kayra"/>
          <w:sz w:val="22"/>
          <w:szCs w:val="22"/>
        </w:rPr>
        <w:t>Mudanya Ateşkes</w:t>
      </w:r>
      <w:r w:rsidRPr="00323C01">
        <w:rPr>
          <w:rFonts w:ascii="Kayra" w:hAnsi="Kayra"/>
          <w:sz w:val="22"/>
          <w:szCs w:val="22"/>
        </w:rPr>
        <w:t xml:space="preserve"> Anlaşması </w:t>
      </w:r>
      <w:r w:rsidRPr="00BD0F60">
        <w:rPr>
          <w:rFonts w:ascii="Kayra" w:hAnsi="Kayra"/>
          <w:b/>
          <w:sz w:val="22"/>
          <w:szCs w:val="22"/>
        </w:rPr>
        <w:t>C)</w:t>
      </w:r>
      <w:r w:rsidRPr="00323C01">
        <w:rPr>
          <w:rFonts w:ascii="Kayra" w:hAnsi="Kayra"/>
          <w:sz w:val="22"/>
          <w:szCs w:val="22"/>
        </w:rPr>
        <w:t xml:space="preserve"> Sevr Barış Anlaşması    </w:t>
      </w:r>
      <w:r w:rsidRPr="00BD0F60">
        <w:rPr>
          <w:rFonts w:ascii="Kayra" w:hAnsi="Kayra"/>
          <w:b/>
          <w:sz w:val="22"/>
          <w:szCs w:val="22"/>
        </w:rPr>
        <w:t>D)</w:t>
      </w:r>
      <w:r w:rsidRPr="00323C01">
        <w:rPr>
          <w:rFonts w:ascii="Kayra" w:hAnsi="Kayra"/>
          <w:sz w:val="22"/>
          <w:szCs w:val="22"/>
        </w:rPr>
        <w:t xml:space="preserve"> </w:t>
      </w:r>
      <w:r w:rsidR="009B419B" w:rsidRPr="00323C01">
        <w:rPr>
          <w:rFonts w:ascii="Kayra" w:hAnsi="Kayra"/>
          <w:sz w:val="22"/>
          <w:szCs w:val="22"/>
        </w:rPr>
        <w:t xml:space="preserve">Lozan </w:t>
      </w:r>
      <w:r w:rsidRPr="00323C01">
        <w:rPr>
          <w:rFonts w:ascii="Kayra" w:hAnsi="Kayra"/>
          <w:sz w:val="22"/>
          <w:szCs w:val="22"/>
        </w:rPr>
        <w:t>Anlaşması</w:t>
      </w:r>
    </w:p>
    <w:p w:rsidR="00715639" w:rsidRDefault="00715639" w:rsidP="00234CDC">
      <w:pPr>
        <w:tabs>
          <w:tab w:val="left" w:pos="3675"/>
        </w:tabs>
        <w:rPr>
          <w:rFonts w:ascii="Kayra" w:hAnsi="Kayra"/>
          <w:sz w:val="22"/>
          <w:szCs w:val="22"/>
        </w:rPr>
      </w:pPr>
    </w:p>
    <w:p w:rsidR="00715639" w:rsidRDefault="00715639" w:rsidP="00234CDC">
      <w:pPr>
        <w:tabs>
          <w:tab w:val="left" w:pos="3675"/>
        </w:tabs>
        <w:rPr>
          <w:rFonts w:ascii="Kayra" w:hAnsi="Kayra"/>
          <w:sz w:val="22"/>
          <w:szCs w:val="22"/>
        </w:rPr>
      </w:pPr>
      <w:r>
        <w:rPr>
          <w:rFonts w:ascii="Kayra" w:hAnsi="Kayra"/>
          <w:sz w:val="22"/>
          <w:szCs w:val="22"/>
        </w:rPr>
        <w:t xml:space="preserve">9. Yüzünüzü güneşin doğduğu yöne çevirdiğimizde </w:t>
      </w:r>
      <w:r w:rsidRPr="00931A19">
        <w:rPr>
          <w:rFonts w:ascii="Kayra" w:hAnsi="Kayra"/>
          <w:b/>
          <w:sz w:val="22"/>
          <w:szCs w:val="22"/>
        </w:rPr>
        <w:t>arkamız hangi yönü</w:t>
      </w:r>
      <w:r>
        <w:rPr>
          <w:rFonts w:ascii="Kayra" w:hAnsi="Kayra"/>
          <w:sz w:val="22"/>
          <w:szCs w:val="22"/>
        </w:rPr>
        <w:t xml:space="preserve"> gösterir?</w:t>
      </w:r>
    </w:p>
    <w:p w:rsidR="00234CDC" w:rsidRPr="00024A5C" w:rsidRDefault="00715639" w:rsidP="00234CDC">
      <w:pPr>
        <w:rPr>
          <w:rFonts w:ascii="Kayra" w:hAnsi="Kayra"/>
          <w:sz w:val="22"/>
          <w:szCs w:val="22"/>
        </w:rPr>
      </w:pPr>
      <w:r>
        <w:rPr>
          <w:rFonts w:ascii="Kayra" w:hAnsi="Kayra"/>
          <w:sz w:val="22"/>
          <w:szCs w:val="22"/>
        </w:rPr>
        <w:t xml:space="preserve">      </w:t>
      </w:r>
      <w:r w:rsidR="00BD0F60">
        <w:rPr>
          <w:rFonts w:ascii="Kayra" w:hAnsi="Kayra"/>
          <w:sz w:val="22"/>
          <w:szCs w:val="22"/>
        </w:rPr>
        <w:t xml:space="preserve"> </w:t>
      </w:r>
      <w:r w:rsidRPr="00BD0F60">
        <w:rPr>
          <w:rFonts w:ascii="Kayra" w:hAnsi="Kayra"/>
          <w:b/>
          <w:sz w:val="22"/>
          <w:szCs w:val="22"/>
        </w:rPr>
        <w:t>A)</w:t>
      </w:r>
      <w:r w:rsidRPr="00323C01">
        <w:rPr>
          <w:rFonts w:ascii="Kayra" w:hAnsi="Kayra"/>
          <w:sz w:val="22"/>
          <w:szCs w:val="22"/>
        </w:rPr>
        <w:t xml:space="preserve"> </w:t>
      </w:r>
      <w:r>
        <w:rPr>
          <w:rFonts w:ascii="Kayra" w:hAnsi="Kayra"/>
          <w:sz w:val="22"/>
          <w:szCs w:val="22"/>
        </w:rPr>
        <w:t>Batı</w:t>
      </w:r>
      <w:r w:rsidRPr="00323C01">
        <w:rPr>
          <w:rFonts w:ascii="Kayra" w:hAnsi="Kayra"/>
          <w:sz w:val="22"/>
          <w:szCs w:val="22"/>
        </w:rPr>
        <w:t xml:space="preserve">         </w:t>
      </w:r>
      <w:r w:rsidR="00BD0F60">
        <w:rPr>
          <w:rFonts w:ascii="Kayra" w:hAnsi="Kayra"/>
          <w:sz w:val="22"/>
          <w:szCs w:val="22"/>
        </w:rPr>
        <w:tab/>
      </w:r>
      <w:r w:rsidR="00BD0F60">
        <w:rPr>
          <w:rFonts w:ascii="Kayra" w:hAnsi="Kayra"/>
          <w:sz w:val="22"/>
          <w:szCs w:val="22"/>
        </w:rPr>
        <w:tab/>
      </w:r>
      <w:r w:rsidRPr="00BD0F60">
        <w:rPr>
          <w:rFonts w:ascii="Kayra" w:hAnsi="Kayra"/>
          <w:b/>
          <w:sz w:val="22"/>
          <w:szCs w:val="22"/>
        </w:rPr>
        <w:t>B)</w:t>
      </w:r>
      <w:r w:rsidRPr="00323C01">
        <w:rPr>
          <w:rFonts w:ascii="Kayra" w:hAnsi="Kayra"/>
          <w:sz w:val="22"/>
          <w:szCs w:val="22"/>
        </w:rPr>
        <w:t xml:space="preserve"> </w:t>
      </w:r>
      <w:r>
        <w:rPr>
          <w:rFonts w:ascii="Kayra" w:hAnsi="Kayra"/>
          <w:sz w:val="22"/>
          <w:szCs w:val="22"/>
        </w:rPr>
        <w:t xml:space="preserve">Kuzey              </w:t>
      </w:r>
      <w:r w:rsidR="00BD0F60">
        <w:rPr>
          <w:rFonts w:ascii="Kayra" w:hAnsi="Kayra"/>
          <w:sz w:val="22"/>
          <w:szCs w:val="22"/>
        </w:rPr>
        <w:t xml:space="preserve">      </w:t>
      </w:r>
      <w:r w:rsidR="009B419B">
        <w:rPr>
          <w:rFonts w:ascii="Kayra" w:hAnsi="Kayra"/>
          <w:sz w:val="22"/>
          <w:szCs w:val="22"/>
        </w:rPr>
        <w:t xml:space="preserve">                </w:t>
      </w:r>
      <w:r w:rsidRPr="00BD0F60">
        <w:rPr>
          <w:rFonts w:ascii="Kayra" w:hAnsi="Kayra"/>
          <w:b/>
          <w:sz w:val="22"/>
          <w:szCs w:val="22"/>
        </w:rPr>
        <w:t>C)</w:t>
      </w:r>
      <w:r>
        <w:rPr>
          <w:rFonts w:ascii="Kayra" w:hAnsi="Kayra"/>
          <w:sz w:val="22"/>
          <w:szCs w:val="22"/>
        </w:rPr>
        <w:t xml:space="preserve"> Güney          </w:t>
      </w:r>
      <w:r w:rsidR="00BD0F60">
        <w:rPr>
          <w:rFonts w:ascii="Kayra" w:hAnsi="Kayra"/>
          <w:sz w:val="22"/>
          <w:szCs w:val="22"/>
        </w:rPr>
        <w:t xml:space="preserve">             </w:t>
      </w:r>
      <w:r>
        <w:rPr>
          <w:rFonts w:ascii="Kayra" w:hAnsi="Kayra"/>
          <w:sz w:val="22"/>
          <w:szCs w:val="22"/>
        </w:rPr>
        <w:t xml:space="preserve"> </w:t>
      </w:r>
      <w:r w:rsidR="009B419B">
        <w:rPr>
          <w:rFonts w:ascii="Kayra" w:hAnsi="Kayra"/>
          <w:sz w:val="22"/>
          <w:szCs w:val="22"/>
        </w:rPr>
        <w:t xml:space="preserve">  </w:t>
      </w:r>
      <w:r w:rsidRPr="00BD0F60">
        <w:rPr>
          <w:rFonts w:ascii="Kayra" w:hAnsi="Kayra"/>
          <w:b/>
          <w:sz w:val="22"/>
          <w:szCs w:val="22"/>
        </w:rPr>
        <w:t>D)</w:t>
      </w:r>
      <w:r>
        <w:rPr>
          <w:rFonts w:ascii="Kayra" w:hAnsi="Kayra"/>
          <w:sz w:val="22"/>
          <w:szCs w:val="22"/>
        </w:rPr>
        <w:t xml:space="preserve"> Kuzey</w:t>
      </w:r>
    </w:p>
    <w:p w:rsidR="00234CDC" w:rsidRPr="00024A5C" w:rsidRDefault="00234CDC" w:rsidP="00234CDC">
      <w:pPr>
        <w:rPr>
          <w:rFonts w:ascii="Kayra" w:hAnsi="Kayra"/>
          <w:sz w:val="22"/>
          <w:szCs w:val="22"/>
        </w:rPr>
      </w:pPr>
    </w:p>
    <w:p w:rsidR="00E43BE3" w:rsidRPr="00E43BE3" w:rsidRDefault="00E43BE3" w:rsidP="00E43BE3">
      <w:pPr>
        <w:rPr>
          <w:rFonts w:ascii="Kayra" w:hAnsi="Kayra"/>
          <w:bCs/>
          <w:sz w:val="22"/>
          <w:szCs w:val="22"/>
        </w:rPr>
      </w:pPr>
    </w:p>
    <w:p w:rsidR="00F6454B" w:rsidRPr="00F6454B" w:rsidRDefault="00F6454B" w:rsidP="00F6454B">
      <w:pPr>
        <w:ind w:left="708"/>
        <w:rPr>
          <w:rFonts w:asciiTheme="majorHAnsi" w:hAnsiTheme="majorHAnsi"/>
          <w:sz w:val="20"/>
          <w:szCs w:val="20"/>
          <w:lang w:eastAsia="en-US"/>
        </w:rPr>
      </w:pPr>
    </w:p>
    <w:sectPr w:rsidR="00F6454B" w:rsidRPr="00F6454B" w:rsidSect="00F6454B">
      <w:pgSz w:w="11906" w:h="16838"/>
      <w:pgMar w:top="142" w:right="282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074AF"/>
    <w:multiLevelType w:val="hybridMultilevel"/>
    <w:tmpl w:val="7EB0C4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96840"/>
    <w:multiLevelType w:val="hybridMultilevel"/>
    <w:tmpl w:val="7DB2B976"/>
    <w:lvl w:ilvl="0" w:tplc="70E0B758">
      <w:start w:val="1"/>
      <w:numFmt w:val="decimal"/>
      <w:lvlText w:val="%1-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A04BD8"/>
    <w:multiLevelType w:val="hybridMultilevel"/>
    <w:tmpl w:val="B6B8402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3019B"/>
    <w:multiLevelType w:val="hybridMultilevel"/>
    <w:tmpl w:val="1EA85D2C"/>
    <w:lvl w:ilvl="0" w:tplc="071E8A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22237"/>
    <w:multiLevelType w:val="hybridMultilevel"/>
    <w:tmpl w:val="5C1AA6C6"/>
    <w:lvl w:ilvl="0" w:tplc="041F0015">
      <w:start w:val="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F41E56"/>
    <w:multiLevelType w:val="hybridMultilevel"/>
    <w:tmpl w:val="59A8D722"/>
    <w:lvl w:ilvl="0" w:tplc="4A02AEF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2B66F8"/>
    <w:multiLevelType w:val="hybridMultilevel"/>
    <w:tmpl w:val="6F860750"/>
    <w:lvl w:ilvl="0" w:tplc="D5E658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61735E"/>
    <w:multiLevelType w:val="hybridMultilevel"/>
    <w:tmpl w:val="88B2A046"/>
    <w:lvl w:ilvl="0" w:tplc="1ADE2F0E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09D1405"/>
    <w:multiLevelType w:val="hybridMultilevel"/>
    <w:tmpl w:val="229AB8E2"/>
    <w:lvl w:ilvl="0" w:tplc="9D52C25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F6332E"/>
    <w:multiLevelType w:val="hybridMultilevel"/>
    <w:tmpl w:val="7974BD78"/>
    <w:lvl w:ilvl="0" w:tplc="3F505206">
      <w:start w:val="1"/>
      <w:numFmt w:val="lowerLetter"/>
      <w:lvlText w:val="%1."/>
      <w:lvlJc w:val="left"/>
      <w:pPr>
        <w:ind w:left="360" w:hanging="360"/>
      </w:pPr>
      <w:rPr>
        <w:rFonts w:asciiTheme="majorHAnsi" w:hAnsiTheme="majorHAnsi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8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2124D"/>
    <w:rsid w:val="000D5C81"/>
    <w:rsid w:val="000E37A0"/>
    <w:rsid w:val="001201CA"/>
    <w:rsid w:val="00180DAC"/>
    <w:rsid w:val="001B3E32"/>
    <w:rsid w:val="001F5859"/>
    <w:rsid w:val="002252B7"/>
    <w:rsid w:val="00234CDC"/>
    <w:rsid w:val="0032737C"/>
    <w:rsid w:val="003F4B43"/>
    <w:rsid w:val="004334E2"/>
    <w:rsid w:val="00450FC4"/>
    <w:rsid w:val="00461F8A"/>
    <w:rsid w:val="004E72B7"/>
    <w:rsid w:val="0052124D"/>
    <w:rsid w:val="0054448F"/>
    <w:rsid w:val="005E7B3D"/>
    <w:rsid w:val="00644A70"/>
    <w:rsid w:val="006823CA"/>
    <w:rsid w:val="006C7CBC"/>
    <w:rsid w:val="00715639"/>
    <w:rsid w:val="00733FCC"/>
    <w:rsid w:val="00825BC5"/>
    <w:rsid w:val="008D07C9"/>
    <w:rsid w:val="008F6105"/>
    <w:rsid w:val="00931A19"/>
    <w:rsid w:val="00961410"/>
    <w:rsid w:val="009B419B"/>
    <w:rsid w:val="00A90EB0"/>
    <w:rsid w:val="00B76A48"/>
    <w:rsid w:val="00BD0F60"/>
    <w:rsid w:val="00D42B1D"/>
    <w:rsid w:val="00D83F74"/>
    <w:rsid w:val="00E12066"/>
    <w:rsid w:val="00E43BE3"/>
    <w:rsid w:val="00F6454B"/>
    <w:rsid w:val="00FA1642"/>
    <w:rsid w:val="00FB6A3F"/>
    <w:rsid w:val="00FD2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onnector" idref="#_x0000_s1039"/>
        <o:r id="V:Rule5" type="connector" idref="#_x0000_s1038"/>
        <o:r id="V:Rule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124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2B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2B1D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rsid w:val="00FD22F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D22F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rsid w:val="00E43BE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A90E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8FC40-7CDC-4CAA-99B8-7C306CA8D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lenovo</cp:lastModifiedBy>
  <cp:revision>15</cp:revision>
  <cp:lastPrinted>2012-12-11T10:27:00Z</cp:lastPrinted>
  <dcterms:created xsi:type="dcterms:W3CDTF">2012-12-08T08:53:00Z</dcterms:created>
  <dcterms:modified xsi:type="dcterms:W3CDTF">2012-12-12T15:21:00Z</dcterms:modified>
  <cp:category>www.sorubak.com</cp:category>
  <cp:contentType>www.sorubak.com</cp:contentType>
  <cp:contentStatus>www.sorubak.com</cp:contentStatus>
</cp:coreProperties>
</file>