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838" w:rsidRPr="00C76838" w:rsidRDefault="00C76838" w:rsidP="00C76838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FF0000"/>
          <w:sz w:val="27"/>
          <w:u w:val="single"/>
          <w:lang w:eastAsia="tr-TR"/>
        </w:rPr>
        <w:t>MESLEKİ GELİŞİM DERSİ</w:t>
      </w:r>
      <w:r w:rsidR="007D50ED">
        <w:rPr>
          <w:rFonts w:ascii="Verdana" w:eastAsia="Times New Roman" w:hAnsi="Verdana" w:cs="Tahoma"/>
          <w:b/>
          <w:bCs/>
          <w:color w:val="FF0000"/>
          <w:sz w:val="27"/>
          <w:u w:val="single"/>
          <w:lang w:eastAsia="tr-TR"/>
        </w:rPr>
        <w:t xml:space="preserve"> </w:t>
      </w:r>
      <w:hyperlink r:id="rId4" w:history="1">
        <w:r w:rsidR="007D50ED" w:rsidRPr="00CB110E">
          <w:rPr>
            <w:rStyle w:val="Kpr"/>
            <w:rFonts w:ascii="Verdana" w:eastAsia="Times New Roman" w:hAnsi="Verdana" w:cs="Tahoma"/>
            <w:b/>
            <w:bCs/>
            <w:sz w:val="27"/>
            <w:lang w:eastAsia="tr-TR"/>
          </w:rPr>
          <w:t>www.sorubak.com</w:t>
        </w:r>
      </w:hyperlink>
      <w:r w:rsidR="007D50ED">
        <w:rPr>
          <w:rFonts w:ascii="Verdana" w:eastAsia="Times New Roman" w:hAnsi="Verdana" w:cs="Tahoma"/>
          <w:b/>
          <w:bCs/>
          <w:color w:val="FF0000"/>
          <w:sz w:val="27"/>
          <w:u w:val="single"/>
          <w:lang w:eastAsia="tr-TR"/>
        </w:rPr>
        <w:t xml:space="preserve"> 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FF0000"/>
          <w:sz w:val="27"/>
          <w:u w:val="single"/>
          <w:lang w:eastAsia="tr-TR"/>
        </w:rPr>
        <w:t>2.DÖNEM 2. YAZILI SINAVI SORULARI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A)Aşağıdaki soruları gerekli boş yerlere yazarak cevaplandırınız.</w:t>
      </w:r>
      <w:r w:rsidRPr="00C76838">
        <w:rPr>
          <w:rFonts w:ascii="Verdana" w:eastAsia="Times New Roman" w:hAnsi="Verdana" w:cs="Tahoma"/>
          <w:b/>
          <w:bCs/>
          <w:i/>
          <w:iCs/>
          <w:color w:val="000000"/>
          <w:sz w:val="18"/>
          <w:lang w:eastAsia="tr-TR"/>
        </w:rPr>
        <w:t>( Her soru 10 puandır)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1)İş güvenliğinin amacını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maddeler halinde yazınız.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2)Düşük ve yüksek sıcaklıkta insan vücudunda ne gibi değişiklikler olur,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maddeler halinde aşağıya yazınız.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5"/>
        <w:gridCol w:w="4387"/>
      </w:tblGrid>
      <w:tr w:rsidR="00C76838" w:rsidRPr="00C76838" w:rsidTr="00C76838">
        <w:trPr>
          <w:trHeight w:val="390"/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YÜKSEK SICAKLIKTA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DÜŞÜK SICAKLIKTA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</w:tbl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3)Tüm takım tezgâhlarında çalışan kişilerin en çok zarar gören organlarını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 uygun olan yerlere yazınız.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Zarar Yüzdesi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 -  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Zarar Gören Organ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          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 Zarar Yüzdesi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 - 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Zarar Gören Organ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% 34                  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……………………….…</w:t>
      </w:r>
      <w:proofErr w:type="gramEnd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                 % 15               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……….………………</w:t>
      </w:r>
      <w:proofErr w:type="gramEnd"/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% 15                  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…………………….……</w:t>
      </w:r>
      <w:proofErr w:type="gramEnd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                 % 15               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……….………………</w:t>
      </w:r>
      <w:proofErr w:type="gramEnd"/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% 10                  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…………………….……</w:t>
      </w:r>
      <w:proofErr w:type="gramEnd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                 % 8                 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……….………………</w:t>
      </w:r>
      <w:proofErr w:type="gramEnd"/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%  3                   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…………………….……</w:t>
      </w:r>
      <w:proofErr w:type="gramEnd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        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4)Yangının nedenlerini maddeler halinde yazınız.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·                   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B)Aşağıdaki testlerin doğru cevaplarını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soru üzerine işaretleyiniz.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Her soru 2 puandır</w:t>
      </w:r>
      <w:r w:rsidRPr="00C76838">
        <w:rPr>
          <w:rFonts w:ascii="Verdana" w:eastAsia="Times New Roman" w:hAnsi="Verdana" w:cs="Tahoma"/>
          <w:b/>
          <w:bCs/>
          <w:i/>
          <w:iCs/>
          <w:color w:val="000000"/>
          <w:sz w:val="18"/>
          <w:lang w:eastAsia="tr-TR"/>
        </w:rPr>
        <w:t>. ( 2×30= 60 puan)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Bütün mesleklerde çalışanların sağlıklarını sosyal, ruhsal ve bedensel olarak en üst düzeyde sürdürmek, çalışma koşullarını ve üretim araçlarını sağlığa uygun hale getirmek, çalışanları zararlı etkilerden koruyarak işin ve çalışanın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birbirine uyumunu sağlamak üzere kurulmuş olan tıp dalına ne denir?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İş güvenliği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İşçi sağlığı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İşçi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İşyeri sağlığı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İşçi Ramazan, işyerinde çalışırken kafasına sivri bir cisim düşmüş ve Ramazan iş kazası geçirmiştir. Bu tür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kazaların olmaması için Ramazan’ın hangi iş güvenlik önlemini alması gerekmektedir?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Baret kullanmalı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Eldiven takmalı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Koruyucu gözlük kullanmalı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İş önlüğü giymeli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Binalarda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havalandırma tesisatları iyi çalışmaz ve yüksek sıcaklık olursa aşağıda verilen şıklardan hangisi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gerçekleşmez?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Nabız yükselir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Terleme artar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Dikkat azalır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Verimlilik artar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4.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Öğrencilere işçi sağlığı ve iş güvenliği konularını anlatan öğretmen,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meslek hastalıklarının sınıflandırılması konusunu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anlatırken aşağıda verilen şıklardan hangisini saymamalıdır?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Kimyasal kaynaklı meslek hastalığını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Matematiksel kaynaklı meslek hastalığını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Biyolojik kaynaklı meslek hastalığını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Psikolojik kaynaklı meslek hastalığını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5. İş kazalarının ℅ kaçı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önlenemez kazalardır?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℅ 98’i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℅ 50’si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℅ 2‘si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℅ 8’i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6.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yangın söndürücü maddelerden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Hava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Kuru kimyevi toz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Köpük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Su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7.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Meydana gelen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iş kazasını işveren SSK’ya iki iş günü içinde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bildirmelidir.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 Bunu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işveren hangi kanunun, hangi maddesi gereğince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yapmaktadır?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3308 sayılı kanunun 19. maddesi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4857 sayılı kanunun 77. maddesi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506 sayılı kanunun 11. maddesi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2416 sayılı kanunun 8. Maddesi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8. 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 şıklardan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hangisi iş güvenliği ile ilgili kuruluşlardan birisi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İşçi Sağlığı ve Güvenliği Genel Md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Çalışma Genel Md.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Personel Genel Md.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D.) SSK Genel Md.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9.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gözlerin korunmasında kullanılan kişisel koruyucu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araçtır?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Maskeler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Koruyucu Gözlük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Baret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Eldiven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 verilen şıklardan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hangisi iş kazalarında görülmeyen (dolaylı) zararlardan birisi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Kaybolan iş günü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Üretim kayıpları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Seri imalat kaybı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Kaybolan iş gücü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 verilen şıklardan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işçi sağlığı ve iş güvenliği ile ilgili yasaları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içermez?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T.C Anayasası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4857 Sayılı İş Kanunu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506 Sayılı SSK Kanunu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MEB Kanunları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12.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 verilen kanunlardan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Çıraklık Ve Mesleki Eğitim Kanunudur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3308 Sayılı Kanun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B.) 4857 Sayılı Kanun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506 Sayılı Kanun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4947Sayılı Kanun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13.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İşyerinde çalışan Ayşe Hanım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yeni doğan çocuğunu emzirmek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ve bakımı ile ilgili işleri yapmak için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her gün belli saatlerde izinli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sayılmaktadır. Ayşe Hanım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bu izni hangi kanunun, hangi maddesine dayanarak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kullanmaktadır?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A.) 506 Sayılı Kanun’un 5. Maddesi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B.) 4857 Sayılı Kanun’un 88. Maddesi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C.) 4947 Sayılı Kanun’un 15. Maddesi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D.) 2821 Sayılı Kanun’un 29. Maddesi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14. Raporun birinci kısmında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bulunmaz?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Özet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İçindekiler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Anahtar kelimeler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Giriş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15. Raporun metin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kısmında aşağıdaki bölümlerden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bulunmaz?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Giriş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Bölümler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Sonuç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Önsöz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16. Raporun son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kısmında 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bulunmaz?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Ekler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Kaynakça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Sonuç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Dizin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17. Kapakta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 bilgilerden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bulunmaz?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Raporun adı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Düzenleyenin adı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Raporun yazıldığı yer ve yıl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Raporun kısa açıklaması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18.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Araştırma hakkında genel bilgilerin, amacının, kullanılan yöntemlerin ve elde edilen bulguların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kısa ve genel bir biçimde tanıtıldığı bölüm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u w:val="single"/>
          <w:lang w:eastAsia="tr-TR"/>
        </w:rPr>
        <w:t>hangisidir?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A) Önsöz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Giriş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Anahtar kelimeler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Özet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19.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rapor yazılırken kaynak gösterilmesi gereken bilgilerden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Genel bilgilerin dışında kalan ve başkaları tarafından ifade edilmiş görüşler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Başka kaynaklardan edinilen fikir ya da düşünceler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Tablo ya da çizelgenin alındığı kaynaklar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Yazarın kendi görüşleri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dipnotların hangisinde kaynak gösterimi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doğrudur?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Cemil Meriç, Bu Ülke, İstanbul, 1993, s. 45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Bu Ülke, Cemil Meriç, İstanbul, 1993, s. 45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Cemil Meriç, İstanbul, Bu Ülke, 1993, s. 45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Cemil Meriç, 1993, Bu Ülke, İstanbul, s. 45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21.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noktanın kullanıldığı yerlerden biri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Cümle sonlarında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Kurum ve kuruluş isimlerinden sonra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Sıra bildirmek için sayılardan sonra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Hitap kelimelerinden sonra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22.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virgülün kullanıldığı yerlerden biri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Yazıda arka arkaya gelen eş görevli kelimeler arasına konur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Görevli cümleler arasına konur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Cümle içinde özel olarak vurgu yapılması gereken kelimeden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Bir sebeple bitirilmemiş cümlelerin sonuna konur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23.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noktalı virgülün kullanıldığı yerlerden biri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Şekil ve anlamca bağları bulunan cümleleri ayırmak için kullanılır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Cümle içinde aynı değerde olup virgül ile ayrılmış türleri, grupları ayırmak için kullanılır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Virgülle ayrılmış örnekleri farklı örneklerden ayırmak için konur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Soru bildiren cümlelerin sonuna konur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24.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bilimsel araştırmaların amaçlarından biri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Bir sorunu çözmek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Yeni bir ürün ortaya koymak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Bulunan bulguları raporlaştırmak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Yeni bir yöntem geliştirmek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25.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bilimsel araştırmaların ortak niteliklerinden birisi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Uzmanlık gerektirir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Ortak ölçütlere göre sınanabilir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Tarafsız ve sistemli bir süreçtir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Tüm alanlarda yöntem tektir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26.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bir araştırma türü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Kütüphane araştırmaları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Laboratuar araştırmaları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Analitik araştırmalar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Piyasa araştırmaları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27.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Bir araştırma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konusu aşağıdaki özelliklerden hangisine sahip olmak zorunda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Yeni ve özgün olmak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Uygulanabilir olmak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Bir amaç ve hipoteze sahip olmak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Yaygın kanılara ters düşmemek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28.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bir araştırma yöntemi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Deneysel araştırma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Tarihsel araştırma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Uzay araştırmaları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İstatistik araştırmaları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29.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sosyal bilimlerde kullanılan veri toplama yöntemlerinden biri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Görüşme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Anket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Örnekleme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Karşılaştırma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30.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Aşağıdakilerden hangisi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u w:val="single"/>
          <w:lang w:eastAsia="tr-TR"/>
        </w:rPr>
        <w:t>anket yöntemiyle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veri toplamanın yararlarından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biri değildir?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Maliyeti düşüktür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Dolaysız bilgiye ulaşılır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Planlaması kolaydır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Uygulaması zordur.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i/>
          <w:iCs/>
          <w:color w:val="000000"/>
          <w:sz w:val="18"/>
          <w:lang w:eastAsia="tr-TR"/>
        </w:rPr>
        <w:t>Sınav süresi 40 dakikadır. Puanlama sorunun yanındadır.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i/>
          <w:iCs/>
          <w:color w:val="000000"/>
          <w:sz w:val="18"/>
          <w:lang w:eastAsia="tr-TR"/>
        </w:rPr>
        <w:t>BAŞARILAR DİLERİM.            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i/>
          <w:iCs/>
          <w:color w:val="000000"/>
          <w:sz w:val="18"/>
          <w:lang w:eastAsia="tr-TR"/>
        </w:rPr>
        <w:t>Mehmet AYDIN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i/>
          <w:iCs/>
          <w:color w:val="000000"/>
          <w:sz w:val="18"/>
          <w:lang w:eastAsia="tr-TR"/>
        </w:rPr>
        <w:t>                                 MUHASEBE ÖĞRETMENİ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7D50ED" w:rsidRDefault="007D50ED" w:rsidP="00C76838">
      <w:pPr>
        <w:shd w:val="clear" w:color="auto" w:fill="FFFFFF"/>
        <w:spacing w:after="225" w:line="255" w:lineRule="atLeast"/>
        <w:jc w:val="center"/>
        <w:rPr>
          <w:rFonts w:ascii="Verdana" w:eastAsia="Times New Roman" w:hAnsi="Verdana" w:cs="Tahoma"/>
          <w:b/>
          <w:bCs/>
          <w:color w:val="000000"/>
          <w:sz w:val="24"/>
          <w:szCs w:val="24"/>
          <w:u w:val="single"/>
          <w:lang w:eastAsia="tr-TR"/>
        </w:rPr>
      </w:pPr>
    </w:p>
    <w:p w:rsidR="007D50ED" w:rsidRDefault="007D50ED" w:rsidP="00C76838">
      <w:pPr>
        <w:shd w:val="clear" w:color="auto" w:fill="FFFFFF"/>
        <w:spacing w:after="225" w:line="255" w:lineRule="atLeast"/>
        <w:jc w:val="center"/>
        <w:rPr>
          <w:rFonts w:ascii="Verdana" w:eastAsia="Times New Roman" w:hAnsi="Verdana" w:cs="Tahoma"/>
          <w:b/>
          <w:bCs/>
          <w:color w:val="000000"/>
          <w:sz w:val="24"/>
          <w:szCs w:val="24"/>
          <w:u w:val="single"/>
          <w:lang w:eastAsia="tr-TR"/>
        </w:rPr>
      </w:pPr>
    </w:p>
    <w:p w:rsidR="007D50ED" w:rsidRDefault="007D50ED" w:rsidP="00C76838">
      <w:pPr>
        <w:shd w:val="clear" w:color="auto" w:fill="FFFFFF"/>
        <w:spacing w:after="225" w:line="255" w:lineRule="atLeast"/>
        <w:jc w:val="center"/>
        <w:rPr>
          <w:rFonts w:ascii="Verdana" w:eastAsia="Times New Roman" w:hAnsi="Verdana" w:cs="Tahoma"/>
          <w:b/>
          <w:bCs/>
          <w:color w:val="000000"/>
          <w:sz w:val="24"/>
          <w:szCs w:val="24"/>
          <w:u w:val="single"/>
          <w:lang w:eastAsia="tr-TR"/>
        </w:rPr>
      </w:pPr>
    </w:p>
    <w:p w:rsidR="007D50ED" w:rsidRDefault="007D50ED" w:rsidP="00C76838">
      <w:pPr>
        <w:shd w:val="clear" w:color="auto" w:fill="FFFFFF"/>
        <w:spacing w:after="225" w:line="255" w:lineRule="atLeast"/>
        <w:jc w:val="center"/>
        <w:rPr>
          <w:rFonts w:ascii="Verdana" w:eastAsia="Times New Roman" w:hAnsi="Verdana" w:cs="Tahoma"/>
          <w:b/>
          <w:bCs/>
          <w:color w:val="000000"/>
          <w:sz w:val="24"/>
          <w:szCs w:val="24"/>
          <w:u w:val="single"/>
          <w:lang w:eastAsia="tr-TR"/>
        </w:rPr>
      </w:pPr>
    </w:p>
    <w:p w:rsidR="00C76838" w:rsidRPr="00C76838" w:rsidRDefault="00C76838" w:rsidP="00C76838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24"/>
          <w:szCs w:val="24"/>
          <w:u w:val="single"/>
          <w:lang w:eastAsia="tr-TR"/>
        </w:rPr>
        <w:lastRenderedPageBreak/>
        <w:t>MESLEKİ GELİŞİM DERSİ SINAVI CEVAP ANAHTARI</w:t>
      </w:r>
      <w:r w:rsidR="007D50ED">
        <w:rPr>
          <w:rFonts w:ascii="Verdana" w:eastAsia="Times New Roman" w:hAnsi="Verdana" w:cs="Tahoma"/>
          <w:b/>
          <w:bCs/>
          <w:color w:val="000000"/>
          <w:sz w:val="24"/>
          <w:szCs w:val="24"/>
          <w:u w:val="single"/>
          <w:lang w:eastAsia="tr-TR"/>
        </w:rPr>
        <w:t xml:space="preserve"> </w:t>
      </w:r>
      <w:hyperlink r:id="rId5" w:history="1">
        <w:r w:rsidR="007D50ED" w:rsidRPr="00CB110E">
          <w:rPr>
            <w:rStyle w:val="Kpr"/>
            <w:rFonts w:ascii="Verdana" w:eastAsia="Times New Roman" w:hAnsi="Verdana" w:cs="Tahoma"/>
            <w:b/>
            <w:bCs/>
            <w:sz w:val="24"/>
            <w:szCs w:val="24"/>
            <w:lang w:eastAsia="tr-TR"/>
          </w:rPr>
          <w:t>www.sorubak.com</w:t>
        </w:r>
      </w:hyperlink>
      <w:r w:rsidR="007D50ED">
        <w:rPr>
          <w:rFonts w:ascii="Verdana" w:eastAsia="Times New Roman" w:hAnsi="Verdana" w:cs="Tahoma"/>
          <w:b/>
          <w:bCs/>
          <w:color w:val="000000"/>
          <w:sz w:val="24"/>
          <w:szCs w:val="24"/>
          <w:u w:val="single"/>
          <w:lang w:eastAsia="tr-TR"/>
        </w:rPr>
        <w:t xml:space="preserve"> 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1) İş Güvenliğinin Amacı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Çalışanlara en yüksek sağlıklı ortam sunmak,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Çalışma koşullarının olumsuz etkilerinden onları korumak,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İş ve işçi arasında mümkün olan en iyi uyumu sağlamak,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İşyerlerindeki riskleri tamamen ortadan kaldırmak ya da zararları en aza indirebilmek,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Oluşabilecek maddi ve manevi zararları ortadan kaldırmak,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2)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1"/>
        <w:gridCol w:w="4391"/>
      </w:tblGrid>
      <w:tr w:rsidR="00C76838" w:rsidRPr="00C76838" w:rsidTr="00C76838">
        <w:trPr>
          <w:trHeight w:val="390"/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YÜKSEK SICAKLIKTA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DÜŞÜK SICAKLIKTA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Nabız yükselir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Soğuk algınlıkları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Sinirlilik duygusu artar,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Donma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Kan dolaşımı hızlanır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Soğuk yanıkları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Terleme artar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Dikkat azalması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Tuz ve sıvı kaybı meydana gelir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El ayak parmaklarında donma oluşur</w:t>
            </w:r>
          </w:p>
        </w:tc>
      </w:tr>
      <w:tr w:rsidR="00C76838" w:rsidRPr="00C76838" w:rsidTr="00C76838">
        <w:trPr>
          <w:tblCellSpacing w:w="0" w:type="dxa"/>
        </w:trPr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Dikkat azalır,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6838" w:rsidRPr="00C76838" w:rsidRDefault="00C76838" w:rsidP="00C76838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C76838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Fiziksel ve zihinsel verim düşüklüğü oluşur.</w:t>
            </w:r>
          </w:p>
        </w:tc>
      </w:tr>
    </w:tbl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3)            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Zarar Yüzdesi        Zarar Gören Organ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                      % 34                  …Ayaklar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….…</w:t>
      </w:r>
      <w:proofErr w:type="gramEnd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                          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% 15                  …Eller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……….……</w:t>
      </w:r>
      <w:proofErr w:type="gramEnd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                                                               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% 8                   …Göz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</w:t>
      </w:r>
      <w:proofErr w:type="gramEnd"/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%  3                   …Kollar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.……</w:t>
      </w:r>
      <w:proofErr w:type="gramEnd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% 15                 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</w:t>
      </w:r>
      <w:proofErr w:type="gramEnd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Bacaklar………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% 15                 …Baş ( kafa)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</w:t>
      </w:r>
      <w:proofErr w:type="gramEnd"/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% 8                   …Göz</w:t>
      </w:r>
      <w:proofErr w:type="gramStart"/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</w:t>
      </w:r>
      <w:proofErr w:type="gramEnd"/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4)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Korunma Önlemlerinin Alınmaması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Bilgisizlik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İhmal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Kazalar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Sabotaj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Sıçrama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Doğa Olayları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27"/>
          <w:u w:val="single"/>
          <w:lang w:eastAsia="tr-TR"/>
        </w:rPr>
        <w:t>TESTLERİN CEVAP ANAHTARI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FF0000"/>
          <w:sz w:val="18"/>
          <w:lang w:eastAsia="tr-TR"/>
        </w:rPr>
        <w:t>B) </w:t>
      </w: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         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 B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 A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 B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 C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6 A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7 B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8 C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9 B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 C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12 A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13 B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14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15 D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16 C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17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18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19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 A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21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22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23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24-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25- D 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26-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27-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28- C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29- D</w:t>
      </w:r>
      <w:r w:rsidRPr="00C7683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30- D</w:t>
      </w:r>
    </w:p>
    <w:p w:rsidR="00C76838" w:rsidRPr="00C76838" w:rsidRDefault="00C76838" w:rsidP="00C7683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C7683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1426A" w:rsidRDefault="0031426A"/>
    <w:sectPr w:rsidR="0031426A" w:rsidSect="00314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6838"/>
    <w:rsid w:val="0031426A"/>
    <w:rsid w:val="007D50ED"/>
    <w:rsid w:val="00C76838"/>
    <w:rsid w:val="00FD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2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6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76838"/>
    <w:rPr>
      <w:b/>
      <w:bCs/>
    </w:rPr>
  </w:style>
  <w:style w:type="character" w:styleId="Vurgu">
    <w:name w:val="Emphasis"/>
    <w:basedOn w:val="VarsaylanParagrafYazTipi"/>
    <w:uiPriority w:val="20"/>
    <w:qFormat/>
    <w:rsid w:val="00C76838"/>
    <w:rPr>
      <w:i/>
      <w:iCs/>
    </w:rPr>
  </w:style>
  <w:style w:type="character" w:customStyle="1" w:styleId="apple-converted-space">
    <w:name w:val="apple-converted-space"/>
    <w:basedOn w:val="VarsaylanParagrafYazTipi"/>
    <w:rsid w:val="00C76838"/>
  </w:style>
  <w:style w:type="character" w:styleId="Kpr">
    <w:name w:val="Hyperlink"/>
    <w:basedOn w:val="VarsaylanParagrafYazTipi"/>
    <w:uiPriority w:val="99"/>
    <w:unhideWhenUsed/>
    <w:rsid w:val="007D5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1394</Words>
  <Characters>7949</Characters>
  <Application>Microsoft Office Word</Application>
  <DocSecurity>0</DocSecurity>
  <Lines>66</Lines>
  <Paragraphs>18</Paragraphs>
  <ScaleCrop>false</ScaleCrop>
  <Manager>www.sorubak.com</Manager>
  <Company/>
  <LinksUpToDate>false</LinksUpToDate>
  <CharactersWithSpaces>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2014-05-09T17:01:00Z</dcterms:created>
  <dcterms:modified xsi:type="dcterms:W3CDTF">2014-05-18T10:54:00Z</dcterms:modified>
  <cp:category>www.sorubak.com</cp:category>
</cp:coreProperties>
</file>