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75"/>
        <w:tblW w:w="10780" w:type="dxa"/>
        <w:tblLayout w:type="fixed"/>
        <w:tblCellMar>
          <w:left w:w="0" w:type="dxa"/>
          <w:right w:w="0" w:type="dxa"/>
        </w:tblCellMar>
        <w:tblLook w:val="0000"/>
      </w:tblPr>
      <w:tblGrid>
        <w:gridCol w:w="5360"/>
        <w:gridCol w:w="2260"/>
        <w:gridCol w:w="1420"/>
        <w:gridCol w:w="1740"/>
      </w:tblGrid>
      <w:tr w:rsidR="005B4935" w:rsidRPr="005B4935" w:rsidTr="00251DE5">
        <w:trPr>
          <w:trHeight w:val="468"/>
        </w:trPr>
        <w:tc>
          <w:tcPr>
            <w:tcW w:w="10780" w:type="dxa"/>
            <w:gridSpan w:val="4"/>
            <w:tcBorders>
              <w:top w:val="single" w:sz="8" w:space="0" w:color="auto"/>
              <w:left w:val="single" w:sz="8" w:space="0" w:color="auto"/>
              <w:bottom w:val="single" w:sz="8" w:space="0" w:color="auto"/>
              <w:right w:val="single" w:sz="8" w:space="0" w:color="auto"/>
            </w:tcBorders>
            <w:shd w:val="clear" w:color="auto" w:fill="auto"/>
            <w:vAlign w:val="bottom"/>
          </w:tcPr>
          <w:p w:rsidR="005B4935" w:rsidRDefault="005B4935" w:rsidP="005B4935">
            <w:pPr>
              <w:spacing w:after="0" w:line="240" w:lineRule="auto"/>
              <w:ind w:right="74"/>
              <w:jc w:val="center"/>
              <w:rPr>
                <w:rFonts w:eastAsia="Arial Narrow" w:cstheme="minorHAnsi"/>
                <w:b/>
                <w:w w:val="97"/>
              </w:rPr>
            </w:pPr>
            <w:r w:rsidRPr="005B4935">
              <w:rPr>
                <w:rFonts w:eastAsia="Arial Narrow" w:cstheme="minorHAnsi"/>
                <w:b/>
                <w:w w:val="97"/>
              </w:rPr>
              <w:t xml:space="preserve">2018-2019 EĞİTİM-ÖĞRETİM </w:t>
            </w:r>
            <w:proofErr w:type="gramStart"/>
            <w:r w:rsidRPr="005B4935">
              <w:rPr>
                <w:rFonts w:eastAsia="Arial Narrow" w:cstheme="minorHAnsi"/>
                <w:b/>
                <w:w w:val="97"/>
              </w:rPr>
              <w:t xml:space="preserve">YILI </w:t>
            </w:r>
            <w:r>
              <w:rPr>
                <w:rFonts w:eastAsia="Arial Narrow" w:cstheme="minorHAnsi"/>
                <w:b/>
                <w:w w:val="97"/>
              </w:rPr>
              <w:t>…ORTAOKULU</w:t>
            </w:r>
            <w:proofErr w:type="gramEnd"/>
          </w:p>
          <w:p w:rsidR="005B4935" w:rsidRPr="005B4935" w:rsidRDefault="005B4935" w:rsidP="005B4935">
            <w:pPr>
              <w:spacing w:after="0" w:line="240" w:lineRule="auto"/>
              <w:ind w:right="74"/>
              <w:jc w:val="center"/>
              <w:rPr>
                <w:rFonts w:eastAsia="Arial" w:cstheme="minorHAnsi"/>
              </w:rPr>
            </w:pPr>
            <w:bookmarkStart w:id="0" w:name="OLE_LINK1"/>
            <w:bookmarkStart w:id="1" w:name="OLE_LINK2"/>
            <w:r>
              <w:rPr>
                <w:rFonts w:eastAsia="Arial Narrow" w:cstheme="minorHAnsi"/>
                <w:b/>
                <w:w w:val="97"/>
              </w:rPr>
              <w:t xml:space="preserve">T.C. </w:t>
            </w:r>
            <w:proofErr w:type="gramStart"/>
            <w:r>
              <w:rPr>
                <w:rFonts w:eastAsia="Arial Narrow" w:cstheme="minorHAnsi"/>
                <w:b/>
                <w:w w:val="97"/>
              </w:rPr>
              <w:t>İNKILAP</w:t>
            </w:r>
            <w:proofErr w:type="gramEnd"/>
            <w:r>
              <w:rPr>
                <w:rFonts w:eastAsia="Arial Narrow" w:cstheme="minorHAnsi"/>
                <w:b/>
                <w:w w:val="97"/>
              </w:rPr>
              <w:t xml:space="preserve"> TARİHİ </w:t>
            </w:r>
            <w:r w:rsidRPr="005B4935">
              <w:rPr>
                <w:rFonts w:eastAsia="Arial Narrow" w:cstheme="minorHAnsi"/>
                <w:b/>
                <w:w w:val="97"/>
              </w:rPr>
              <w:t>VE ATATÜRKÇÜLÜK DERSİ</w:t>
            </w:r>
            <w:r>
              <w:rPr>
                <w:rFonts w:eastAsia="Arial Narrow" w:cstheme="minorHAnsi"/>
                <w:b/>
                <w:w w:val="97"/>
              </w:rPr>
              <w:t xml:space="preserve"> </w:t>
            </w:r>
            <w:r w:rsidRPr="005B4935">
              <w:rPr>
                <w:rFonts w:eastAsia="Arial Narrow" w:cstheme="minorHAnsi"/>
                <w:b/>
                <w:w w:val="97"/>
              </w:rPr>
              <w:t>2. DÖNEM 1. SINAVI</w:t>
            </w:r>
            <w:bookmarkEnd w:id="0"/>
            <w:bookmarkEnd w:id="1"/>
          </w:p>
        </w:tc>
      </w:tr>
      <w:tr w:rsidR="00C63556" w:rsidRPr="005B4935" w:rsidTr="00C63556">
        <w:trPr>
          <w:trHeight w:val="319"/>
        </w:trPr>
        <w:tc>
          <w:tcPr>
            <w:tcW w:w="5360" w:type="dxa"/>
            <w:tcBorders>
              <w:left w:val="single" w:sz="8" w:space="0" w:color="auto"/>
              <w:bottom w:val="single" w:sz="8" w:space="0" w:color="auto"/>
            </w:tcBorders>
            <w:shd w:val="clear" w:color="auto" w:fill="auto"/>
            <w:vAlign w:val="bottom"/>
          </w:tcPr>
          <w:p w:rsidR="00C63556" w:rsidRPr="005B4935" w:rsidRDefault="00C63556" w:rsidP="00C63556">
            <w:pPr>
              <w:jc w:val="both"/>
              <w:rPr>
                <w:rFonts w:eastAsia="Arial" w:cstheme="minorHAnsi"/>
                <w:b/>
                <w:w w:val="92"/>
              </w:rPr>
            </w:pPr>
            <w:r w:rsidRPr="005B4935">
              <w:rPr>
                <w:rFonts w:eastAsia="Arial" w:cstheme="minorHAnsi"/>
                <w:b/>
                <w:w w:val="92"/>
              </w:rPr>
              <w:t xml:space="preserve">Adı </w:t>
            </w:r>
            <w:proofErr w:type="gramStart"/>
            <w:r w:rsidRPr="005B4935">
              <w:rPr>
                <w:rFonts w:eastAsia="Arial" w:cstheme="minorHAnsi"/>
                <w:b/>
                <w:w w:val="92"/>
              </w:rPr>
              <w:t>Soyadı :</w:t>
            </w:r>
            <w:proofErr w:type="gramEnd"/>
          </w:p>
        </w:tc>
        <w:tc>
          <w:tcPr>
            <w:tcW w:w="2260" w:type="dxa"/>
            <w:tcBorders>
              <w:bottom w:val="single" w:sz="8" w:space="0" w:color="auto"/>
            </w:tcBorders>
            <w:shd w:val="clear" w:color="auto" w:fill="auto"/>
            <w:vAlign w:val="bottom"/>
          </w:tcPr>
          <w:p w:rsidR="00C63556" w:rsidRPr="005B4935" w:rsidRDefault="00C63556" w:rsidP="00C63556">
            <w:pPr>
              <w:jc w:val="both"/>
              <w:rPr>
                <w:rFonts w:eastAsia="Arial" w:cstheme="minorHAnsi"/>
                <w:b/>
                <w:w w:val="97"/>
              </w:rPr>
            </w:pPr>
            <w:proofErr w:type="gramStart"/>
            <w:r w:rsidRPr="005B4935">
              <w:rPr>
                <w:rFonts w:eastAsia="Arial" w:cstheme="minorHAnsi"/>
                <w:b/>
                <w:w w:val="97"/>
              </w:rPr>
              <w:t>Sınıf :</w:t>
            </w:r>
            <w:proofErr w:type="gramEnd"/>
          </w:p>
        </w:tc>
        <w:tc>
          <w:tcPr>
            <w:tcW w:w="1420" w:type="dxa"/>
            <w:tcBorders>
              <w:bottom w:val="single" w:sz="8" w:space="0" w:color="auto"/>
            </w:tcBorders>
            <w:shd w:val="clear" w:color="auto" w:fill="auto"/>
            <w:vAlign w:val="bottom"/>
          </w:tcPr>
          <w:p w:rsidR="00C63556" w:rsidRPr="005B4935" w:rsidRDefault="00C63556" w:rsidP="00C63556">
            <w:pPr>
              <w:jc w:val="both"/>
              <w:rPr>
                <w:rFonts w:eastAsia="Arial" w:cstheme="minorHAnsi"/>
                <w:b/>
                <w:w w:val="87"/>
              </w:rPr>
            </w:pPr>
            <w:proofErr w:type="gramStart"/>
            <w:r w:rsidRPr="005B4935">
              <w:rPr>
                <w:rFonts w:eastAsia="Arial" w:cstheme="minorHAnsi"/>
                <w:b/>
                <w:w w:val="87"/>
              </w:rPr>
              <w:t>No. :</w:t>
            </w:r>
            <w:proofErr w:type="gramEnd"/>
          </w:p>
        </w:tc>
        <w:tc>
          <w:tcPr>
            <w:tcW w:w="1740" w:type="dxa"/>
            <w:tcBorders>
              <w:bottom w:val="single" w:sz="8" w:space="0" w:color="auto"/>
              <w:right w:val="single" w:sz="8" w:space="0" w:color="auto"/>
            </w:tcBorders>
            <w:shd w:val="clear" w:color="auto" w:fill="auto"/>
            <w:vAlign w:val="bottom"/>
          </w:tcPr>
          <w:p w:rsidR="00C63556" w:rsidRPr="005B4935" w:rsidRDefault="00C63556" w:rsidP="00C63556">
            <w:pPr>
              <w:ind w:right="155"/>
              <w:jc w:val="both"/>
              <w:rPr>
                <w:rFonts w:eastAsia="Arial" w:cstheme="minorHAnsi"/>
                <w:b/>
                <w:w w:val="87"/>
              </w:rPr>
            </w:pPr>
            <w:proofErr w:type="gramStart"/>
            <w:r w:rsidRPr="005B4935">
              <w:rPr>
                <w:rFonts w:eastAsia="Arial" w:cstheme="minorHAnsi"/>
                <w:b/>
                <w:w w:val="87"/>
              </w:rPr>
              <w:t>Sonuç :</w:t>
            </w:r>
            <w:proofErr w:type="gramEnd"/>
          </w:p>
        </w:tc>
      </w:tr>
    </w:tbl>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1-Veriyoruz paşam, ben Nevşehir çarşısından Gelme bir çarığım, giysin beni piyade. O giydikçe ısınır toprak, ayaklarım üşümez, Al benim son çarığımı.</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Çıkardım gömleğimi veriyorum, Kılıç salsın giyende süvariler. Yaz sıcağında ağustos güneşinin ellerinden Terlerini alsın.</w:t>
      </w: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b/>
          <w:bCs/>
        </w:rPr>
        <w:t>Bu dizeler, aşağıdakilerden hangisinin uygulanmasıyla ilgilidir?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A) Takrir-i Sükûn Kanunu’nun</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 xml:space="preserve">B) </w:t>
      </w:r>
      <w:proofErr w:type="spellStart"/>
      <w:r w:rsidRPr="005B4935">
        <w:rPr>
          <w:rFonts w:cstheme="minorHAnsi"/>
        </w:rPr>
        <w:t>TekâlifimilliyeEmirleri’nin</w:t>
      </w:r>
      <w:proofErr w:type="spellEnd"/>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 xml:space="preserve">C) Şapka ve kıyafet </w:t>
      </w:r>
      <w:proofErr w:type="gramStart"/>
      <w:r w:rsidRPr="005B4935">
        <w:rPr>
          <w:rFonts w:cstheme="minorHAnsi"/>
        </w:rPr>
        <w:t>inkılabının</w:t>
      </w:r>
      <w:proofErr w:type="gramEnd"/>
    </w:p>
    <w:p w:rsidR="005824CC" w:rsidRDefault="00FF17AF" w:rsidP="00FF17AF">
      <w:pPr>
        <w:rPr>
          <w:rFonts w:cstheme="minorHAnsi"/>
        </w:rPr>
      </w:pPr>
      <w:r w:rsidRPr="005B4935">
        <w:rPr>
          <w:rFonts w:cstheme="minorHAnsi"/>
        </w:rPr>
        <w:t>D) Hıyanet-i Vataniye Kanunu’nun</w:t>
      </w:r>
    </w:p>
    <w:p w:rsidR="005B4935" w:rsidRPr="005B4935" w:rsidRDefault="005B4935" w:rsidP="00FF17AF">
      <w:pPr>
        <w:rPr>
          <w:rFonts w:cstheme="minorHAnsi"/>
        </w:rPr>
      </w:pPr>
    </w:p>
    <w:p w:rsidR="00591C74" w:rsidRPr="005B4935" w:rsidRDefault="00FF17AF" w:rsidP="00591C74">
      <w:pPr>
        <w:autoSpaceDE w:val="0"/>
        <w:autoSpaceDN w:val="0"/>
        <w:adjustRightInd w:val="0"/>
        <w:spacing w:after="0" w:line="240" w:lineRule="auto"/>
        <w:jc w:val="both"/>
        <w:rPr>
          <w:rFonts w:cstheme="minorHAnsi"/>
          <w:b/>
        </w:rPr>
      </w:pPr>
      <w:r w:rsidRPr="005B4935">
        <w:rPr>
          <w:rFonts w:cstheme="minorHAnsi"/>
        </w:rPr>
        <w:t>2-</w:t>
      </w:r>
      <w:r w:rsidR="00591C74" w:rsidRPr="005B4935">
        <w:rPr>
          <w:rFonts w:cstheme="minorHAnsi"/>
        </w:rPr>
        <w:t xml:space="preserve">Kazım Karabekir Paşa, </w:t>
      </w:r>
      <w:proofErr w:type="spellStart"/>
      <w:r w:rsidR="00591C74" w:rsidRPr="005B4935">
        <w:rPr>
          <w:rFonts w:cstheme="minorHAnsi"/>
        </w:rPr>
        <w:t>Gümrü</w:t>
      </w:r>
      <w:proofErr w:type="spellEnd"/>
      <w:r w:rsidR="00591C74" w:rsidRPr="005B4935">
        <w:rPr>
          <w:rFonts w:cstheme="minorHAnsi"/>
        </w:rPr>
        <w:t xml:space="preserve"> Antlaşması ile ilgili olarak şunları söylemiştir: “Ermenilerin Sevr Antlaşması’ndaki imzalarını geri aldırdık.” </w:t>
      </w:r>
      <w:r w:rsidR="00591C74" w:rsidRPr="005B4935">
        <w:rPr>
          <w:rFonts w:cstheme="minorHAnsi"/>
          <w:b/>
        </w:rPr>
        <w:t xml:space="preserve">Kazım Karabekir Paşa bu sözüyle aşağıdakilerden hangisini anlatmak istemiştir? </w:t>
      </w:r>
    </w:p>
    <w:p w:rsidR="00591C74" w:rsidRPr="005B4935" w:rsidRDefault="00591C74" w:rsidP="00591C74">
      <w:pPr>
        <w:autoSpaceDE w:val="0"/>
        <w:autoSpaceDN w:val="0"/>
        <w:adjustRightInd w:val="0"/>
        <w:spacing w:after="0" w:line="240" w:lineRule="auto"/>
        <w:jc w:val="both"/>
        <w:rPr>
          <w:rFonts w:cstheme="minorHAnsi"/>
        </w:rPr>
      </w:pPr>
      <w:r w:rsidRPr="005B4935">
        <w:rPr>
          <w:rFonts w:cstheme="minorHAnsi"/>
        </w:rPr>
        <w:t xml:space="preserve">A) Sevr Antlaşması Ermeni </w:t>
      </w:r>
      <w:proofErr w:type="spellStart"/>
      <w:r w:rsidRPr="005B4935">
        <w:rPr>
          <w:rFonts w:cstheme="minorHAnsi"/>
        </w:rPr>
        <w:t>Hükûmeti</w:t>
      </w:r>
      <w:proofErr w:type="spellEnd"/>
      <w:r w:rsidRPr="005B4935">
        <w:rPr>
          <w:rFonts w:cstheme="minorHAnsi"/>
        </w:rPr>
        <w:t xml:space="preserve"> tarafından geçersiz sayılmıştır. </w:t>
      </w:r>
    </w:p>
    <w:p w:rsidR="00591C74" w:rsidRPr="005B4935" w:rsidRDefault="00591C74" w:rsidP="00591C74">
      <w:pPr>
        <w:autoSpaceDE w:val="0"/>
        <w:autoSpaceDN w:val="0"/>
        <w:adjustRightInd w:val="0"/>
        <w:spacing w:after="0" w:line="240" w:lineRule="auto"/>
        <w:jc w:val="both"/>
        <w:rPr>
          <w:rFonts w:cstheme="minorHAnsi"/>
        </w:rPr>
      </w:pPr>
      <w:r w:rsidRPr="005B4935">
        <w:rPr>
          <w:rFonts w:cstheme="minorHAnsi"/>
        </w:rPr>
        <w:t xml:space="preserve">B) Doğu Anadolu’da iki yeni devletin kurulmasına karar verilmiştir. </w:t>
      </w:r>
    </w:p>
    <w:p w:rsidR="00591C74" w:rsidRPr="005B4935" w:rsidRDefault="00591C74" w:rsidP="00591C74">
      <w:pPr>
        <w:autoSpaceDE w:val="0"/>
        <w:autoSpaceDN w:val="0"/>
        <w:adjustRightInd w:val="0"/>
        <w:spacing w:after="0" w:line="240" w:lineRule="auto"/>
        <w:jc w:val="both"/>
        <w:rPr>
          <w:rFonts w:cstheme="minorHAnsi"/>
        </w:rPr>
      </w:pPr>
      <w:r w:rsidRPr="005B4935">
        <w:rPr>
          <w:rFonts w:cstheme="minorHAnsi"/>
        </w:rPr>
        <w:t xml:space="preserve">C) Ermeni </w:t>
      </w:r>
      <w:proofErr w:type="spellStart"/>
      <w:r w:rsidRPr="005B4935">
        <w:rPr>
          <w:rFonts w:cstheme="minorHAnsi"/>
        </w:rPr>
        <w:t>Hükûmeti</w:t>
      </w:r>
      <w:proofErr w:type="spellEnd"/>
      <w:r w:rsidRPr="005B4935">
        <w:rPr>
          <w:rFonts w:cstheme="minorHAnsi"/>
        </w:rPr>
        <w:t xml:space="preserve">, Sevr Antlaşması’nın yeniden düzenlenmesini istemiştir. </w:t>
      </w:r>
    </w:p>
    <w:p w:rsidR="00FF17AF" w:rsidRDefault="00591C74" w:rsidP="00591C74">
      <w:pPr>
        <w:autoSpaceDE w:val="0"/>
        <w:autoSpaceDN w:val="0"/>
        <w:adjustRightInd w:val="0"/>
        <w:spacing w:after="0" w:line="240" w:lineRule="auto"/>
        <w:jc w:val="both"/>
        <w:rPr>
          <w:rFonts w:cstheme="minorHAnsi"/>
        </w:rPr>
      </w:pPr>
      <w:r w:rsidRPr="005B4935">
        <w:rPr>
          <w:rFonts w:cstheme="minorHAnsi"/>
        </w:rPr>
        <w:t>D) İtilaf Devletleri Sevr Antlaşması’nı yok saymışlardır</w:t>
      </w:r>
    </w:p>
    <w:p w:rsidR="005B4935" w:rsidRPr="005B4935" w:rsidRDefault="005B4935" w:rsidP="00591C74">
      <w:pPr>
        <w:autoSpaceDE w:val="0"/>
        <w:autoSpaceDN w:val="0"/>
        <w:adjustRightInd w:val="0"/>
        <w:spacing w:after="0" w:line="240" w:lineRule="auto"/>
        <w:jc w:val="both"/>
        <w:rPr>
          <w:rFonts w:cstheme="minorHAnsi"/>
        </w:rPr>
      </w:pPr>
    </w:p>
    <w:p w:rsidR="006219DC" w:rsidRPr="005B4935" w:rsidRDefault="006219DC" w:rsidP="00C63556">
      <w:pPr>
        <w:autoSpaceDE w:val="0"/>
        <w:autoSpaceDN w:val="0"/>
        <w:adjustRightInd w:val="0"/>
        <w:spacing w:after="0" w:line="240" w:lineRule="auto"/>
        <w:jc w:val="both"/>
        <w:rPr>
          <w:rFonts w:cstheme="minorHAnsi"/>
        </w:rPr>
      </w:pPr>
    </w:p>
    <w:p w:rsidR="00FF17AF" w:rsidRPr="005B4935" w:rsidRDefault="00FF17AF" w:rsidP="00C63556">
      <w:pPr>
        <w:autoSpaceDE w:val="0"/>
        <w:autoSpaceDN w:val="0"/>
        <w:adjustRightInd w:val="0"/>
        <w:spacing w:after="0" w:line="240" w:lineRule="auto"/>
        <w:jc w:val="both"/>
        <w:rPr>
          <w:rFonts w:cstheme="minorHAnsi"/>
        </w:rPr>
      </w:pPr>
      <w:r w:rsidRPr="005B4935">
        <w:rPr>
          <w:rFonts w:cstheme="minorHAnsi"/>
        </w:rPr>
        <w:t>3-“Osmanlı Devleti’nden kalma eğitim kurumları incelendiğinde dinî eğitim veren medreseler, Batı tarzında eğitim veren mektepler ve azınlıklar ile yabancılara ait okullar bir arada bulunmaktaydı. Eğitimdeki bu çok başlılık nedeniyle öğrenciler farklı dünya görüşlerine sahip kişiler olarak yetişiyorlardı.”</w:t>
      </w:r>
    </w:p>
    <w:p w:rsidR="00FF17AF" w:rsidRPr="005B4935" w:rsidRDefault="00FF17AF" w:rsidP="00C63556">
      <w:pPr>
        <w:autoSpaceDE w:val="0"/>
        <w:autoSpaceDN w:val="0"/>
        <w:adjustRightInd w:val="0"/>
        <w:spacing w:after="0" w:line="240" w:lineRule="auto"/>
        <w:jc w:val="both"/>
        <w:rPr>
          <w:rFonts w:cstheme="minorHAnsi"/>
          <w:b/>
          <w:bCs/>
        </w:rPr>
      </w:pPr>
      <w:r w:rsidRPr="005B4935">
        <w:rPr>
          <w:rFonts w:cstheme="minorHAnsi"/>
          <w:b/>
          <w:bCs/>
        </w:rPr>
        <w:t>Bu bilgi aşağıdaki sorulardan hangisinin cevabıdır?</w:t>
      </w:r>
    </w:p>
    <w:p w:rsidR="00FF17AF" w:rsidRPr="005B4935" w:rsidRDefault="00FF17AF" w:rsidP="00C63556">
      <w:pPr>
        <w:pStyle w:val="ListeParagraf"/>
        <w:numPr>
          <w:ilvl w:val="0"/>
          <w:numId w:val="2"/>
        </w:numPr>
        <w:autoSpaceDE w:val="0"/>
        <w:autoSpaceDN w:val="0"/>
        <w:adjustRightInd w:val="0"/>
        <w:spacing w:after="0" w:line="240" w:lineRule="auto"/>
        <w:jc w:val="both"/>
        <w:rPr>
          <w:rFonts w:cstheme="minorHAnsi"/>
        </w:rPr>
      </w:pPr>
      <w:r w:rsidRPr="005B4935">
        <w:rPr>
          <w:rFonts w:cstheme="minorHAnsi"/>
        </w:rPr>
        <w:t>Kabotaj Kanunu’nun millî egemenlik haklarımız açısından önemini açıklayınız?</w:t>
      </w:r>
    </w:p>
    <w:p w:rsidR="00FF17AF" w:rsidRPr="005B4935" w:rsidRDefault="00FF17AF" w:rsidP="00C63556">
      <w:pPr>
        <w:pStyle w:val="ListeParagraf"/>
        <w:numPr>
          <w:ilvl w:val="0"/>
          <w:numId w:val="2"/>
        </w:numPr>
        <w:autoSpaceDE w:val="0"/>
        <w:autoSpaceDN w:val="0"/>
        <w:adjustRightInd w:val="0"/>
        <w:spacing w:after="0" w:line="240" w:lineRule="auto"/>
        <w:jc w:val="both"/>
        <w:rPr>
          <w:rFonts w:cstheme="minorHAnsi"/>
        </w:rPr>
      </w:pPr>
      <w:r w:rsidRPr="005B4935">
        <w:rPr>
          <w:rFonts w:cstheme="minorHAnsi"/>
        </w:rPr>
        <w:t>Medeni Kanun’un çıkarılma gerekçeleri nelerdir?</w:t>
      </w:r>
    </w:p>
    <w:p w:rsidR="00FF17AF" w:rsidRPr="005B4935" w:rsidRDefault="00FF17AF" w:rsidP="00C63556">
      <w:pPr>
        <w:pStyle w:val="ListeParagraf"/>
        <w:numPr>
          <w:ilvl w:val="0"/>
          <w:numId w:val="2"/>
        </w:numPr>
        <w:autoSpaceDE w:val="0"/>
        <w:autoSpaceDN w:val="0"/>
        <w:adjustRightInd w:val="0"/>
        <w:spacing w:after="0" w:line="240" w:lineRule="auto"/>
        <w:jc w:val="both"/>
        <w:rPr>
          <w:rFonts w:cstheme="minorHAnsi"/>
        </w:rPr>
      </w:pPr>
      <w:proofErr w:type="spellStart"/>
      <w:r w:rsidRPr="005B4935">
        <w:rPr>
          <w:rFonts w:cstheme="minorHAnsi"/>
        </w:rPr>
        <w:t>Tevhid</w:t>
      </w:r>
      <w:proofErr w:type="spellEnd"/>
      <w:r w:rsidRPr="005B4935">
        <w:rPr>
          <w:rFonts w:cstheme="minorHAnsi"/>
        </w:rPr>
        <w:t>-i Tedrisat Kanunu neden kabul edildi?</w:t>
      </w:r>
    </w:p>
    <w:p w:rsidR="00FF17AF" w:rsidRPr="005B4935" w:rsidRDefault="00FF17AF" w:rsidP="00C63556">
      <w:pPr>
        <w:pStyle w:val="ListeParagraf"/>
        <w:numPr>
          <w:ilvl w:val="0"/>
          <w:numId w:val="2"/>
        </w:numPr>
        <w:spacing w:after="0" w:line="240" w:lineRule="auto"/>
        <w:jc w:val="both"/>
        <w:rPr>
          <w:rFonts w:cstheme="minorHAnsi"/>
        </w:rPr>
      </w:pPr>
      <w:r w:rsidRPr="005B4935">
        <w:rPr>
          <w:rFonts w:cstheme="minorHAnsi"/>
        </w:rPr>
        <w:t xml:space="preserve">Harf </w:t>
      </w:r>
      <w:proofErr w:type="gramStart"/>
      <w:r w:rsidRPr="005B4935">
        <w:rPr>
          <w:rFonts w:cstheme="minorHAnsi"/>
        </w:rPr>
        <w:t>inkılabı</w:t>
      </w:r>
      <w:proofErr w:type="gramEnd"/>
      <w:r w:rsidRPr="005B4935">
        <w:rPr>
          <w:rFonts w:cstheme="minorHAnsi"/>
        </w:rPr>
        <w:t xml:space="preserve"> niçin yapıldı?</w:t>
      </w:r>
    </w:p>
    <w:p w:rsidR="00C63556" w:rsidRDefault="00C63556" w:rsidP="00FF17AF">
      <w:pPr>
        <w:autoSpaceDE w:val="0"/>
        <w:autoSpaceDN w:val="0"/>
        <w:adjustRightInd w:val="0"/>
        <w:spacing w:after="0" w:line="240" w:lineRule="auto"/>
        <w:jc w:val="both"/>
        <w:rPr>
          <w:rFonts w:cstheme="minorHAnsi"/>
        </w:rPr>
      </w:pPr>
    </w:p>
    <w:p w:rsidR="005B4935" w:rsidRPr="005B4935" w:rsidRDefault="005B4935" w:rsidP="00FF17AF">
      <w:pPr>
        <w:autoSpaceDE w:val="0"/>
        <w:autoSpaceDN w:val="0"/>
        <w:adjustRightInd w:val="0"/>
        <w:spacing w:after="0" w:line="240" w:lineRule="auto"/>
        <w:jc w:val="both"/>
        <w:rPr>
          <w:rFonts w:cstheme="minorHAnsi"/>
        </w:rPr>
      </w:pPr>
    </w:p>
    <w:p w:rsidR="00C63556" w:rsidRPr="005B4935" w:rsidRDefault="00FF17AF" w:rsidP="00FF17AF">
      <w:pPr>
        <w:autoSpaceDE w:val="0"/>
        <w:autoSpaceDN w:val="0"/>
        <w:adjustRightInd w:val="0"/>
        <w:spacing w:after="0" w:line="240" w:lineRule="auto"/>
        <w:jc w:val="both"/>
        <w:rPr>
          <w:rFonts w:cstheme="minorHAnsi"/>
          <w:b/>
          <w:bCs/>
        </w:rPr>
      </w:pPr>
      <w:r w:rsidRPr="005B4935">
        <w:rPr>
          <w:rFonts w:cstheme="minorHAnsi"/>
        </w:rPr>
        <w:t>4-</w:t>
      </w:r>
      <w:r w:rsidRPr="005B4935">
        <w:rPr>
          <w:rFonts w:cstheme="minorHAnsi"/>
          <w:b/>
          <w:bCs/>
        </w:rPr>
        <w:t xml:space="preserve"> Kurtuluş Savaşı’nın hazırlık döneminde alınan </w:t>
      </w:r>
    </w:p>
    <w:p w:rsidR="00FF17AF" w:rsidRPr="005B4935" w:rsidRDefault="00FF17AF" w:rsidP="00FF17AF">
      <w:pPr>
        <w:autoSpaceDE w:val="0"/>
        <w:autoSpaceDN w:val="0"/>
        <w:adjustRightInd w:val="0"/>
        <w:spacing w:after="0" w:line="240" w:lineRule="auto"/>
        <w:jc w:val="both"/>
        <w:rPr>
          <w:rFonts w:cstheme="minorHAnsi"/>
          <w:b/>
          <w:bCs/>
        </w:rPr>
      </w:pPr>
      <w:proofErr w:type="gramStart"/>
      <w:r w:rsidRPr="005B4935">
        <w:rPr>
          <w:rFonts w:cstheme="minorHAnsi"/>
          <w:b/>
          <w:bCs/>
        </w:rPr>
        <w:t>aşağıdaki</w:t>
      </w:r>
      <w:proofErr w:type="gramEnd"/>
      <w:r w:rsidRPr="005B4935">
        <w:rPr>
          <w:rFonts w:cstheme="minorHAnsi"/>
          <w:b/>
          <w:bCs/>
        </w:rPr>
        <w:t xml:space="preserve"> kararların hangisinde, Millî Mücadele’nin </w:t>
      </w:r>
      <w:r w:rsidRPr="005B4935">
        <w:rPr>
          <w:rFonts w:cstheme="minorHAnsi"/>
          <w:b/>
          <w:bCs/>
          <w:u w:val="single"/>
        </w:rPr>
        <w:t>millet iradesiyle</w:t>
      </w:r>
      <w:r w:rsidRPr="005B4935">
        <w:rPr>
          <w:rFonts w:cstheme="minorHAnsi"/>
          <w:b/>
          <w:bCs/>
        </w:rPr>
        <w:t xml:space="preserve"> kazanılacağı vurgulanmıştır?</w:t>
      </w:r>
    </w:p>
    <w:p w:rsidR="00FF17AF" w:rsidRPr="005B4935" w:rsidRDefault="00FF17AF" w:rsidP="00FF17AF">
      <w:pPr>
        <w:pStyle w:val="ListeParagraf"/>
        <w:numPr>
          <w:ilvl w:val="0"/>
          <w:numId w:val="3"/>
        </w:numPr>
        <w:autoSpaceDE w:val="0"/>
        <w:autoSpaceDN w:val="0"/>
        <w:adjustRightInd w:val="0"/>
        <w:spacing w:after="0" w:line="240" w:lineRule="auto"/>
        <w:jc w:val="both"/>
        <w:rPr>
          <w:rFonts w:cstheme="minorHAnsi"/>
        </w:rPr>
      </w:pPr>
      <w:r w:rsidRPr="005B4935">
        <w:rPr>
          <w:rFonts w:cstheme="minorHAnsi"/>
        </w:rPr>
        <w:t>Vatanın bütünlüğü, milletin bağımsızlığı tehlikededir.</w:t>
      </w:r>
    </w:p>
    <w:p w:rsidR="00FF17AF" w:rsidRPr="005B4935" w:rsidRDefault="00FF17AF" w:rsidP="00FF17AF">
      <w:pPr>
        <w:pStyle w:val="ListeParagraf"/>
        <w:numPr>
          <w:ilvl w:val="0"/>
          <w:numId w:val="3"/>
        </w:numPr>
        <w:autoSpaceDE w:val="0"/>
        <w:autoSpaceDN w:val="0"/>
        <w:adjustRightInd w:val="0"/>
        <w:spacing w:after="0" w:line="240" w:lineRule="auto"/>
        <w:jc w:val="both"/>
        <w:rPr>
          <w:rFonts w:cstheme="minorHAnsi"/>
        </w:rPr>
      </w:pPr>
      <w:r w:rsidRPr="005B4935">
        <w:rPr>
          <w:rFonts w:cstheme="minorHAnsi"/>
        </w:rPr>
        <w:t>Millî sınırlar içinde vatan bir bütündür, parçalanamaz.</w:t>
      </w:r>
    </w:p>
    <w:p w:rsidR="00FF17AF" w:rsidRPr="005B4935" w:rsidRDefault="00FF17AF" w:rsidP="00FF17AF">
      <w:pPr>
        <w:pStyle w:val="ListeParagraf"/>
        <w:numPr>
          <w:ilvl w:val="0"/>
          <w:numId w:val="3"/>
        </w:numPr>
        <w:autoSpaceDE w:val="0"/>
        <w:autoSpaceDN w:val="0"/>
        <w:adjustRightInd w:val="0"/>
        <w:spacing w:after="0" w:line="240" w:lineRule="auto"/>
        <w:jc w:val="both"/>
        <w:rPr>
          <w:rFonts w:cstheme="minorHAnsi"/>
        </w:rPr>
      </w:pPr>
      <w:r w:rsidRPr="005B4935">
        <w:rPr>
          <w:rFonts w:cstheme="minorHAnsi"/>
        </w:rPr>
        <w:t>Milletin bağımsızlığını yine milletin azim ve kararı kurtaracaktır.</w:t>
      </w:r>
    </w:p>
    <w:p w:rsidR="00FF17AF" w:rsidRDefault="00FF17AF" w:rsidP="00FF17AF">
      <w:pPr>
        <w:pStyle w:val="ListeParagraf"/>
        <w:numPr>
          <w:ilvl w:val="0"/>
          <w:numId w:val="3"/>
        </w:numPr>
        <w:autoSpaceDE w:val="0"/>
        <w:autoSpaceDN w:val="0"/>
        <w:adjustRightInd w:val="0"/>
        <w:spacing w:after="0" w:line="240" w:lineRule="auto"/>
        <w:jc w:val="both"/>
        <w:rPr>
          <w:rFonts w:cstheme="minorHAnsi"/>
        </w:rPr>
      </w:pPr>
      <w:r w:rsidRPr="005B4935">
        <w:rPr>
          <w:rFonts w:cstheme="minorHAnsi"/>
        </w:rPr>
        <w:t>Azınlıklara siyasi hâkimiyet ve sosyal dengeyi bozacak haklar verilemez.</w:t>
      </w:r>
    </w:p>
    <w:p w:rsidR="005B4935" w:rsidRPr="005B4935" w:rsidRDefault="005B4935" w:rsidP="005B4935">
      <w:pPr>
        <w:pStyle w:val="ListeParagraf"/>
        <w:autoSpaceDE w:val="0"/>
        <w:autoSpaceDN w:val="0"/>
        <w:adjustRightInd w:val="0"/>
        <w:spacing w:after="0" w:line="240" w:lineRule="auto"/>
        <w:ind w:left="495"/>
        <w:jc w:val="both"/>
        <w:rPr>
          <w:rFonts w:cstheme="minorHAnsi"/>
        </w:rPr>
      </w:pP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rPr>
        <w:t>5-</w:t>
      </w:r>
      <w:r w:rsidRPr="005B4935">
        <w:rPr>
          <w:rFonts w:cstheme="minorHAnsi"/>
          <w:b/>
          <w:bCs/>
        </w:rPr>
        <w:t xml:space="preserve"> Mustafa Kemal’in aşağıdaki çalışmalarından hangisi, eğitime verdiği önemi gösterir?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A) Maarif Kongresi’ni toplaması</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B) Başkomutanlık yetkisini kullanması</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C) İzmir İktisat Kongresi’ni düzenlemesi</w:t>
      </w:r>
    </w:p>
    <w:p w:rsidR="00FF17AF" w:rsidRPr="005B4935" w:rsidRDefault="00FF17AF" w:rsidP="00FF17AF">
      <w:pPr>
        <w:jc w:val="both"/>
        <w:rPr>
          <w:rFonts w:cstheme="minorHAnsi"/>
        </w:rPr>
      </w:pPr>
      <w:r w:rsidRPr="005B4935">
        <w:rPr>
          <w:rFonts w:cstheme="minorHAnsi"/>
        </w:rPr>
        <w:t>D) Tekâlif-i Milliye Emirleri’ni yayımlaması</w:t>
      </w: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rPr>
        <w:t>6-</w:t>
      </w:r>
      <w:r w:rsidRPr="005B4935">
        <w:rPr>
          <w:rFonts w:cstheme="minorHAnsi"/>
          <w:b/>
          <w:bCs/>
        </w:rPr>
        <w:t xml:space="preserve"> Birinci İnönü Zaferi’nin;</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I. Londra Konferansı’nın toplanması,</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II. İstiklal Marşı’nın kabulü,</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III. Afganistan ile dostluk antlaşmasının imzalanması</w:t>
      </w:r>
    </w:p>
    <w:p w:rsidR="00FF17AF" w:rsidRPr="005B4935" w:rsidRDefault="00FF17AF" w:rsidP="00FF17AF">
      <w:pPr>
        <w:autoSpaceDE w:val="0"/>
        <w:autoSpaceDN w:val="0"/>
        <w:adjustRightInd w:val="0"/>
        <w:spacing w:after="0" w:line="240" w:lineRule="auto"/>
        <w:jc w:val="both"/>
        <w:rPr>
          <w:rFonts w:cstheme="minorHAnsi"/>
          <w:b/>
          <w:bCs/>
        </w:rPr>
      </w:pPr>
      <w:proofErr w:type="gramStart"/>
      <w:r w:rsidRPr="005B4935">
        <w:rPr>
          <w:rFonts w:cstheme="minorHAnsi"/>
          <w:b/>
          <w:bCs/>
        </w:rPr>
        <w:t>sonuçlarından</w:t>
      </w:r>
      <w:proofErr w:type="gramEnd"/>
      <w:r w:rsidRPr="005B4935">
        <w:rPr>
          <w:rFonts w:cstheme="minorHAnsi"/>
          <w:b/>
          <w:bCs/>
        </w:rPr>
        <w:t xml:space="preserve"> hangileri, zaferin uluslararası sonuçları arasında değerlendirilebilir?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 xml:space="preserve">A) Yalnız II </w:t>
      </w:r>
      <w:r w:rsidRPr="005B4935">
        <w:rPr>
          <w:rFonts w:cstheme="minorHAnsi"/>
        </w:rPr>
        <w:tab/>
      </w:r>
      <w:r w:rsidRPr="005B4935">
        <w:rPr>
          <w:rFonts w:cstheme="minorHAnsi"/>
        </w:rPr>
        <w:tab/>
        <w:t>B) I. ve II.</w:t>
      </w:r>
    </w:p>
    <w:p w:rsidR="00FF17AF" w:rsidRDefault="00FF17AF" w:rsidP="00FF17AF">
      <w:pPr>
        <w:jc w:val="both"/>
        <w:rPr>
          <w:rFonts w:cstheme="minorHAnsi"/>
        </w:rPr>
      </w:pPr>
      <w:r w:rsidRPr="005B4935">
        <w:rPr>
          <w:rFonts w:cstheme="minorHAnsi"/>
        </w:rPr>
        <w:t xml:space="preserve">C) I. ve III. </w:t>
      </w:r>
      <w:r w:rsidRPr="005B4935">
        <w:rPr>
          <w:rFonts w:cstheme="minorHAnsi"/>
        </w:rPr>
        <w:tab/>
      </w:r>
      <w:r w:rsidRPr="005B4935">
        <w:rPr>
          <w:rFonts w:cstheme="minorHAnsi"/>
        </w:rPr>
        <w:tab/>
        <w:t>D) II. ve III.</w:t>
      </w:r>
    </w:p>
    <w:p w:rsidR="005B4935" w:rsidRPr="005B4935" w:rsidRDefault="005B4935" w:rsidP="00FF17AF">
      <w:pPr>
        <w:jc w:val="both"/>
        <w:rPr>
          <w:rFonts w:cstheme="minorHAnsi"/>
        </w:rPr>
      </w:pP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7- Büyük Türk milleti, bilgisizlikten, az emekle kısa yoldan ancak kendi güzel ve asil diline kolay uyan bir araçla kurtulabilir.</w:t>
      </w: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b/>
          <w:bCs/>
        </w:rPr>
        <w:t xml:space="preserve">Aşağıdaki </w:t>
      </w:r>
      <w:proofErr w:type="gramStart"/>
      <w:r w:rsidRPr="005B4935">
        <w:rPr>
          <w:rFonts w:cstheme="minorHAnsi"/>
          <w:b/>
          <w:bCs/>
        </w:rPr>
        <w:t>inkılaplardan</w:t>
      </w:r>
      <w:proofErr w:type="gramEnd"/>
      <w:r w:rsidRPr="005B4935">
        <w:rPr>
          <w:rFonts w:cstheme="minorHAnsi"/>
          <w:b/>
          <w:bCs/>
        </w:rPr>
        <w:t xml:space="preserve"> hangisi Atatürk’ün bu sözü doğrultusunda gerçekleştirilmiştir?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A) Yeni Türk harflerinin kabulü</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B) Türk Tarih Kurumunun açılması</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C) Türk Dil Kurumunun kurulması</w:t>
      </w:r>
    </w:p>
    <w:p w:rsidR="00FF17AF" w:rsidRDefault="00FF17AF" w:rsidP="00FF17AF">
      <w:pPr>
        <w:jc w:val="both"/>
        <w:rPr>
          <w:rFonts w:cstheme="minorHAnsi"/>
        </w:rPr>
      </w:pPr>
      <w:r w:rsidRPr="005B4935">
        <w:rPr>
          <w:rFonts w:cstheme="minorHAnsi"/>
        </w:rPr>
        <w:t xml:space="preserve">D) </w:t>
      </w:r>
      <w:proofErr w:type="spellStart"/>
      <w:r w:rsidRPr="005B4935">
        <w:rPr>
          <w:rFonts w:cstheme="minorHAnsi"/>
        </w:rPr>
        <w:t>Tevhid</w:t>
      </w:r>
      <w:proofErr w:type="spellEnd"/>
      <w:r w:rsidRPr="005B4935">
        <w:rPr>
          <w:rFonts w:cstheme="minorHAnsi"/>
        </w:rPr>
        <w:t>-i Tedrisat Kanunu’nun çıkarılması</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b/>
          <w:bCs/>
        </w:rPr>
        <w:t xml:space="preserve">8- </w:t>
      </w:r>
      <w:r w:rsidRPr="005B4935">
        <w:rPr>
          <w:rFonts w:cstheme="minorHAnsi"/>
        </w:rPr>
        <w:t>17 Şubat 1926 tarihli Türk Medeni Kanunu’yla Türk kadını istediği mesleği seçme, çalışma, boşanma, mirastan eşit pay alma ve mahkemelerde erkeklerle eşit konumda şahitlik etme gibi birçok hak elde etmiştir.</w:t>
      </w: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b/>
          <w:bCs/>
        </w:rPr>
        <w:t xml:space="preserve">Türk kadını Medeni Kanun’la aşağıdaki alanların hangisinde haklar </w:t>
      </w:r>
      <w:r w:rsidRPr="005B4935">
        <w:rPr>
          <w:rFonts w:cstheme="minorHAnsi"/>
          <w:b/>
          <w:bCs/>
          <w:u w:val="single"/>
        </w:rPr>
        <w:t>elde etmemiştir?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rPr>
        <w:t xml:space="preserve">A) Hukuk </w:t>
      </w:r>
      <w:r w:rsidRPr="005B4935">
        <w:rPr>
          <w:rFonts w:cstheme="minorHAnsi"/>
        </w:rPr>
        <w:tab/>
      </w:r>
      <w:r w:rsidRPr="005B4935">
        <w:rPr>
          <w:rFonts w:cstheme="minorHAnsi"/>
        </w:rPr>
        <w:tab/>
        <w:t>B) Siyasi</w:t>
      </w:r>
    </w:p>
    <w:p w:rsidR="00FF17AF" w:rsidRDefault="00FF17AF" w:rsidP="00FF17AF">
      <w:pPr>
        <w:jc w:val="both"/>
        <w:rPr>
          <w:rFonts w:cstheme="minorHAnsi"/>
        </w:rPr>
      </w:pPr>
      <w:r w:rsidRPr="005B4935">
        <w:rPr>
          <w:rFonts w:cstheme="minorHAnsi"/>
        </w:rPr>
        <w:t xml:space="preserve">C) Ekonomik </w:t>
      </w:r>
      <w:r w:rsidRPr="005B4935">
        <w:rPr>
          <w:rFonts w:cstheme="minorHAnsi"/>
        </w:rPr>
        <w:tab/>
      </w:r>
      <w:r w:rsidRPr="005B4935">
        <w:rPr>
          <w:rFonts w:cstheme="minorHAnsi"/>
        </w:rPr>
        <w:tab/>
        <w:t>D) Sosyal</w:t>
      </w:r>
    </w:p>
    <w:p w:rsidR="005B4935" w:rsidRPr="005B4935" w:rsidRDefault="005B4935" w:rsidP="00FF17AF">
      <w:pPr>
        <w:jc w:val="both"/>
        <w:rPr>
          <w:rFonts w:cstheme="minorHAnsi"/>
        </w:rPr>
      </w:pP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b/>
        </w:rPr>
        <w:t>9-</w:t>
      </w:r>
      <w:r w:rsidRPr="005B4935">
        <w:rPr>
          <w:rFonts w:cstheme="minorHAnsi"/>
          <w:b/>
          <w:bCs/>
        </w:rPr>
        <w:t xml:space="preserve"> İzmir İktisat Kongresi’nde alınan kararlardan bazıları şunlardır: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b/>
          <w:bCs/>
        </w:rPr>
        <w:t xml:space="preserve">• </w:t>
      </w:r>
      <w:r w:rsidRPr="005B4935">
        <w:rPr>
          <w:rFonts w:cstheme="minorHAnsi"/>
        </w:rPr>
        <w:t>Ham maddesi yurt içinden temin edilen sanayi dalları kurulmalıdır.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b/>
          <w:bCs/>
        </w:rPr>
        <w:t xml:space="preserve">• </w:t>
      </w:r>
      <w:r w:rsidRPr="005B4935">
        <w:rPr>
          <w:rFonts w:cstheme="minorHAnsi"/>
        </w:rPr>
        <w:t>El işçiliğinden ve küçük imalattan süratle fabrikaya ve büyük işletmeye geçilmelidir.</w:t>
      </w:r>
    </w:p>
    <w:p w:rsidR="00FF17AF" w:rsidRPr="005B4935" w:rsidRDefault="00FF17AF" w:rsidP="00FF17AF">
      <w:pPr>
        <w:autoSpaceDE w:val="0"/>
        <w:autoSpaceDN w:val="0"/>
        <w:adjustRightInd w:val="0"/>
        <w:spacing w:after="0" w:line="240" w:lineRule="auto"/>
        <w:jc w:val="both"/>
        <w:rPr>
          <w:rFonts w:cstheme="minorHAnsi"/>
        </w:rPr>
      </w:pPr>
      <w:r w:rsidRPr="005B4935">
        <w:rPr>
          <w:rFonts w:cstheme="minorHAnsi"/>
          <w:b/>
          <w:bCs/>
        </w:rPr>
        <w:t xml:space="preserve">• </w:t>
      </w:r>
      <w:r w:rsidRPr="005B4935">
        <w:rPr>
          <w:rFonts w:cstheme="minorHAnsi"/>
        </w:rPr>
        <w:t>Devlet, özel sektör tarafından gerçekleştirilemeyen yatırımlara öncülük edecektir.</w:t>
      </w:r>
    </w:p>
    <w:p w:rsidR="00FF17AF" w:rsidRPr="005B4935" w:rsidRDefault="00FF17AF" w:rsidP="00FF17AF">
      <w:pPr>
        <w:autoSpaceDE w:val="0"/>
        <w:autoSpaceDN w:val="0"/>
        <w:adjustRightInd w:val="0"/>
        <w:spacing w:after="0" w:line="240" w:lineRule="auto"/>
        <w:jc w:val="both"/>
        <w:rPr>
          <w:rFonts w:cstheme="minorHAnsi"/>
          <w:b/>
          <w:bCs/>
        </w:rPr>
      </w:pPr>
      <w:r w:rsidRPr="005B4935">
        <w:rPr>
          <w:rFonts w:cstheme="minorHAnsi"/>
          <w:b/>
          <w:bCs/>
        </w:rPr>
        <w:t xml:space="preserve">Aşağıdakilerden hangisi bu kararların amaçlarından biri </w:t>
      </w:r>
      <w:r w:rsidRPr="005B4935">
        <w:rPr>
          <w:rFonts w:cstheme="minorHAnsi"/>
          <w:b/>
          <w:bCs/>
          <w:u w:val="single"/>
        </w:rPr>
        <w:t>değildir?</w:t>
      </w:r>
    </w:p>
    <w:p w:rsidR="00FF17AF" w:rsidRPr="005B4935" w:rsidRDefault="00FF17AF" w:rsidP="00FF17AF">
      <w:pPr>
        <w:autoSpaceDE w:val="0"/>
        <w:autoSpaceDN w:val="0"/>
        <w:adjustRightInd w:val="0"/>
        <w:spacing w:after="0"/>
        <w:jc w:val="both"/>
        <w:rPr>
          <w:rFonts w:cstheme="minorHAnsi"/>
        </w:rPr>
      </w:pPr>
      <w:r w:rsidRPr="005B4935">
        <w:rPr>
          <w:rFonts w:cstheme="minorHAnsi"/>
        </w:rPr>
        <w:t>A) Ekonomik bağımsızlık</w:t>
      </w:r>
    </w:p>
    <w:p w:rsidR="00FF17AF" w:rsidRPr="005B4935" w:rsidRDefault="00FF17AF" w:rsidP="00FF17AF">
      <w:pPr>
        <w:autoSpaceDE w:val="0"/>
        <w:autoSpaceDN w:val="0"/>
        <w:adjustRightInd w:val="0"/>
        <w:spacing w:after="0"/>
        <w:jc w:val="both"/>
        <w:rPr>
          <w:rFonts w:cstheme="minorHAnsi"/>
        </w:rPr>
      </w:pPr>
      <w:r w:rsidRPr="005B4935">
        <w:rPr>
          <w:rFonts w:cstheme="minorHAnsi"/>
        </w:rPr>
        <w:t>B) Millî ekonomiyi kurmak</w:t>
      </w:r>
    </w:p>
    <w:p w:rsidR="00FF17AF" w:rsidRPr="005B4935" w:rsidRDefault="00FF17AF" w:rsidP="00FF17AF">
      <w:pPr>
        <w:autoSpaceDE w:val="0"/>
        <w:autoSpaceDN w:val="0"/>
        <w:adjustRightInd w:val="0"/>
        <w:spacing w:after="0"/>
        <w:jc w:val="both"/>
        <w:rPr>
          <w:rFonts w:cstheme="minorHAnsi"/>
        </w:rPr>
      </w:pPr>
      <w:r w:rsidRPr="005B4935">
        <w:rPr>
          <w:rFonts w:cstheme="minorHAnsi"/>
        </w:rPr>
        <w:t>C) Ulusal egemenliği sağlamak</w:t>
      </w:r>
    </w:p>
    <w:p w:rsidR="00FF17AF" w:rsidRPr="005B4935" w:rsidRDefault="00FF17AF" w:rsidP="00FF17AF">
      <w:pPr>
        <w:jc w:val="both"/>
        <w:rPr>
          <w:rFonts w:cstheme="minorHAnsi"/>
        </w:rPr>
      </w:pPr>
      <w:r w:rsidRPr="005B4935">
        <w:rPr>
          <w:rFonts w:cstheme="minorHAnsi"/>
        </w:rPr>
        <w:t>D) Ulusal ekonomiyi güçlendirmek</w:t>
      </w:r>
    </w:p>
    <w:p w:rsidR="005521F3" w:rsidRPr="005B4935" w:rsidRDefault="00FF17AF" w:rsidP="005521F3">
      <w:pPr>
        <w:autoSpaceDE w:val="0"/>
        <w:autoSpaceDN w:val="0"/>
        <w:adjustRightInd w:val="0"/>
        <w:spacing w:after="0" w:line="240" w:lineRule="auto"/>
        <w:jc w:val="both"/>
        <w:rPr>
          <w:rFonts w:cstheme="minorHAnsi"/>
          <w:bCs/>
        </w:rPr>
      </w:pPr>
      <w:r w:rsidRPr="005B4935">
        <w:rPr>
          <w:rFonts w:cstheme="minorHAnsi"/>
          <w:b/>
        </w:rPr>
        <w:lastRenderedPageBreak/>
        <w:t>10-</w:t>
      </w:r>
      <w:r w:rsidR="005521F3" w:rsidRPr="005B4935">
        <w:rPr>
          <w:rFonts w:cstheme="minorHAnsi"/>
          <w:bCs/>
        </w:rPr>
        <w:t xml:space="preserve"> Yıl 1925’tir. Askerlik çağı gelmiş olan gençlerin askere alma işlemleri yapılacaktır. Askerlik şubesine gelen gençler, işlemleri yapılmak üzere sırayla çağrılmaya başlanır. “Ahmet oğlu Ali!” diye bir çağrı yapılınca iki genç birden görevlinin karşısına çıkarlar. Görevli kişi;</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 xml:space="preserve">‒ </w:t>
      </w:r>
      <w:r w:rsidRPr="005B4935">
        <w:rPr>
          <w:rFonts w:cstheme="minorHAnsi"/>
          <w:bCs/>
          <w:i/>
          <w:iCs/>
        </w:rPr>
        <w:t>Evladım, ben bir kişi çağırdım. Niçin iki kişi birden geldiniz</w:t>
      </w:r>
      <w:r w:rsidRPr="005B4935">
        <w:rPr>
          <w:rFonts w:cstheme="minorHAnsi"/>
          <w:bCs/>
        </w:rPr>
        <w:t>?</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Gençlerden biri;</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 xml:space="preserve">‒ </w:t>
      </w:r>
      <w:r w:rsidRPr="005B4935">
        <w:rPr>
          <w:rFonts w:cstheme="minorHAnsi"/>
          <w:bCs/>
          <w:i/>
          <w:iCs/>
        </w:rPr>
        <w:t>Efendim, çağırdığınız kişi benim</w:t>
      </w:r>
      <w:r w:rsidRPr="005B4935">
        <w:rPr>
          <w:rFonts w:cstheme="minorHAnsi"/>
          <w:bCs/>
        </w:rPr>
        <w:t>, der.</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Öbür genç de;</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 xml:space="preserve">‒ </w:t>
      </w:r>
      <w:r w:rsidRPr="005B4935">
        <w:rPr>
          <w:rFonts w:cstheme="minorHAnsi"/>
          <w:bCs/>
          <w:i/>
          <w:iCs/>
        </w:rPr>
        <w:t xml:space="preserve">Efendim, ben de Ahmet oğlu Ali’yim, </w:t>
      </w:r>
      <w:r w:rsidRPr="005B4935">
        <w:rPr>
          <w:rFonts w:cstheme="minorHAnsi"/>
          <w:bCs/>
        </w:rPr>
        <w:t>diyerek cevap verir.</w:t>
      </w:r>
    </w:p>
    <w:p w:rsidR="005521F3" w:rsidRPr="005B4935" w:rsidRDefault="005521F3" w:rsidP="005521F3">
      <w:pPr>
        <w:autoSpaceDE w:val="0"/>
        <w:autoSpaceDN w:val="0"/>
        <w:adjustRightInd w:val="0"/>
        <w:spacing w:after="0" w:line="240" w:lineRule="auto"/>
        <w:jc w:val="both"/>
        <w:rPr>
          <w:rFonts w:cstheme="minorHAnsi"/>
          <w:b/>
          <w:bCs/>
        </w:rPr>
      </w:pPr>
      <w:r w:rsidRPr="005B4935">
        <w:rPr>
          <w:rFonts w:cstheme="minorHAnsi"/>
          <w:b/>
          <w:bCs/>
        </w:rPr>
        <w:t>Paragrafta anlatılan durum, aşağıdaki</w:t>
      </w:r>
    </w:p>
    <w:p w:rsidR="005521F3" w:rsidRPr="005B4935" w:rsidRDefault="005521F3" w:rsidP="005521F3">
      <w:pPr>
        <w:autoSpaceDE w:val="0"/>
        <w:autoSpaceDN w:val="0"/>
        <w:adjustRightInd w:val="0"/>
        <w:spacing w:after="0" w:line="240" w:lineRule="auto"/>
        <w:jc w:val="both"/>
        <w:rPr>
          <w:rFonts w:cstheme="minorHAnsi"/>
          <w:b/>
          <w:bCs/>
        </w:rPr>
      </w:pPr>
      <w:proofErr w:type="gramStart"/>
      <w:r w:rsidRPr="005B4935">
        <w:rPr>
          <w:rFonts w:cstheme="minorHAnsi"/>
          <w:b/>
          <w:bCs/>
        </w:rPr>
        <w:t>kanunlardan</w:t>
      </w:r>
      <w:proofErr w:type="gramEnd"/>
      <w:r w:rsidRPr="005B4935">
        <w:rPr>
          <w:rFonts w:cstheme="minorHAnsi"/>
          <w:b/>
          <w:bCs/>
        </w:rPr>
        <w:t xml:space="preserve"> hangisinin çıkarılma gerekçelerinden biri olabilir?</w:t>
      </w:r>
    </w:p>
    <w:p w:rsidR="005521F3" w:rsidRPr="005B4935" w:rsidRDefault="005521F3" w:rsidP="005521F3">
      <w:pPr>
        <w:autoSpaceDE w:val="0"/>
        <w:autoSpaceDN w:val="0"/>
        <w:adjustRightInd w:val="0"/>
        <w:spacing w:after="0" w:line="240" w:lineRule="auto"/>
        <w:jc w:val="both"/>
        <w:rPr>
          <w:rFonts w:cstheme="minorHAnsi"/>
        </w:rPr>
      </w:pPr>
      <w:r w:rsidRPr="005B4935">
        <w:rPr>
          <w:rFonts w:cstheme="minorHAnsi"/>
        </w:rPr>
        <w:t>A) Soyadı Kanunu’nun</w:t>
      </w:r>
    </w:p>
    <w:p w:rsidR="005521F3" w:rsidRPr="005B4935" w:rsidRDefault="005521F3" w:rsidP="005521F3">
      <w:pPr>
        <w:autoSpaceDE w:val="0"/>
        <w:autoSpaceDN w:val="0"/>
        <w:adjustRightInd w:val="0"/>
        <w:spacing w:after="0" w:line="240" w:lineRule="auto"/>
        <w:jc w:val="both"/>
        <w:rPr>
          <w:rFonts w:cstheme="minorHAnsi"/>
        </w:rPr>
      </w:pPr>
      <w:r w:rsidRPr="005B4935">
        <w:rPr>
          <w:rFonts w:cstheme="minorHAnsi"/>
        </w:rPr>
        <w:t>B) Kabotaj Kanunu’nun</w:t>
      </w:r>
    </w:p>
    <w:p w:rsidR="005521F3" w:rsidRPr="005B4935" w:rsidRDefault="005521F3" w:rsidP="005521F3">
      <w:pPr>
        <w:autoSpaceDE w:val="0"/>
        <w:autoSpaceDN w:val="0"/>
        <w:adjustRightInd w:val="0"/>
        <w:spacing w:after="0" w:line="240" w:lineRule="auto"/>
        <w:jc w:val="both"/>
        <w:rPr>
          <w:rFonts w:cstheme="minorHAnsi"/>
        </w:rPr>
      </w:pPr>
      <w:r w:rsidRPr="005B4935">
        <w:rPr>
          <w:rFonts w:cstheme="minorHAnsi"/>
        </w:rPr>
        <w:t>C) Türk Medenî Kanunu’nun</w:t>
      </w:r>
    </w:p>
    <w:p w:rsidR="005521F3" w:rsidRPr="005B4935" w:rsidRDefault="005521F3" w:rsidP="005521F3">
      <w:pPr>
        <w:autoSpaceDE w:val="0"/>
        <w:autoSpaceDN w:val="0"/>
        <w:adjustRightInd w:val="0"/>
        <w:spacing w:after="0" w:line="240" w:lineRule="auto"/>
        <w:jc w:val="both"/>
        <w:rPr>
          <w:rFonts w:cstheme="minorHAnsi"/>
        </w:rPr>
      </w:pPr>
      <w:r w:rsidRPr="005B4935">
        <w:rPr>
          <w:rFonts w:cstheme="minorHAnsi"/>
        </w:rPr>
        <w:t xml:space="preserve">D) </w:t>
      </w:r>
      <w:proofErr w:type="spellStart"/>
      <w:r w:rsidRPr="005B4935">
        <w:rPr>
          <w:rFonts w:cstheme="minorHAnsi"/>
        </w:rPr>
        <w:t>Tevhid</w:t>
      </w:r>
      <w:proofErr w:type="spellEnd"/>
      <w:r w:rsidRPr="005B4935">
        <w:rPr>
          <w:rFonts w:cstheme="minorHAnsi"/>
        </w:rPr>
        <w:t>-i Tedrisat Kanunu’nun</w:t>
      </w:r>
    </w:p>
    <w:p w:rsidR="005521F3" w:rsidRPr="005B4935" w:rsidRDefault="005521F3" w:rsidP="005B4935">
      <w:pPr>
        <w:spacing w:after="0"/>
        <w:jc w:val="both"/>
        <w:rPr>
          <w:rFonts w:cstheme="minorHAnsi"/>
          <w:b/>
        </w:rPr>
      </w:pP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
        </w:rPr>
        <w:t>11-</w:t>
      </w:r>
      <w:r w:rsidRPr="005B4935">
        <w:rPr>
          <w:rFonts w:cstheme="minorHAnsi"/>
          <w:bCs/>
        </w:rPr>
        <w:t xml:space="preserve"> </w:t>
      </w:r>
      <w:proofErr w:type="spellStart"/>
      <w:r w:rsidRPr="005B4935">
        <w:rPr>
          <w:rFonts w:cstheme="minorHAnsi"/>
          <w:bCs/>
        </w:rPr>
        <w:t>Hükûmet</w:t>
      </w:r>
      <w:proofErr w:type="spellEnd"/>
      <w:r w:rsidRPr="005B4935">
        <w:rPr>
          <w:rFonts w:cstheme="minorHAnsi"/>
          <w:bCs/>
        </w:rPr>
        <w:t xml:space="preserve"> halkındır, sultanın değil;</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Ferman milletindir, Divan’ın değil.</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Teşri, kaza, icra her hak onundur;</w:t>
      </w:r>
    </w:p>
    <w:p w:rsidR="005521F3" w:rsidRPr="005B4935" w:rsidRDefault="005521F3" w:rsidP="005521F3">
      <w:pPr>
        <w:autoSpaceDE w:val="0"/>
        <w:autoSpaceDN w:val="0"/>
        <w:adjustRightInd w:val="0"/>
        <w:spacing w:after="0" w:line="240" w:lineRule="auto"/>
        <w:jc w:val="both"/>
        <w:rPr>
          <w:rFonts w:cstheme="minorHAnsi"/>
          <w:bCs/>
        </w:rPr>
      </w:pPr>
      <w:r w:rsidRPr="005B4935">
        <w:rPr>
          <w:rFonts w:cstheme="minorHAnsi"/>
          <w:bCs/>
        </w:rPr>
        <w:t>Taht onun, taç onun, toprak onundur.”</w:t>
      </w:r>
    </w:p>
    <w:p w:rsidR="005521F3" w:rsidRPr="005B4935" w:rsidRDefault="005521F3" w:rsidP="005521F3">
      <w:pPr>
        <w:autoSpaceDE w:val="0"/>
        <w:autoSpaceDN w:val="0"/>
        <w:adjustRightInd w:val="0"/>
        <w:spacing w:after="0" w:line="240" w:lineRule="auto"/>
        <w:jc w:val="both"/>
        <w:rPr>
          <w:rFonts w:cstheme="minorHAnsi"/>
          <w:b/>
          <w:bCs/>
        </w:rPr>
      </w:pPr>
      <w:r w:rsidRPr="005B4935">
        <w:rPr>
          <w:rFonts w:cstheme="minorHAnsi"/>
          <w:b/>
          <w:bCs/>
        </w:rPr>
        <w:t xml:space="preserve">                                                     Ziya GÖKALP</w:t>
      </w:r>
    </w:p>
    <w:p w:rsidR="005521F3" w:rsidRPr="005B4935" w:rsidRDefault="005521F3" w:rsidP="005521F3">
      <w:pPr>
        <w:autoSpaceDE w:val="0"/>
        <w:autoSpaceDN w:val="0"/>
        <w:adjustRightInd w:val="0"/>
        <w:spacing w:after="0" w:line="240" w:lineRule="auto"/>
        <w:jc w:val="both"/>
        <w:rPr>
          <w:rFonts w:cstheme="minorHAnsi"/>
          <w:b/>
          <w:bCs/>
        </w:rPr>
      </w:pPr>
      <w:r w:rsidRPr="005B4935">
        <w:rPr>
          <w:rFonts w:cstheme="minorHAnsi"/>
          <w:b/>
          <w:bCs/>
        </w:rPr>
        <w:t>Şairin, dörtlüğün ilk iki dizesinde savunduğu anlayış, aşağıdakilerden hangisidir?</w:t>
      </w:r>
    </w:p>
    <w:p w:rsidR="005521F3" w:rsidRPr="005B4935" w:rsidRDefault="005521F3" w:rsidP="005521F3">
      <w:pPr>
        <w:autoSpaceDE w:val="0"/>
        <w:autoSpaceDN w:val="0"/>
        <w:adjustRightInd w:val="0"/>
        <w:spacing w:after="0" w:line="240" w:lineRule="auto"/>
        <w:jc w:val="both"/>
        <w:rPr>
          <w:rFonts w:cstheme="minorHAnsi"/>
        </w:rPr>
      </w:pPr>
      <w:r w:rsidRPr="005B4935">
        <w:rPr>
          <w:rFonts w:cstheme="minorHAnsi"/>
        </w:rPr>
        <w:t xml:space="preserve">A) Millî ekonomi     </w:t>
      </w:r>
      <w:r w:rsidRPr="005B4935">
        <w:rPr>
          <w:rFonts w:cstheme="minorHAnsi"/>
        </w:rPr>
        <w:tab/>
        <w:t>B) Millî kültür</w:t>
      </w:r>
    </w:p>
    <w:p w:rsidR="005521F3" w:rsidRPr="005B4935" w:rsidRDefault="005521F3" w:rsidP="005521F3">
      <w:pPr>
        <w:autoSpaceDE w:val="0"/>
        <w:autoSpaceDN w:val="0"/>
        <w:adjustRightInd w:val="0"/>
        <w:spacing w:after="0" w:line="240" w:lineRule="auto"/>
        <w:jc w:val="both"/>
        <w:rPr>
          <w:rFonts w:cstheme="minorHAnsi"/>
        </w:rPr>
      </w:pPr>
      <w:r w:rsidRPr="005B4935">
        <w:rPr>
          <w:rFonts w:cstheme="minorHAnsi"/>
        </w:rPr>
        <w:t xml:space="preserve">C) Millî egemenlik  </w:t>
      </w:r>
      <w:r w:rsidRPr="005B4935">
        <w:rPr>
          <w:rFonts w:cstheme="minorHAnsi"/>
        </w:rPr>
        <w:tab/>
        <w:t>D)</w:t>
      </w:r>
      <w:proofErr w:type="spellStart"/>
      <w:r w:rsidRPr="005B4935">
        <w:rPr>
          <w:rFonts w:cstheme="minorHAnsi"/>
        </w:rPr>
        <w:t>Millîbağımsızlık</w:t>
      </w:r>
      <w:proofErr w:type="spellEnd"/>
    </w:p>
    <w:p w:rsidR="00F05F7E" w:rsidRPr="005B4935" w:rsidRDefault="00F05F7E" w:rsidP="00F05F7E">
      <w:pPr>
        <w:autoSpaceDE w:val="0"/>
        <w:autoSpaceDN w:val="0"/>
        <w:adjustRightInd w:val="0"/>
        <w:spacing w:after="0" w:line="240" w:lineRule="auto"/>
        <w:jc w:val="both"/>
        <w:rPr>
          <w:rFonts w:cstheme="minorHAnsi"/>
          <w:bCs/>
        </w:rPr>
      </w:pPr>
    </w:p>
    <w:p w:rsidR="00F05F7E" w:rsidRPr="005B4935" w:rsidRDefault="00F05F7E" w:rsidP="005521F3">
      <w:pPr>
        <w:autoSpaceDE w:val="0"/>
        <w:autoSpaceDN w:val="0"/>
        <w:adjustRightInd w:val="0"/>
        <w:spacing w:after="0" w:line="240" w:lineRule="auto"/>
        <w:jc w:val="both"/>
        <w:rPr>
          <w:rFonts w:cstheme="minorHAnsi"/>
        </w:rPr>
      </w:pPr>
    </w:p>
    <w:p w:rsidR="00F05F7E" w:rsidRPr="005B4935" w:rsidRDefault="00F05F7E" w:rsidP="005521F3">
      <w:pPr>
        <w:autoSpaceDE w:val="0"/>
        <w:autoSpaceDN w:val="0"/>
        <w:adjustRightInd w:val="0"/>
        <w:spacing w:after="0" w:line="240" w:lineRule="auto"/>
        <w:jc w:val="both"/>
        <w:rPr>
          <w:rFonts w:cstheme="minorHAnsi"/>
        </w:rPr>
      </w:pPr>
      <w:r w:rsidRPr="005B4935">
        <w:rPr>
          <w:rFonts w:cstheme="minorHAnsi"/>
          <w:b/>
          <w:bCs/>
          <w:noProof/>
          <w:lang w:eastAsia="tr-TR"/>
        </w:rPr>
        <w:drawing>
          <wp:inline distT="0" distB="0" distL="0" distR="0">
            <wp:extent cx="3235570" cy="2617212"/>
            <wp:effectExtent l="19050" t="0" r="2930" b="0"/>
            <wp:docPr id="2" name="Resim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47916" cy="2627199"/>
                    </a:xfrm>
                    <a:prstGeom prst="rect">
                      <a:avLst/>
                    </a:prstGeom>
                    <a:noFill/>
                    <a:ln>
                      <a:noFill/>
                    </a:ln>
                  </pic:spPr>
                </pic:pic>
              </a:graphicData>
            </a:graphic>
          </wp:inline>
        </w:drawing>
      </w:r>
    </w:p>
    <w:p w:rsidR="00F05F7E" w:rsidRPr="005B4935" w:rsidRDefault="00F05F7E" w:rsidP="005B4935">
      <w:pPr>
        <w:autoSpaceDE w:val="0"/>
        <w:autoSpaceDN w:val="0"/>
        <w:adjustRightInd w:val="0"/>
        <w:spacing w:after="0" w:line="240" w:lineRule="auto"/>
        <w:jc w:val="both"/>
        <w:rPr>
          <w:rFonts w:cstheme="minorHAnsi"/>
          <w:b/>
          <w:bCs/>
        </w:rPr>
      </w:pPr>
      <w:r w:rsidRPr="005B4935">
        <w:rPr>
          <w:rFonts w:cstheme="minorHAnsi"/>
          <w:b/>
          <w:bCs/>
        </w:rPr>
        <w:t xml:space="preserve">Yukarıdaki şemada Cumhuriyet Dönemi’nde yapılan </w:t>
      </w:r>
      <w:proofErr w:type="gramStart"/>
      <w:r w:rsidRPr="005B4935">
        <w:rPr>
          <w:rFonts w:cstheme="minorHAnsi"/>
          <w:b/>
          <w:bCs/>
        </w:rPr>
        <w:t>inkılaplardan</w:t>
      </w:r>
      <w:proofErr w:type="gramEnd"/>
      <w:r w:rsidRPr="005B4935">
        <w:rPr>
          <w:rFonts w:cstheme="minorHAnsi"/>
          <w:b/>
          <w:bCs/>
        </w:rPr>
        <w:t xml:space="preserve"> bazıları verilmiştir. Şemada soru işareti (?) ile gösterilen yere, başlık olarak aşağıdakilerden hangisi getirilmelidir?</w:t>
      </w:r>
    </w:p>
    <w:p w:rsidR="00F05F7E" w:rsidRPr="005B4935" w:rsidRDefault="00F05F7E" w:rsidP="005B4935">
      <w:pPr>
        <w:autoSpaceDE w:val="0"/>
        <w:autoSpaceDN w:val="0"/>
        <w:adjustRightInd w:val="0"/>
        <w:spacing w:after="0" w:line="240" w:lineRule="auto"/>
        <w:jc w:val="both"/>
        <w:rPr>
          <w:rFonts w:cstheme="minorHAnsi"/>
        </w:rPr>
      </w:pPr>
      <w:r w:rsidRPr="005B4935">
        <w:rPr>
          <w:rFonts w:cstheme="minorHAnsi"/>
        </w:rPr>
        <w:t xml:space="preserve">A) Siyasi Alanda Yapılan </w:t>
      </w:r>
      <w:proofErr w:type="gramStart"/>
      <w:r w:rsidRPr="005B4935">
        <w:rPr>
          <w:rFonts w:cstheme="minorHAnsi"/>
        </w:rPr>
        <w:t>İnkılaplar</w:t>
      </w:r>
      <w:proofErr w:type="gramEnd"/>
    </w:p>
    <w:p w:rsidR="00F05F7E" w:rsidRPr="005B4935" w:rsidRDefault="00F05F7E" w:rsidP="005B4935">
      <w:pPr>
        <w:autoSpaceDE w:val="0"/>
        <w:autoSpaceDN w:val="0"/>
        <w:adjustRightInd w:val="0"/>
        <w:spacing w:after="0" w:line="240" w:lineRule="auto"/>
        <w:jc w:val="both"/>
        <w:rPr>
          <w:rFonts w:cstheme="minorHAnsi"/>
        </w:rPr>
      </w:pPr>
      <w:r w:rsidRPr="005B4935">
        <w:rPr>
          <w:rFonts w:cstheme="minorHAnsi"/>
        </w:rPr>
        <w:t xml:space="preserve">B) Kültürel Alanda Yapılan </w:t>
      </w:r>
      <w:proofErr w:type="gramStart"/>
      <w:r w:rsidRPr="005B4935">
        <w:rPr>
          <w:rFonts w:cstheme="minorHAnsi"/>
        </w:rPr>
        <w:t>İnkılaplar</w:t>
      </w:r>
      <w:proofErr w:type="gramEnd"/>
    </w:p>
    <w:p w:rsidR="00F05F7E" w:rsidRPr="005B4935" w:rsidRDefault="00F05F7E" w:rsidP="00C63556">
      <w:pPr>
        <w:autoSpaceDE w:val="0"/>
        <w:autoSpaceDN w:val="0"/>
        <w:adjustRightInd w:val="0"/>
        <w:spacing w:after="0" w:line="240" w:lineRule="auto"/>
        <w:jc w:val="both"/>
        <w:rPr>
          <w:rFonts w:cstheme="minorHAnsi"/>
        </w:rPr>
      </w:pPr>
      <w:r w:rsidRPr="005B4935">
        <w:rPr>
          <w:rFonts w:cstheme="minorHAnsi"/>
        </w:rPr>
        <w:t xml:space="preserve">C) Toplumsal Alanda Yapılan </w:t>
      </w:r>
      <w:proofErr w:type="gramStart"/>
      <w:r w:rsidRPr="005B4935">
        <w:rPr>
          <w:rFonts w:cstheme="minorHAnsi"/>
        </w:rPr>
        <w:t>İnkılaplar</w:t>
      </w:r>
      <w:proofErr w:type="gramEnd"/>
    </w:p>
    <w:p w:rsidR="00F05F7E" w:rsidRPr="005B4935" w:rsidRDefault="00F05F7E" w:rsidP="00C63556">
      <w:pPr>
        <w:spacing w:line="240" w:lineRule="auto"/>
        <w:jc w:val="both"/>
        <w:rPr>
          <w:rFonts w:cstheme="minorHAnsi"/>
        </w:rPr>
      </w:pPr>
      <w:r w:rsidRPr="005B4935">
        <w:rPr>
          <w:rFonts w:cstheme="minorHAnsi"/>
        </w:rPr>
        <w:t xml:space="preserve">D) Ekonomik Alanda Yapılan </w:t>
      </w:r>
      <w:proofErr w:type="gramStart"/>
      <w:r w:rsidRPr="005B4935">
        <w:rPr>
          <w:rFonts w:cstheme="minorHAnsi"/>
        </w:rPr>
        <w:t>İnkılaplar</w:t>
      </w:r>
      <w:proofErr w:type="gramEnd"/>
    </w:p>
    <w:p w:rsidR="00F05F7E" w:rsidRPr="005B4935" w:rsidRDefault="00F05F7E" w:rsidP="00F05F7E">
      <w:pPr>
        <w:autoSpaceDE w:val="0"/>
        <w:autoSpaceDN w:val="0"/>
        <w:adjustRightInd w:val="0"/>
        <w:spacing w:after="0" w:line="240" w:lineRule="auto"/>
        <w:jc w:val="both"/>
        <w:rPr>
          <w:rFonts w:cstheme="minorHAnsi"/>
          <w:b/>
          <w:bCs/>
        </w:rPr>
      </w:pPr>
      <w:r w:rsidRPr="005B4935">
        <w:rPr>
          <w:rFonts w:cstheme="minorHAnsi"/>
          <w:bCs/>
        </w:rPr>
        <w:lastRenderedPageBreak/>
        <w:t>13-Yer altı ve yer üstü kaynakları açısından zengin olan ülkemizde, savaşlardan dolayı yıpranmış halkın, kendi başına ekonomik kalkınmayı gerçekleştirmesi mümkün değildi. Bu nedenle ekonominin desteklenmesi ve denetlenmesi gerekliydi.</w:t>
      </w:r>
    </w:p>
    <w:p w:rsidR="00F05F7E" w:rsidRPr="005B4935" w:rsidRDefault="00F05F7E" w:rsidP="00F05F7E">
      <w:pPr>
        <w:autoSpaceDE w:val="0"/>
        <w:autoSpaceDN w:val="0"/>
        <w:adjustRightInd w:val="0"/>
        <w:spacing w:after="0" w:line="240" w:lineRule="auto"/>
        <w:jc w:val="both"/>
        <w:rPr>
          <w:rFonts w:cstheme="minorHAnsi"/>
          <w:b/>
          <w:bCs/>
        </w:rPr>
      </w:pPr>
      <w:r w:rsidRPr="005B4935">
        <w:rPr>
          <w:rFonts w:cstheme="minorHAnsi"/>
          <w:b/>
          <w:bCs/>
        </w:rPr>
        <w:t>Bu paragrafta, aşağıdaki Atatürk ilkelerinden hangisinin ortaya çıkış gerekçesi anlatılmaktadır?</w:t>
      </w:r>
    </w:p>
    <w:p w:rsidR="00F05F7E" w:rsidRPr="005B4935" w:rsidRDefault="00F05F7E" w:rsidP="00F05F7E">
      <w:pPr>
        <w:autoSpaceDE w:val="0"/>
        <w:autoSpaceDN w:val="0"/>
        <w:adjustRightInd w:val="0"/>
        <w:spacing w:after="0" w:line="240" w:lineRule="auto"/>
        <w:jc w:val="both"/>
        <w:rPr>
          <w:rFonts w:cstheme="minorHAnsi"/>
        </w:rPr>
      </w:pPr>
      <w:r w:rsidRPr="005B4935">
        <w:rPr>
          <w:rFonts w:cstheme="minorHAnsi"/>
        </w:rPr>
        <w:t xml:space="preserve">A) Halkçılık </w:t>
      </w:r>
      <w:r w:rsidRPr="005B4935">
        <w:rPr>
          <w:rFonts w:cstheme="minorHAnsi"/>
        </w:rPr>
        <w:tab/>
      </w:r>
      <w:r w:rsidRPr="005B4935">
        <w:rPr>
          <w:rFonts w:cstheme="minorHAnsi"/>
        </w:rPr>
        <w:tab/>
      </w:r>
      <w:r w:rsidRPr="005B4935">
        <w:rPr>
          <w:rFonts w:cstheme="minorHAnsi"/>
        </w:rPr>
        <w:tab/>
        <w:t>B) Devletçilik</w:t>
      </w:r>
    </w:p>
    <w:p w:rsidR="00F05F7E" w:rsidRDefault="00F05F7E" w:rsidP="00F05F7E">
      <w:pPr>
        <w:autoSpaceDE w:val="0"/>
        <w:autoSpaceDN w:val="0"/>
        <w:adjustRightInd w:val="0"/>
        <w:spacing w:after="0" w:line="240" w:lineRule="auto"/>
        <w:jc w:val="both"/>
        <w:rPr>
          <w:rFonts w:cstheme="minorHAnsi"/>
        </w:rPr>
      </w:pPr>
      <w:r w:rsidRPr="005B4935">
        <w:rPr>
          <w:rFonts w:cstheme="minorHAnsi"/>
        </w:rPr>
        <w:t xml:space="preserve">C) Milliyetçilik </w:t>
      </w:r>
      <w:r w:rsidRPr="005B4935">
        <w:rPr>
          <w:rFonts w:cstheme="minorHAnsi"/>
        </w:rPr>
        <w:tab/>
      </w:r>
      <w:r w:rsidRPr="005B4935">
        <w:rPr>
          <w:rFonts w:cstheme="minorHAnsi"/>
        </w:rPr>
        <w:tab/>
      </w:r>
      <w:r w:rsidR="005B4935">
        <w:rPr>
          <w:rFonts w:cstheme="minorHAnsi"/>
        </w:rPr>
        <w:tab/>
      </w:r>
      <w:r w:rsidRPr="005B4935">
        <w:rPr>
          <w:rFonts w:cstheme="minorHAnsi"/>
        </w:rPr>
        <w:t>D)Cumhuriyetçilik</w:t>
      </w:r>
    </w:p>
    <w:p w:rsidR="005B4935" w:rsidRPr="009413BF" w:rsidRDefault="009413BF" w:rsidP="00F05F7E">
      <w:pPr>
        <w:autoSpaceDE w:val="0"/>
        <w:autoSpaceDN w:val="0"/>
        <w:adjustRightInd w:val="0"/>
        <w:spacing w:after="0" w:line="240" w:lineRule="auto"/>
        <w:jc w:val="both"/>
        <w:rPr>
          <w:rFonts w:cstheme="minorHAnsi"/>
          <w:color w:val="FFFFFF" w:themeColor="background1"/>
        </w:rPr>
      </w:pPr>
      <w:hyperlink r:id="rId10" w:history="1">
        <w:r w:rsidRPr="009413BF">
          <w:rPr>
            <w:rStyle w:val="Kpr"/>
            <w:rFonts w:ascii="Times New Roman" w:hAnsi="Times New Roman" w:cs="Times New Roman"/>
            <w:b/>
            <w:color w:val="FFFFFF" w:themeColor="background1"/>
            <w:sz w:val="20"/>
            <w:szCs w:val="20"/>
          </w:rPr>
          <w:t>https://www.sorubak.com</w:t>
        </w:r>
      </w:hyperlink>
      <w:r w:rsidRPr="009413BF">
        <w:rPr>
          <w:rFonts w:ascii="Times New Roman" w:hAnsi="Times New Roman" w:cs="Times New Roman"/>
          <w:b/>
          <w:color w:val="FFFFFF" w:themeColor="background1"/>
          <w:sz w:val="20"/>
          <w:szCs w:val="20"/>
        </w:rPr>
        <w:t xml:space="preserve"> </w:t>
      </w:r>
    </w:p>
    <w:p w:rsidR="006219DC" w:rsidRPr="005B4935" w:rsidRDefault="006219DC" w:rsidP="009D14E0">
      <w:pPr>
        <w:pStyle w:val="AralkYok"/>
        <w:rPr>
          <w:rFonts w:cstheme="minorHAnsi"/>
        </w:rPr>
      </w:pPr>
    </w:p>
    <w:p w:rsidR="009D14E0" w:rsidRPr="005B4935" w:rsidRDefault="00F05F7E" w:rsidP="009D14E0">
      <w:pPr>
        <w:pStyle w:val="AralkYok"/>
        <w:rPr>
          <w:rFonts w:cstheme="minorHAnsi"/>
        </w:rPr>
      </w:pPr>
      <w:r w:rsidRPr="005B4935">
        <w:rPr>
          <w:rFonts w:cstheme="minorHAnsi"/>
          <w:b/>
        </w:rPr>
        <w:t>14-</w:t>
      </w:r>
      <w:r w:rsidR="009D14E0" w:rsidRPr="005B4935">
        <w:rPr>
          <w:rFonts w:cstheme="minorHAnsi"/>
        </w:rPr>
        <w:t>Cumhuriyetçilik ilkesinin gereği olarak;</w:t>
      </w:r>
    </w:p>
    <w:p w:rsidR="009D14E0" w:rsidRPr="005B4935" w:rsidRDefault="009D14E0" w:rsidP="009D14E0">
      <w:pPr>
        <w:pStyle w:val="AralkYok"/>
        <w:numPr>
          <w:ilvl w:val="0"/>
          <w:numId w:val="4"/>
        </w:numPr>
        <w:rPr>
          <w:rFonts w:cstheme="minorHAnsi"/>
        </w:rPr>
      </w:pPr>
      <w:r w:rsidRPr="005B4935">
        <w:rPr>
          <w:rFonts w:cstheme="minorHAnsi"/>
        </w:rPr>
        <w:t>Saltanat kaldırılmış,</w:t>
      </w:r>
    </w:p>
    <w:p w:rsidR="009D14E0" w:rsidRPr="005B4935" w:rsidRDefault="009D14E0" w:rsidP="009D14E0">
      <w:pPr>
        <w:pStyle w:val="AralkYok"/>
        <w:numPr>
          <w:ilvl w:val="0"/>
          <w:numId w:val="4"/>
        </w:numPr>
        <w:rPr>
          <w:rFonts w:cstheme="minorHAnsi"/>
        </w:rPr>
      </w:pPr>
      <w:r w:rsidRPr="005B4935">
        <w:rPr>
          <w:rFonts w:cstheme="minorHAnsi"/>
        </w:rPr>
        <w:t>Cumhuriyet ilan edilmiş,</w:t>
      </w:r>
    </w:p>
    <w:p w:rsidR="009D14E0" w:rsidRPr="005B4935" w:rsidRDefault="009D14E0" w:rsidP="009D14E0">
      <w:pPr>
        <w:pStyle w:val="AralkYok"/>
        <w:numPr>
          <w:ilvl w:val="0"/>
          <w:numId w:val="4"/>
        </w:numPr>
        <w:rPr>
          <w:rFonts w:cstheme="minorHAnsi"/>
        </w:rPr>
      </w:pPr>
      <w:r w:rsidRPr="005B4935">
        <w:rPr>
          <w:rFonts w:cstheme="minorHAnsi"/>
        </w:rPr>
        <w:t>Vatandaş seçme ve seçilme hakkı tanınmıştır</w:t>
      </w:r>
    </w:p>
    <w:p w:rsidR="009D14E0" w:rsidRPr="005B4935" w:rsidRDefault="009D14E0" w:rsidP="009D14E0">
      <w:pPr>
        <w:pStyle w:val="AralkYok"/>
        <w:jc w:val="both"/>
        <w:rPr>
          <w:rFonts w:cstheme="minorHAnsi"/>
          <w:b/>
        </w:rPr>
      </w:pPr>
      <w:r w:rsidRPr="005B4935">
        <w:rPr>
          <w:rFonts w:cstheme="minorHAnsi"/>
          <w:b/>
        </w:rPr>
        <w:t>Bu yeniliklerden hareketle cumhuriyetçilik ilkesi Türk toplumuna aşağıdakilerden hangisini sağlamıştır?</w:t>
      </w:r>
    </w:p>
    <w:p w:rsidR="009D14E0" w:rsidRPr="005B4935" w:rsidRDefault="009D14E0" w:rsidP="009D14E0">
      <w:pPr>
        <w:spacing w:after="0"/>
        <w:rPr>
          <w:rFonts w:cstheme="minorHAnsi"/>
        </w:rPr>
      </w:pPr>
      <w:r w:rsidRPr="005B4935">
        <w:rPr>
          <w:rFonts w:cstheme="minorHAnsi"/>
        </w:rPr>
        <w:t>A) Milli eğitimde birliği</w:t>
      </w:r>
      <w:r w:rsidRPr="005B4935">
        <w:rPr>
          <w:rFonts w:cstheme="minorHAnsi"/>
        </w:rPr>
        <w:tab/>
      </w:r>
      <w:r w:rsidRPr="005B4935">
        <w:rPr>
          <w:rFonts w:cstheme="minorHAnsi"/>
        </w:rPr>
        <w:tab/>
      </w:r>
      <w:r w:rsidRPr="005B4935">
        <w:rPr>
          <w:rFonts w:cstheme="minorHAnsi"/>
        </w:rPr>
        <w:tab/>
      </w:r>
    </w:p>
    <w:p w:rsidR="009D14E0" w:rsidRPr="005B4935" w:rsidRDefault="009D14E0" w:rsidP="009D14E0">
      <w:pPr>
        <w:spacing w:after="0"/>
        <w:rPr>
          <w:rFonts w:cstheme="minorHAnsi"/>
        </w:rPr>
      </w:pPr>
      <w:r w:rsidRPr="005B4935">
        <w:rPr>
          <w:rFonts w:cstheme="minorHAnsi"/>
        </w:rPr>
        <w:t>B) Din ve vicdan hürriyetini</w:t>
      </w:r>
    </w:p>
    <w:p w:rsidR="009D14E0" w:rsidRPr="005B4935" w:rsidRDefault="009D14E0" w:rsidP="009D14E0">
      <w:pPr>
        <w:spacing w:after="0"/>
        <w:rPr>
          <w:rFonts w:cstheme="minorHAnsi"/>
        </w:rPr>
      </w:pPr>
      <w:r w:rsidRPr="005B4935">
        <w:rPr>
          <w:rFonts w:cstheme="minorHAnsi"/>
        </w:rPr>
        <w:t>C) Gelir dağılımında eşitliği</w:t>
      </w:r>
      <w:r w:rsidRPr="005B4935">
        <w:rPr>
          <w:rFonts w:cstheme="minorHAnsi"/>
        </w:rPr>
        <w:tab/>
      </w:r>
      <w:r w:rsidRPr="005B4935">
        <w:rPr>
          <w:rFonts w:cstheme="minorHAnsi"/>
        </w:rPr>
        <w:tab/>
      </w:r>
    </w:p>
    <w:p w:rsidR="00F05F7E" w:rsidRPr="005B4935" w:rsidRDefault="009D14E0" w:rsidP="009D14E0">
      <w:pPr>
        <w:autoSpaceDE w:val="0"/>
        <w:autoSpaceDN w:val="0"/>
        <w:adjustRightInd w:val="0"/>
        <w:spacing w:after="0" w:line="240" w:lineRule="auto"/>
        <w:jc w:val="both"/>
        <w:rPr>
          <w:rFonts w:cstheme="minorHAnsi"/>
        </w:rPr>
      </w:pPr>
      <w:r w:rsidRPr="005B4935">
        <w:rPr>
          <w:rFonts w:cstheme="minorHAnsi"/>
        </w:rPr>
        <w:t>D) Yönetimde söz sahibi olmayı</w:t>
      </w:r>
    </w:p>
    <w:p w:rsidR="009D14E0" w:rsidRDefault="009D14E0" w:rsidP="009D14E0">
      <w:pPr>
        <w:autoSpaceDE w:val="0"/>
        <w:autoSpaceDN w:val="0"/>
        <w:adjustRightInd w:val="0"/>
        <w:spacing w:after="0" w:line="240" w:lineRule="auto"/>
        <w:jc w:val="both"/>
        <w:rPr>
          <w:rFonts w:cstheme="minorHAnsi"/>
        </w:rPr>
      </w:pPr>
    </w:p>
    <w:p w:rsidR="005B4935" w:rsidRDefault="009413BF" w:rsidP="009D14E0">
      <w:pPr>
        <w:autoSpaceDE w:val="0"/>
        <w:autoSpaceDN w:val="0"/>
        <w:adjustRightInd w:val="0"/>
        <w:spacing w:after="0" w:line="240" w:lineRule="auto"/>
        <w:jc w:val="both"/>
        <w:rPr>
          <w:rFonts w:cstheme="minorHAnsi"/>
        </w:rPr>
      </w:pPr>
      <w:hyperlink r:id="rId11" w:history="1">
        <w:r w:rsidRPr="006B5D12">
          <w:rPr>
            <w:rStyle w:val="Kpr"/>
            <w:rFonts w:ascii="Times New Roman" w:hAnsi="Times New Roman" w:cs="Times New Roman"/>
            <w:b/>
            <w:sz w:val="20"/>
            <w:szCs w:val="20"/>
          </w:rPr>
          <w:t>https://www.sorubak.com</w:t>
        </w:r>
      </w:hyperlink>
      <w:r>
        <w:rPr>
          <w:rFonts w:ascii="Times New Roman" w:hAnsi="Times New Roman" w:cs="Times New Roman"/>
          <w:b/>
          <w:sz w:val="20"/>
          <w:szCs w:val="20"/>
        </w:rPr>
        <w:t xml:space="preserve"> </w:t>
      </w:r>
    </w:p>
    <w:p w:rsidR="005B4935" w:rsidRPr="005B4935" w:rsidRDefault="005B4935" w:rsidP="009D14E0">
      <w:pPr>
        <w:autoSpaceDE w:val="0"/>
        <w:autoSpaceDN w:val="0"/>
        <w:adjustRightInd w:val="0"/>
        <w:spacing w:after="0" w:line="240" w:lineRule="auto"/>
        <w:jc w:val="both"/>
        <w:rPr>
          <w:rFonts w:cstheme="minorHAnsi"/>
        </w:rPr>
      </w:pPr>
    </w:p>
    <w:p w:rsidR="009D14E0" w:rsidRPr="005B4935" w:rsidRDefault="009D14E0" w:rsidP="009D14E0">
      <w:pPr>
        <w:spacing w:after="0"/>
        <w:jc w:val="both"/>
        <w:rPr>
          <w:rFonts w:cstheme="minorHAnsi"/>
        </w:rPr>
      </w:pPr>
      <w:r w:rsidRPr="005B4935">
        <w:rPr>
          <w:rFonts w:cstheme="minorHAnsi"/>
          <w:b/>
        </w:rPr>
        <w:t>15-</w:t>
      </w:r>
      <w:r w:rsidRPr="005B4935">
        <w:rPr>
          <w:rFonts w:cstheme="minorHAnsi"/>
        </w:rPr>
        <w:t xml:space="preserve"> Osmanlı Devleti, 18. yüzyılda İngiltere'de buhar makinesinin icadıyla ortaya çıkan Sanayi </w:t>
      </w:r>
      <w:proofErr w:type="gramStart"/>
      <w:r w:rsidRPr="005B4935">
        <w:rPr>
          <w:rFonts w:cstheme="minorHAnsi"/>
        </w:rPr>
        <w:t>İnkılabına</w:t>
      </w:r>
      <w:proofErr w:type="gramEnd"/>
      <w:r w:rsidRPr="005B4935">
        <w:rPr>
          <w:rFonts w:cstheme="minorHAnsi"/>
        </w:rPr>
        <w:t xml:space="preserve"> ayak uyduramadığından Avrupa ülkelerinin açık pazarı haline gelmişti. Ticari hayatı da azınlıkların ve yabancı ülke vatandaşlarının eline geçmişti.</w:t>
      </w:r>
    </w:p>
    <w:p w:rsidR="009D14E0" w:rsidRPr="005B4935" w:rsidRDefault="009D14E0" w:rsidP="009D14E0">
      <w:pPr>
        <w:spacing w:after="0"/>
        <w:rPr>
          <w:rFonts w:cstheme="minorHAnsi"/>
          <w:b/>
        </w:rPr>
      </w:pPr>
      <w:r w:rsidRPr="005B4935">
        <w:rPr>
          <w:rFonts w:cstheme="minorHAnsi"/>
          <w:b/>
        </w:rPr>
        <w:t>Bu durum Atatürkçü düşünce sistemindeki;</w:t>
      </w:r>
    </w:p>
    <w:p w:rsidR="009D14E0" w:rsidRPr="005B4935" w:rsidRDefault="009D14E0" w:rsidP="009D14E0">
      <w:pPr>
        <w:spacing w:after="0"/>
        <w:rPr>
          <w:rFonts w:cstheme="minorHAnsi"/>
        </w:rPr>
      </w:pPr>
      <w:proofErr w:type="gramStart"/>
      <w:r w:rsidRPr="005B4935">
        <w:rPr>
          <w:rFonts w:cstheme="minorHAnsi"/>
        </w:rPr>
        <w:t>l.</w:t>
      </w:r>
      <w:proofErr w:type="gramEnd"/>
      <w:r w:rsidRPr="005B4935">
        <w:rPr>
          <w:rFonts w:cstheme="minorHAnsi"/>
        </w:rPr>
        <w:t xml:space="preserve"> Çağdaşlaşma</w:t>
      </w:r>
    </w:p>
    <w:p w:rsidR="009D14E0" w:rsidRPr="005B4935" w:rsidRDefault="009D14E0" w:rsidP="009D14E0">
      <w:pPr>
        <w:spacing w:after="0"/>
        <w:rPr>
          <w:rFonts w:cstheme="minorHAnsi"/>
        </w:rPr>
      </w:pPr>
      <w:proofErr w:type="spellStart"/>
      <w:r w:rsidRPr="005B4935">
        <w:rPr>
          <w:rFonts w:cstheme="minorHAnsi"/>
        </w:rPr>
        <w:t>ll</w:t>
      </w:r>
      <w:proofErr w:type="spellEnd"/>
      <w:r w:rsidRPr="005B4935">
        <w:rPr>
          <w:rFonts w:cstheme="minorHAnsi"/>
        </w:rPr>
        <w:t>. Milli ekonomi</w:t>
      </w:r>
    </w:p>
    <w:p w:rsidR="009D14E0" w:rsidRPr="005B4935" w:rsidRDefault="009D14E0" w:rsidP="009D14E0">
      <w:pPr>
        <w:spacing w:after="0"/>
        <w:rPr>
          <w:rFonts w:cstheme="minorHAnsi"/>
        </w:rPr>
      </w:pPr>
      <w:proofErr w:type="spellStart"/>
      <w:r w:rsidRPr="005B4935">
        <w:rPr>
          <w:rFonts w:cstheme="minorHAnsi"/>
        </w:rPr>
        <w:t>Ill</w:t>
      </w:r>
      <w:proofErr w:type="spellEnd"/>
      <w:r w:rsidRPr="005B4935">
        <w:rPr>
          <w:rFonts w:cstheme="minorHAnsi"/>
        </w:rPr>
        <w:t>. Milli egemenlik</w:t>
      </w:r>
    </w:p>
    <w:p w:rsidR="009D14E0" w:rsidRPr="005B4935" w:rsidRDefault="009D14E0" w:rsidP="009D14E0">
      <w:pPr>
        <w:spacing w:after="0"/>
        <w:rPr>
          <w:rFonts w:cstheme="minorHAnsi"/>
        </w:rPr>
      </w:pPr>
      <w:proofErr w:type="spellStart"/>
      <w:r w:rsidRPr="005B4935">
        <w:rPr>
          <w:rFonts w:cstheme="minorHAnsi"/>
        </w:rPr>
        <w:t>lv</w:t>
      </w:r>
      <w:proofErr w:type="spellEnd"/>
      <w:r w:rsidRPr="005B4935">
        <w:rPr>
          <w:rFonts w:cstheme="minorHAnsi"/>
        </w:rPr>
        <w:t>. Milli birlik ve beraberlik</w:t>
      </w:r>
    </w:p>
    <w:p w:rsidR="009D14E0" w:rsidRPr="005B4935" w:rsidRDefault="009D14E0" w:rsidP="009D14E0">
      <w:pPr>
        <w:spacing w:after="0"/>
        <w:rPr>
          <w:rFonts w:cstheme="minorHAnsi"/>
          <w:b/>
        </w:rPr>
      </w:pPr>
      <w:proofErr w:type="gramStart"/>
      <w:r w:rsidRPr="005B4935">
        <w:rPr>
          <w:rFonts w:cstheme="minorHAnsi"/>
          <w:b/>
        </w:rPr>
        <w:t>anlayışlarından</w:t>
      </w:r>
      <w:proofErr w:type="gramEnd"/>
      <w:r w:rsidRPr="005B4935">
        <w:rPr>
          <w:rFonts w:cstheme="minorHAnsi"/>
          <w:b/>
        </w:rPr>
        <w:t xml:space="preserve"> hangilerinin oluşumunda rol oynamıştır?</w:t>
      </w:r>
    </w:p>
    <w:p w:rsidR="009D14E0" w:rsidRPr="005B4935" w:rsidRDefault="009D14E0" w:rsidP="009D14E0">
      <w:pPr>
        <w:spacing w:after="0"/>
        <w:rPr>
          <w:rFonts w:cstheme="minorHAnsi"/>
        </w:rPr>
      </w:pPr>
      <w:r w:rsidRPr="005B4935">
        <w:rPr>
          <w:rFonts w:cstheme="minorHAnsi"/>
        </w:rPr>
        <w:t>A) Yalnız l.</w:t>
      </w:r>
      <w:r w:rsidRPr="005B4935">
        <w:rPr>
          <w:rFonts w:cstheme="minorHAnsi"/>
        </w:rPr>
        <w:tab/>
      </w:r>
      <w:r w:rsidRPr="005B4935">
        <w:rPr>
          <w:rFonts w:cstheme="minorHAnsi"/>
        </w:rPr>
        <w:tab/>
        <w:t xml:space="preserve"> B) l ve </w:t>
      </w:r>
      <w:proofErr w:type="spellStart"/>
      <w:r w:rsidRPr="005B4935">
        <w:rPr>
          <w:rFonts w:cstheme="minorHAnsi"/>
        </w:rPr>
        <w:t>ll</w:t>
      </w:r>
      <w:proofErr w:type="spellEnd"/>
      <w:r w:rsidRPr="005B4935">
        <w:rPr>
          <w:rFonts w:cstheme="minorHAnsi"/>
        </w:rPr>
        <w:t>.</w:t>
      </w:r>
    </w:p>
    <w:p w:rsidR="009D14E0" w:rsidRPr="005B4935" w:rsidRDefault="009D14E0" w:rsidP="009D14E0">
      <w:pPr>
        <w:spacing w:after="0"/>
        <w:rPr>
          <w:rFonts w:cstheme="minorHAnsi"/>
        </w:rPr>
      </w:pPr>
      <w:r w:rsidRPr="005B4935">
        <w:rPr>
          <w:rFonts w:cstheme="minorHAnsi"/>
        </w:rPr>
        <w:t xml:space="preserve">C) </w:t>
      </w:r>
      <w:proofErr w:type="spellStart"/>
      <w:r w:rsidRPr="005B4935">
        <w:rPr>
          <w:rFonts w:cstheme="minorHAnsi"/>
        </w:rPr>
        <w:t>llve</w:t>
      </w:r>
      <w:proofErr w:type="spellEnd"/>
      <w:r w:rsidRPr="005B4935">
        <w:rPr>
          <w:rFonts w:cstheme="minorHAnsi"/>
        </w:rPr>
        <w:t xml:space="preserve"> </w:t>
      </w:r>
      <w:proofErr w:type="spellStart"/>
      <w:r w:rsidRPr="005B4935">
        <w:rPr>
          <w:rFonts w:cstheme="minorHAnsi"/>
        </w:rPr>
        <w:t>lll</w:t>
      </w:r>
      <w:proofErr w:type="spellEnd"/>
      <w:r w:rsidRPr="005B4935">
        <w:rPr>
          <w:rFonts w:cstheme="minorHAnsi"/>
        </w:rPr>
        <w:t xml:space="preserve">. </w:t>
      </w:r>
      <w:r w:rsidRPr="005B4935">
        <w:rPr>
          <w:rFonts w:cstheme="minorHAnsi"/>
        </w:rPr>
        <w:tab/>
      </w:r>
      <w:r w:rsidRPr="005B4935">
        <w:rPr>
          <w:rFonts w:cstheme="minorHAnsi"/>
        </w:rPr>
        <w:tab/>
        <w:t xml:space="preserve"> D) </w:t>
      </w:r>
      <w:proofErr w:type="spellStart"/>
      <w:r w:rsidRPr="005B4935">
        <w:rPr>
          <w:rFonts w:cstheme="minorHAnsi"/>
        </w:rPr>
        <w:t>lll</w:t>
      </w:r>
      <w:proofErr w:type="spellEnd"/>
      <w:r w:rsidRPr="005B4935">
        <w:rPr>
          <w:rFonts w:cstheme="minorHAnsi"/>
        </w:rPr>
        <w:t xml:space="preserve"> ve </w:t>
      </w:r>
      <w:proofErr w:type="spellStart"/>
      <w:r w:rsidRPr="005B4935">
        <w:rPr>
          <w:rFonts w:cstheme="minorHAnsi"/>
        </w:rPr>
        <w:t>lV</w:t>
      </w:r>
      <w:proofErr w:type="spellEnd"/>
      <w:r w:rsidRPr="005B4935">
        <w:rPr>
          <w:rFonts w:cstheme="minorHAnsi"/>
        </w:rPr>
        <w:t>.</w:t>
      </w:r>
    </w:p>
    <w:p w:rsidR="006219DC" w:rsidRPr="005B4935" w:rsidRDefault="006219DC" w:rsidP="009D14E0">
      <w:pPr>
        <w:spacing w:after="0"/>
        <w:jc w:val="both"/>
        <w:rPr>
          <w:rFonts w:cstheme="minorHAnsi"/>
        </w:rPr>
      </w:pPr>
    </w:p>
    <w:p w:rsidR="006219DC" w:rsidRPr="005B4935" w:rsidRDefault="006219DC" w:rsidP="009D14E0">
      <w:pPr>
        <w:spacing w:after="0"/>
        <w:jc w:val="both"/>
        <w:rPr>
          <w:rFonts w:cstheme="minorHAnsi"/>
        </w:rPr>
      </w:pPr>
    </w:p>
    <w:p w:rsidR="006219DC" w:rsidRPr="005B4935" w:rsidRDefault="006219DC" w:rsidP="009D14E0">
      <w:pPr>
        <w:spacing w:after="0"/>
        <w:jc w:val="both"/>
        <w:rPr>
          <w:rFonts w:cstheme="minorHAnsi"/>
        </w:rPr>
      </w:pPr>
    </w:p>
    <w:p w:rsidR="009D14E0" w:rsidRPr="005B4935" w:rsidRDefault="009D14E0" w:rsidP="009D14E0">
      <w:pPr>
        <w:spacing w:after="0"/>
        <w:jc w:val="both"/>
        <w:rPr>
          <w:rFonts w:cstheme="minorHAnsi"/>
        </w:rPr>
      </w:pPr>
      <w:r w:rsidRPr="005B4935">
        <w:rPr>
          <w:rFonts w:cstheme="minorHAnsi"/>
          <w:b/>
        </w:rPr>
        <w:t>16</w:t>
      </w:r>
      <w:r w:rsidRPr="005B4935">
        <w:rPr>
          <w:rFonts w:cstheme="minorHAnsi"/>
        </w:rPr>
        <w:t xml:space="preserve">- Sevr Antlaşması’nın, Türk milletinin ekonomik </w:t>
      </w:r>
      <w:proofErr w:type="gramStart"/>
      <w:r w:rsidRPr="005B4935">
        <w:rPr>
          <w:rFonts w:cstheme="minorHAnsi"/>
        </w:rPr>
        <w:t>bağımsızlığını</w:t>
      </w:r>
      <w:proofErr w:type="gramEnd"/>
      <w:r w:rsidRPr="005B4935">
        <w:rPr>
          <w:rFonts w:cstheme="minorHAnsi"/>
        </w:rPr>
        <w:t xml:space="preserve"> elinden alan kararları, Lozan Antlaşması ile ortadan kaldırılmaya çalışılmıştır.</w:t>
      </w:r>
    </w:p>
    <w:p w:rsidR="009D14E0" w:rsidRPr="005B4935" w:rsidRDefault="009D14E0" w:rsidP="009D14E0">
      <w:pPr>
        <w:spacing w:after="0" w:line="240" w:lineRule="auto"/>
        <w:jc w:val="both"/>
        <w:rPr>
          <w:rFonts w:cstheme="minorHAnsi"/>
          <w:b/>
        </w:rPr>
      </w:pPr>
      <w:r w:rsidRPr="005B4935">
        <w:rPr>
          <w:rFonts w:cstheme="minorHAnsi"/>
          <w:b/>
        </w:rPr>
        <w:t>Lozan Antlaşması'nın aşağıdaki kararlarından hangisi bunun bir göstergesidir?</w:t>
      </w:r>
    </w:p>
    <w:p w:rsidR="009D14E0" w:rsidRPr="005B4935" w:rsidRDefault="009D14E0" w:rsidP="009D14E0">
      <w:pPr>
        <w:spacing w:after="0"/>
        <w:ind w:left="426" w:hanging="426"/>
        <w:jc w:val="both"/>
        <w:rPr>
          <w:rFonts w:cstheme="minorHAnsi"/>
        </w:rPr>
      </w:pPr>
      <w:r w:rsidRPr="005B4935">
        <w:rPr>
          <w:rFonts w:cstheme="minorHAnsi"/>
        </w:rPr>
        <w:t>A)Türkiye-Yunanistan sınırı Meriç Nehri kabul edilecek.</w:t>
      </w:r>
    </w:p>
    <w:p w:rsidR="009D14E0" w:rsidRPr="005B4935" w:rsidRDefault="009D14E0" w:rsidP="009D14E0">
      <w:pPr>
        <w:spacing w:after="0"/>
        <w:ind w:left="426" w:hanging="426"/>
        <w:jc w:val="both"/>
        <w:rPr>
          <w:rFonts w:cstheme="minorHAnsi"/>
        </w:rPr>
      </w:pPr>
      <w:r w:rsidRPr="005B4935">
        <w:rPr>
          <w:rFonts w:cstheme="minorHAnsi"/>
        </w:rPr>
        <w:t>B)Boğazların her iki yakası askerden arındırılacak.</w:t>
      </w:r>
    </w:p>
    <w:p w:rsidR="009D14E0" w:rsidRPr="005B4935" w:rsidRDefault="009D14E0" w:rsidP="009D14E0">
      <w:pPr>
        <w:spacing w:after="0"/>
        <w:jc w:val="both"/>
        <w:rPr>
          <w:rFonts w:cstheme="minorHAnsi"/>
        </w:rPr>
      </w:pPr>
      <w:r w:rsidRPr="005B4935">
        <w:rPr>
          <w:rFonts w:cstheme="minorHAnsi"/>
        </w:rPr>
        <w:t>C)Gayrimüslimler Türk vatandaşı sayılacak.</w:t>
      </w:r>
    </w:p>
    <w:p w:rsidR="009D14E0" w:rsidRPr="005B4935" w:rsidRDefault="009D14E0" w:rsidP="009D14E0">
      <w:pPr>
        <w:spacing w:after="0"/>
        <w:jc w:val="both"/>
        <w:rPr>
          <w:rFonts w:cstheme="minorHAnsi"/>
        </w:rPr>
      </w:pPr>
      <w:r w:rsidRPr="005B4935">
        <w:rPr>
          <w:rFonts w:cstheme="minorHAnsi"/>
        </w:rPr>
        <w:t>D)Kapitülasyonlar kesin olarak kaldırılacak.</w:t>
      </w:r>
    </w:p>
    <w:p w:rsidR="009D14E0" w:rsidRPr="005B4935" w:rsidRDefault="009D14E0" w:rsidP="009D14E0">
      <w:pPr>
        <w:spacing w:after="0"/>
        <w:jc w:val="both"/>
        <w:rPr>
          <w:rFonts w:cstheme="minorHAnsi"/>
        </w:rPr>
      </w:pPr>
    </w:p>
    <w:p w:rsidR="009D14E0" w:rsidRPr="005B4935" w:rsidRDefault="009D14E0" w:rsidP="005B4935">
      <w:pPr>
        <w:spacing w:after="0" w:line="240" w:lineRule="auto"/>
        <w:jc w:val="both"/>
        <w:rPr>
          <w:rFonts w:cstheme="minorHAnsi"/>
        </w:rPr>
      </w:pPr>
      <w:r w:rsidRPr="005B4935">
        <w:rPr>
          <w:rFonts w:cstheme="minorHAnsi"/>
          <w:b/>
        </w:rPr>
        <w:lastRenderedPageBreak/>
        <w:t xml:space="preserve"> 17-</w:t>
      </w:r>
      <w:r w:rsidRPr="005B4935">
        <w:rPr>
          <w:rFonts w:cstheme="minorHAnsi"/>
        </w:rPr>
        <w:t xml:space="preserve"> Fransa, Ankara Antlaşması'nı imzalayarak TBMM'yi resmen tanımıştır. Bunun sonucu olarak Güney Cephesi kapanmış, bu bölgedeki kaynaklar Batı Cephesi'ne kaydırılmıştır.</w:t>
      </w:r>
    </w:p>
    <w:p w:rsidR="009D14E0" w:rsidRPr="005B4935" w:rsidRDefault="009D14E0" w:rsidP="005B4935">
      <w:pPr>
        <w:spacing w:after="0" w:line="240" w:lineRule="auto"/>
        <w:jc w:val="both"/>
        <w:rPr>
          <w:rFonts w:cstheme="minorHAnsi"/>
          <w:b/>
        </w:rPr>
      </w:pPr>
      <w:r w:rsidRPr="005B4935">
        <w:rPr>
          <w:rFonts w:cstheme="minorHAnsi"/>
          <w:b/>
        </w:rPr>
        <w:t xml:space="preserve">Buna göre aşağıdakilerden hangisi </w:t>
      </w:r>
      <w:r w:rsidRPr="005B4935">
        <w:rPr>
          <w:rFonts w:cstheme="minorHAnsi"/>
          <w:b/>
          <w:u w:val="single"/>
        </w:rPr>
        <w:t>söylenemez?</w:t>
      </w:r>
    </w:p>
    <w:p w:rsidR="009D14E0" w:rsidRPr="005B4935" w:rsidRDefault="009D14E0" w:rsidP="005B4935">
      <w:pPr>
        <w:spacing w:after="0" w:line="240" w:lineRule="auto"/>
        <w:rPr>
          <w:rFonts w:cstheme="minorHAnsi"/>
        </w:rPr>
      </w:pPr>
      <w:r w:rsidRPr="005B4935">
        <w:rPr>
          <w:rFonts w:cstheme="minorHAnsi"/>
        </w:rPr>
        <w:t>A) Milli Mücadele'deki cephe sayısı azalmıştır.</w:t>
      </w:r>
    </w:p>
    <w:p w:rsidR="009D14E0" w:rsidRPr="005B4935" w:rsidRDefault="009D14E0" w:rsidP="005B4935">
      <w:pPr>
        <w:spacing w:after="0" w:line="240" w:lineRule="auto"/>
        <w:rPr>
          <w:rFonts w:cstheme="minorHAnsi"/>
        </w:rPr>
      </w:pPr>
      <w:r w:rsidRPr="005B4935">
        <w:rPr>
          <w:rFonts w:cstheme="minorHAnsi"/>
        </w:rPr>
        <w:t>B) Yunanlılar mücadeleden vazgeçmiştir.</w:t>
      </w:r>
    </w:p>
    <w:p w:rsidR="009D14E0" w:rsidRPr="005B4935" w:rsidRDefault="009D14E0" w:rsidP="005B4935">
      <w:pPr>
        <w:spacing w:after="0" w:line="240" w:lineRule="auto"/>
        <w:rPr>
          <w:rFonts w:cstheme="minorHAnsi"/>
        </w:rPr>
      </w:pPr>
      <w:r w:rsidRPr="005B4935">
        <w:rPr>
          <w:rFonts w:cstheme="minorHAnsi"/>
        </w:rPr>
        <w:t>C) Batı Cephesi güçlenmiştir,</w:t>
      </w:r>
    </w:p>
    <w:p w:rsidR="009D14E0" w:rsidRDefault="009D14E0" w:rsidP="005B4935">
      <w:pPr>
        <w:spacing w:after="0" w:line="240" w:lineRule="auto"/>
        <w:rPr>
          <w:rFonts w:cstheme="minorHAnsi"/>
        </w:rPr>
      </w:pPr>
      <w:r w:rsidRPr="005B4935">
        <w:rPr>
          <w:rFonts w:cstheme="minorHAnsi"/>
        </w:rPr>
        <w:t>D) TBMM itibar kazanmıştır.</w:t>
      </w:r>
    </w:p>
    <w:p w:rsidR="005B4935" w:rsidRDefault="005B4935" w:rsidP="005B4935">
      <w:pPr>
        <w:spacing w:after="0" w:line="240" w:lineRule="auto"/>
        <w:rPr>
          <w:rFonts w:cstheme="minorHAnsi"/>
        </w:rPr>
      </w:pPr>
    </w:p>
    <w:p w:rsidR="00C63556" w:rsidRPr="005B4935" w:rsidRDefault="009D14E0" w:rsidP="009D14E0">
      <w:pPr>
        <w:autoSpaceDE w:val="0"/>
        <w:autoSpaceDN w:val="0"/>
        <w:adjustRightInd w:val="0"/>
        <w:spacing w:after="0" w:line="240" w:lineRule="auto"/>
        <w:jc w:val="both"/>
        <w:rPr>
          <w:rFonts w:cstheme="minorHAnsi"/>
        </w:rPr>
      </w:pPr>
      <w:r w:rsidRPr="005B4935">
        <w:rPr>
          <w:rFonts w:cstheme="minorHAnsi"/>
          <w:b/>
        </w:rPr>
        <w:t>18</w:t>
      </w:r>
      <w:r w:rsidRPr="005B4935">
        <w:rPr>
          <w:rFonts w:cstheme="minorHAnsi"/>
        </w:rPr>
        <w:t xml:space="preserve">- 1. Birinci Dünya Savaşı’nın sonunda: I. Sınırlar yeniden çizilmiştir. II. Milletler Cemiyeti kurulmuştur. III. İmparatorluklar yıkılmış yerine ulus devletler kurulmuştur. IV. Ülkeler ve şehirler harap olmuştur. </w:t>
      </w:r>
    </w:p>
    <w:p w:rsidR="00591C74" w:rsidRPr="005B4935" w:rsidRDefault="009D14E0" w:rsidP="009D14E0">
      <w:pPr>
        <w:autoSpaceDE w:val="0"/>
        <w:autoSpaceDN w:val="0"/>
        <w:adjustRightInd w:val="0"/>
        <w:spacing w:after="0" w:line="240" w:lineRule="auto"/>
        <w:jc w:val="both"/>
        <w:rPr>
          <w:rFonts w:cstheme="minorHAnsi"/>
        </w:rPr>
      </w:pPr>
      <w:r w:rsidRPr="005B4935">
        <w:rPr>
          <w:rFonts w:cstheme="minorHAnsi"/>
          <w:b/>
        </w:rPr>
        <w:t>Birinci Dünya Savaşı’nın yukarıdaki sonuçlarından hangileri savaş sonunda toprak kayıplarının yaşandığına kanıt gösterilebilir?</w:t>
      </w:r>
    </w:p>
    <w:p w:rsidR="005B4935" w:rsidRDefault="009D14E0" w:rsidP="009D14E0">
      <w:pPr>
        <w:autoSpaceDE w:val="0"/>
        <w:autoSpaceDN w:val="0"/>
        <w:adjustRightInd w:val="0"/>
        <w:spacing w:after="0" w:line="240" w:lineRule="auto"/>
        <w:jc w:val="both"/>
        <w:rPr>
          <w:rFonts w:cstheme="minorHAnsi"/>
        </w:rPr>
      </w:pPr>
      <w:r w:rsidRPr="005B4935">
        <w:rPr>
          <w:rFonts w:cstheme="minorHAnsi"/>
          <w:b/>
        </w:rPr>
        <w:t>A</w:t>
      </w:r>
      <w:r w:rsidRPr="005B4935">
        <w:rPr>
          <w:rFonts w:cstheme="minorHAnsi"/>
        </w:rPr>
        <w:t xml:space="preserve">) I ve II </w:t>
      </w:r>
      <w:r w:rsidR="005B4935">
        <w:rPr>
          <w:rFonts w:cstheme="minorHAnsi"/>
        </w:rPr>
        <w:tab/>
      </w:r>
      <w:r w:rsidR="005B4935">
        <w:rPr>
          <w:rFonts w:cstheme="minorHAnsi"/>
        </w:rPr>
        <w:tab/>
      </w:r>
      <w:r w:rsidRPr="005B4935">
        <w:rPr>
          <w:rFonts w:cstheme="minorHAnsi"/>
          <w:b/>
        </w:rPr>
        <w:t>B</w:t>
      </w:r>
      <w:r w:rsidRPr="005B4935">
        <w:rPr>
          <w:rFonts w:cstheme="minorHAnsi"/>
        </w:rPr>
        <w:t xml:space="preserve">) I ve III </w:t>
      </w:r>
    </w:p>
    <w:p w:rsidR="009D14E0" w:rsidRPr="005B4935" w:rsidRDefault="009D14E0" w:rsidP="009D14E0">
      <w:pPr>
        <w:autoSpaceDE w:val="0"/>
        <w:autoSpaceDN w:val="0"/>
        <w:adjustRightInd w:val="0"/>
        <w:spacing w:after="0" w:line="240" w:lineRule="auto"/>
        <w:jc w:val="both"/>
        <w:rPr>
          <w:rFonts w:cstheme="minorHAnsi"/>
        </w:rPr>
      </w:pPr>
      <w:r w:rsidRPr="005B4935">
        <w:rPr>
          <w:rFonts w:cstheme="minorHAnsi"/>
          <w:b/>
        </w:rPr>
        <w:t>C</w:t>
      </w:r>
      <w:r w:rsidRPr="005B4935">
        <w:rPr>
          <w:rFonts w:cstheme="minorHAnsi"/>
        </w:rPr>
        <w:t xml:space="preserve">) I, II ve IV </w:t>
      </w:r>
      <w:r w:rsidR="005B4935">
        <w:rPr>
          <w:rFonts w:cstheme="minorHAnsi"/>
        </w:rPr>
        <w:tab/>
      </w:r>
      <w:r w:rsidR="005B4935">
        <w:rPr>
          <w:rFonts w:cstheme="minorHAnsi"/>
        </w:rPr>
        <w:tab/>
      </w:r>
      <w:r w:rsidRPr="005B4935">
        <w:rPr>
          <w:rFonts w:cstheme="minorHAnsi"/>
          <w:b/>
        </w:rPr>
        <w:t>D)</w:t>
      </w:r>
      <w:proofErr w:type="gramStart"/>
      <w:r w:rsidR="006219DC" w:rsidRPr="005B4935">
        <w:rPr>
          <w:rFonts w:cstheme="minorHAnsi"/>
        </w:rPr>
        <w:t>II,</w:t>
      </w:r>
      <w:proofErr w:type="spellStart"/>
      <w:r w:rsidR="006219DC" w:rsidRPr="005B4935">
        <w:rPr>
          <w:rFonts w:cstheme="minorHAnsi"/>
        </w:rPr>
        <w:t>III</w:t>
      </w:r>
      <w:r w:rsidRPr="005B4935">
        <w:rPr>
          <w:rFonts w:cstheme="minorHAnsi"/>
        </w:rPr>
        <w:t>ve</w:t>
      </w:r>
      <w:proofErr w:type="spellEnd"/>
      <w:proofErr w:type="gramEnd"/>
      <w:r w:rsidRPr="005B4935">
        <w:rPr>
          <w:rFonts w:cstheme="minorHAnsi"/>
        </w:rPr>
        <w:t xml:space="preserve"> IV</w:t>
      </w:r>
    </w:p>
    <w:p w:rsidR="00591C74" w:rsidRPr="005B4935" w:rsidRDefault="00591C74" w:rsidP="009D14E0">
      <w:pPr>
        <w:autoSpaceDE w:val="0"/>
        <w:autoSpaceDN w:val="0"/>
        <w:adjustRightInd w:val="0"/>
        <w:spacing w:after="0" w:line="240" w:lineRule="auto"/>
        <w:jc w:val="both"/>
        <w:rPr>
          <w:rFonts w:cstheme="minorHAnsi"/>
        </w:rPr>
      </w:pPr>
    </w:p>
    <w:p w:rsidR="006219DC" w:rsidRPr="005B4935" w:rsidRDefault="006219DC" w:rsidP="009D14E0">
      <w:pPr>
        <w:autoSpaceDE w:val="0"/>
        <w:autoSpaceDN w:val="0"/>
        <w:adjustRightInd w:val="0"/>
        <w:spacing w:after="0" w:line="240" w:lineRule="auto"/>
        <w:jc w:val="both"/>
        <w:rPr>
          <w:rFonts w:cstheme="minorHAnsi"/>
          <w:b/>
        </w:rPr>
      </w:pP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b/>
        </w:rPr>
        <w:t>19</w:t>
      </w:r>
      <w:r w:rsidRPr="005B4935">
        <w:rPr>
          <w:rFonts w:cstheme="minorHAnsi"/>
        </w:rPr>
        <w:t xml:space="preserve">- </w:t>
      </w:r>
      <w:r w:rsidRPr="005B4935">
        <w:rPr>
          <w:rFonts w:cstheme="minorHAnsi"/>
          <w:b/>
        </w:rPr>
        <w:t>Misakımillî’de alınan,</w:t>
      </w:r>
    </w:p>
    <w:p w:rsidR="00C63556" w:rsidRPr="005B4935" w:rsidRDefault="00591C74" w:rsidP="009D14E0">
      <w:pPr>
        <w:autoSpaceDE w:val="0"/>
        <w:autoSpaceDN w:val="0"/>
        <w:adjustRightInd w:val="0"/>
        <w:spacing w:after="0" w:line="240" w:lineRule="auto"/>
        <w:jc w:val="both"/>
        <w:rPr>
          <w:rFonts w:cstheme="minorHAnsi"/>
        </w:rPr>
      </w:pPr>
      <w:r w:rsidRPr="005B4935">
        <w:rPr>
          <w:rFonts w:cstheme="minorHAnsi"/>
        </w:rPr>
        <w:t xml:space="preserve">● İşgal altındaki Arap halkları, özgürce verecekleri oylarla kendi geleceklerine kendileri karar vermelidir.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rPr>
        <w:t xml:space="preserve">● Kendi istekleriyle ana vatana katılmış olan Kars, Ardahan ve </w:t>
      </w:r>
      <w:proofErr w:type="spellStart"/>
      <w:r w:rsidRPr="005B4935">
        <w:rPr>
          <w:rFonts w:cstheme="minorHAnsi"/>
        </w:rPr>
        <w:t>Batum</w:t>
      </w:r>
      <w:proofErr w:type="spellEnd"/>
      <w:r w:rsidRPr="005B4935">
        <w:rPr>
          <w:rFonts w:cstheme="minorHAnsi"/>
        </w:rPr>
        <w:t xml:space="preserve"> için gerekirse tekrar halk oylaması yapılabilir.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rPr>
        <w:t xml:space="preserve">● Batı Trakya’nın durumu, orada yaşayan halkın serbestçe verecekleri oylarla belirlenmelidir. </w:t>
      </w:r>
      <w:proofErr w:type="gramStart"/>
      <w:r w:rsidRPr="005B4935">
        <w:rPr>
          <w:rFonts w:cstheme="minorHAnsi"/>
          <w:b/>
        </w:rPr>
        <w:t>kararlarından</w:t>
      </w:r>
      <w:proofErr w:type="gramEnd"/>
      <w:r w:rsidRPr="005B4935">
        <w:rPr>
          <w:rFonts w:cstheme="minorHAnsi"/>
          <w:b/>
        </w:rPr>
        <w:t xml:space="preserve"> hareketle aşağıdaki yargılardan hangisine ulaşılabilir?</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b/>
        </w:rPr>
        <w:t>A</w:t>
      </w:r>
      <w:r w:rsidRPr="005B4935">
        <w:rPr>
          <w:rFonts w:cstheme="minorHAnsi"/>
        </w:rPr>
        <w:t xml:space="preserve">) Kapitülasyonlara karşı çıkıldığına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b/>
        </w:rPr>
        <w:t>B</w:t>
      </w:r>
      <w:r w:rsidRPr="005B4935">
        <w:rPr>
          <w:rFonts w:cstheme="minorHAnsi"/>
        </w:rPr>
        <w:t xml:space="preserve">) Halkın kararına saygı duyulduğuna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b/>
        </w:rPr>
        <w:t>C</w:t>
      </w:r>
      <w:r w:rsidRPr="005B4935">
        <w:rPr>
          <w:rFonts w:cstheme="minorHAnsi"/>
        </w:rPr>
        <w:t xml:space="preserve">) Uluslararası eşitlik ilkesine vurgu yapıldığına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b/>
        </w:rPr>
        <w:t>D)</w:t>
      </w:r>
      <w:r w:rsidRPr="005B4935">
        <w:rPr>
          <w:rFonts w:cstheme="minorHAnsi"/>
        </w:rPr>
        <w:t xml:space="preserve"> Türk yurdunun sınırlarının çizildiğine</w:t>
      </w:r>
    </w:p>
    <w:p w:rsidR="00591C74" w:rsidRPr="005B4935" w:rsidRDefault="00591C74" w:rsidP="009D14E0">
      <w:pPr>
        <w:autoSpaceDE w:val="0"/>
        <w:autoSpaceDN w:val="0"/>
        <w:adjustRightInd w:val="0"/>
        <w:spacing w:after="0" w:line="240" w:lineRule="auto"/>
        <w:jc w:val="both"/>
        <w:rPr>
          <w:rFonts w:cstheme="minorHAnsi"/>
        </w:rPr>
      </w:pP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b/>
        </w:rPr>
        <w:t>20</w:t>
      </w:r>
      <w:r w:rsidRPr="005B4935">
        <w:rPr>
          <w:rFonts w:cstheme="minorHAnsi"/>
        </w:rPr>
        <w:t xml:space="preserve">- Mustafa Kemal’in doğduğu Selanik, önemli bir liman şehri olmanın yanında demir yolu ile </w:t>
      </w:r>
      <w:proofErr w:type="spellStart"/>
      <w:r w:rsidRPr="005B4935">
        <w:rPr>
          <w:rFonts w:cstheme="minorHAnsi"/>
        </w:rPr>
        <w:t>Belgrad</w:t>
      </w:r>
      <w:proofErr w:type="spellEnd"/>
      <w:r w:rsidRPr="005B4935">
        <w:rPr>
          <w:rFonts w:cstheme="minorHAnsi"/>
        </w:rPr>
        <w:t xml:space="preserve">, Manastır ve İstanbul gibi şehirlere bağlanmaktaydı. Bu durum Selanik’in hem Batı ile etkileşimini kolaylaştırmış hem de sosyal ve kültürel yönden gelişmesine zemin hazırlamıştır. Avrupa’da çıkarılan gazete, dergi ve kitaplardaki fikirler çok uluslu yapıya sahip olan Selanik üzerinden Osmanlı ülkesine yayılıyordu. Bu yönüyle Selanik, Avrupa’daki gelişmelerin yakından takip edildiği ve Batı ülkeleriyle etkileşimin en yoğun yaşandığı şehirlerden biriydi. Denebilir ki Selanik, Osmanlı Devleti’nin Batı’ya açılan bir penceresi konumundaydı. </w:t>
      </w:r>
    </w:p>
    <w:p w:rsidR="00591C74" w:rsidRPr="005B4935" w:rsidRDefault="00591C74" w:rsidP="009D14E0">
      <w:pPr>
        <w:autoSpaceDE w:val="0"/>
        <w:autoSpaceDN w:val="0"/>
        <w:adjustRightInd w:val="0"/>
        <w:spacing w:after="0" w:line="240" w:lineRule="auto"/>
        <w:jc w:val="both"/>
        <w:rPr>
          <w:rFonts w:cstheme="minorHAnsi"/>
          <w:b/>
        </w:rPr>
      </w:pPr>
      <w:r w:rsidRPr="005B4935">
        <w:rPr>
          <w:rFonts w:cstheme="minorHAnsi"/>
          <w:b/>
        </w:rPr>
        <w:t xml:space="preserve">Bu metinden hareketle Selanik’in Mustafa Kemal’in kişisel özelliklerinden hangisi üzerinde etkili olduğu söylenebilir?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rPr>
        <w:t xml:space="preserve">A) Planlı ve çalışkan olması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rPr>
        <w:t xml:space="preserve">B) Sabırlı ve disiplinli olması </w:t>
      </w:r>
    </w:p>
    <w:p w:rsidR="00591C74" w:rsidRPr="005B4935" w:rsidRDefault="00591C74" w:rsidP="009D14E0">
      <w:pPr>
        <w:autoSpaceDE w:val="0"/>
        <w:autoSpaceDN w:val="0"/>
        <w:adjustRightInd w:val="0"/>
        <w:spacing w:after="0" w:line="240" w:lineRule="auto"/>
        <w:jc w:val="both"/>
        <w:rPr>
          <w:rFonts w:cstheme="minorHAnsi"/>
        </w:rPr>
      </w:pPr>
      <w:r w:rsidRPr="005B4935">
        <w:rPr>
          <w:rFonts w:cstheme="minorHAnsi"/>
        </w:rPr>
        <w:t xml:space="preserve">C) İyi bir asker ve yönetici olması </w:t>
      </w:r>
    </w:p>
    <w:p w:rsidR="00591C74" w:rsidRPr="005B4935" w:rsidRDefault="00591C74" w:rsidP="009D14E0">
      <w:pPr>
        <w:autoSpaceDE w:val="0"/>
        <w:autoSpaceDN w:val="0"/>
        <w:adjustRightInd w:val="0"/>
        <w:spacing w:after="0" w:line="240" w:lineRule="auto"/>
        <w:jc w:val="both"/>
        <w:rPr>
          <w:rFonts w:cstheme="minorHAnsi"/>
        </w:rPr>
      </w:pPr>
      <w:bookmarkStart w:id="2" w:name="_GoBack"/>
      <w:r w:rsidRPr="005B4935">
        <w:rPr>
          <w:rFonts w:cstheme="minorHAnsi"/>
        </w:rPr>
        <w:t>D) Zengin bir düşünce yapısına sahip olması</w:t>
      </w:r>
    </w:p>
    <w:bookmarkEnd w:id="2"/>
    <w:p w:rsidR="00591C74" w:rsidRPr="005B4935" w:rsidRDefault="00591C74" w:rsidP="009D14E0">
      <w:pPr>
        <w:autoSpaceDE w:val="0"/>
        <w:autoSpaceDN w:val="0"/>
        <w:adjustRightInd w:val="0"/>
        <w:spacing w:after="0" w:line="240" w:lineRule="auto"/>
        <w:jc w:val="both"/>
        <w:rPr>
          <w:rFonts w:cstheme="minorHAnsi"/>
        </w:rPr>
      </w:pPr>
    </w:p>
    <w:p w:rsidR="00FF17AF" w:rsidRPr="005B4935" w:rsidRDefault="00FF17AF" w:rsidP="00FF17AF">
      <w:pPr>
        <w:rPr>
          <w:rFonts w:cstheme="minorHAnsi"/>
        </w:rPr>
      </w:pPr>
    </w:p>
    <w:p w:rsidR="00C63556" w:rsidRPr="005B4935" w:rsidRDefault="005B4935" w:rsidP="005B4935">
      <w:pPr>
        <w:jc w:val="center"/>
        <w:rPr>
          <w:rFonts w:cstheme="minorHAnsi"/>
        </w:rPr>
      </w:pPr>
      <w:r>
        <w:rPr>
          <w:noProof/>
          <w:lang w:eastAsia="tr-TR"/>
        </w:rPr>
        <w:drawing>
          <wp:inline distT="0" distB="0" distL="0" distR="0">
            <wp:extent cx="2292071" cy="6149591"/>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t="13314"/>
                    <a:stretch>
                      <a:fillRect/>
                    </a:stretch>
                  </pic:blipFill>
                  <pic:spPr bwMode="auto">
                    <a:xfrm>
                      <a:off x="0" y="0"/>
                      <a:ext cx="2292071" cy="6149591"/>
                    </a:xfrm>
                    <a:prstGeom prst="rect">
                      <a:avLst/>
                    </a:prstGeom>
                    <a:noFill/>
                    <a:ln w="9525">
                      <a:noFill/>
                      <a:miter lim="800000"/>
                      <a:headEnd/>
                      <a:tailEnd/>
                    </a:ln>
                  </pic:spPr>
                </pic:pic>
              </a:graphicData>
            </a:graphic>
          </wp:inline>
        </w:drawing>
      </w:r>
    </w:p>
    <w:sectPr w:rsidR="00C63556" w:rsidRPr="005B4935" w:rsidSect="00C63556">
      <w:headerReference w:type="default" r:id="rId13"/>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1C6" w:rsidRDefault="001F71C6" w:rsidP="00591C74">
      <w:pPr>
        <w:spacing w:after="0" w:line="240" w:lineRule="auto"/>
      </w:pPr>
      <w:r>
        <w:separator/>
      </w:r>
    </w:p>
  </w:endnote>
  <w:endnote w:type="continuationSeparator" w:id="0">
    <w:p w:rsidR="001F71C6" w:rsidRDefault="001F71C6" w:rsidP="00591C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1C6" w:rsidRDefault="001F71C6" w:rsidP="00591C74">
      <w:pPr>
        <w:spacing w:after="0" w:line="240" w:lineRule="auto"/>
      </w:pPr>
      <w:r>
        <w:separator/>
      </w:r>
    </w:p>
  </w:footnote>
  <w:footnote w:type="continuationSeparator" w:id="0">
    <w:p w:rsidR="001F71C6" w:rsidRDefault="001F71C6" w:rsidP="00591C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C74" w:rsidRDefault="00591C7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5D7C"/>
    <w:multiLevelType w:val="hybridMultilevel"/>
    <w:tmpl w:val="E1727E22"/>
    <w:lvl w:ilvl="0" w:tplc="0FDCABF8">
      <w:start w:val="1"/>
      <w:numFmt w:val="upperLetter"/>
      <w:lvlText w:val="%1)"/>
      <w:lvlJc w:val="left"/>
      <w:pPr>
        <w:ind w:left="390" w:hanging="39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8AE5CAD"/>
    <w:multiLevelType w:val="hybridMultilevel"/>
    <w:tmpl w:val="656A2DAA"/>
    <w:lvl w:ilvl="0" w:tplc="14705FB6">
      <w:start w:val="1"/>
      <w:numFmt w:val="upperLetter"/>
      <w:lvlText w:val="%1)"/>
      <w:lvlJc w:val="left"/>
      <w:pPr>
        <w:ind w:left="495" w:hanging="495"/>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AE43006"/>
    <w:multiLevelType w:val="hybridMultilevel"/>
    <w:tmpl w:val="30FCA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8D10991"/>
    <w:multiLevelType w:val="hybridMultilevel"/>
    <w:tmpl w:val="D1F8AA5A"/>
    <w:lvl w:ilvl="0" w:tplc="B4687D3C">
      <w:start w:val="1"/>
      <w:numFmt w:val="upperLetter"/>
      <w:lvlText w:val="%1)"/>
      <w:lvlJc w:val="left"/>
      <w:pPr>
        <w:ind w:left="450" w:hanging="45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67633A"/>
    <w:rsid w:val="001F71C6"/>
    <w:rsid w:val="00467EAE"/>
    <w:rsid w:val="005040B2"/>
    <w:rsid w:val="005521F3"/>
    <w:rsid w:val="005824CC"/>
    <w:rsid w:val="00591C74"/>
    <w:rsid w:val="005B4935"/>
    <w:rsid w:val="006219DC"/>
    <w:rsid w:val="0062229B"/>
    <w:rsid w:val="0067633A"/>
    <w:rsid w:val="00886699"/>
    <w:rsid w:val="009413BF"/>
    <w:rsid w:val="009D14E0"/>
    <w:rsid w:val="009D7977"/>
    <w:rsid w:val="00AD48EB"/>
    <w:rsid w:val="00C11CCA"/>
    <w:rsid w:val="00C63556"/>
    <w:rsid w:val="00CB0F4D"/>
    <w:rsid w:val="00F05F7E"/>
    <w:rsid w:val="00FF17A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7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F17AF"/>
    <w:pPr>
      <w:ind w:left="720"/>
      <w:contextualSpacing/>
    </w:pPr>
  </w:style>
  <w:style w:type="paragraph" w:styleId="BalonMetni">
    <w:name w:val="Balloon Text"/>
    <w:basedOn w:val="Normal"/>
    <w:link w:val="BalonMetniChar"/>
    <w:uiPriority w:val="99"/>
    <w:semiHidden/>
    <w:unhideWhenUsed/>
    <w:rsid w:val="00F05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F7E"/>
    <w:rPr>
      <w:rFonts w:ascii="Tahoma" w:hAnsi="Tahoma" w:cs="Tahoma"/>
      <w:sz w:val="16"/>
      <w:szCs w:val="16"/>
    </w:rPr>
  </w:style>
  <w:style w:type="paragraph" w:styleId="AralkYok">
    <w:name w:val="No Spacing"/>
    <w:uiPriority w:val="1"/>
    <w:qFormat/>
    <w:rsid w:val="009D14E0"/>
    <w:pPr>
      <w:spacing w:after="0" w:line="240" w:lineRule="auto"/>
    </w:pPr>
  </w:style>
  <w:style w:type="paragraph" w:styleId="stbilgi">
    <w:name w:val="header"/>
    <w:basedOn w:val="Normal"/>
    <w:link w:val="stbilgiChar"/>
    <w:uiPriority w:val="99"/>
    <w:unhideWhenUsed/>
    <w:rsid w:val="00591C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1C74"/>
  </w:style>
  <w:style w:type="paragraph" w:styleId="Altbilgi">
    <w:name w:val="footer"/>
    <w:basedOn w:val="Normal"/>
    <w:link w:val="AltbilgiChar"/>
    <w:uiPriority w:val="99"/>
    <w:unhideWhenUsed/>
    <w:rsid w:val="00591C7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1C74"/>
  </w:style>
  <w:style w:type="character" w:styleId="Kpr">
    <w:name w:val="Hyperlink"/>
    <w:basedOn w:val="VarsaylanParagrafYazTipi"/>
    <w:uiPriority w:val="99"/>
    <w:unhideWhenUsed/>
    <w:rsid w:val="009413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7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F17AF"/>
    <w:pPr>
      <w:ind w:left="720"/>
      <w:contextualSpacing/>
    </w:pPr>
  </w:style>
  <w:style w:type="paragraph" w:styleId="BalonMetni">
    <w:name w:val="Balloon Text"/>
    <w:basedOn w:val="Normal"/>
    <w:link w:val="BalonMetniChar"/>
    <w:uiPriority w:val="99"/>
    <w:semiHidden/>
    <w:unhideWhenUsed/>
    <w:rsid w:val="00F05F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F7E"/>
    <w:rPr>
      <w:rFonts w:ascii="Tahoma" w:hAnsi="Tahoma" w:cs="Tahoma"/>
      <w:sz w:val="16"/>
      <w:szCs w:val="16"/>
    </w:rPr>
  </w:style>
  <w:style w:type="paragraph" w:styleId="AralkYok">
    <w:name w:val="No Spacing"/>
    <w:uiPriority w:val="1"/>
    <w:qFormat/>
    <w:rsid w:val="009D14E0"/>
    <w:pPr>
      <w:spacing w:after="0" w:line="240" w:lineRule="auto"/>
    </w:pPr>
  </w:style>
  <w:style w:type="paragraph" w:styleId="stbilgi">
    <w:name w:val="header"/>
    <w:basedOn w:val="Normal"/>
    <w:link w:val="stbilgiChar"/>
    <w:uiPriority w:val="99"/>
    <w:unhideWhenUsed/>
    <w:rsid w:val="00591C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91C74"/>
  </w:style>
  <w:style w:type="paragraph" w:styleId="Altbilgi">
    <w:name w:val="footer"/>
    <w:basedOn w:val="Normal"/>
    <w:link w:val="AltbilgiChar"/>
    <w:uiPriority w:val="99"/>
    <w:unhideWhenUsed/>
    <w:rsid w:val="00591C7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91C7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1D8D-2F59-4AC3-B48B-2CE3C78D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1382</Words>
  <Characters>7879</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2019-03-21T11:57:00Z</cp:lastPrinted>
  <dcterms:created xsi:type="dcterms:W3CDTF">2019-04-04T14:37:00Z</dcterms:created>
  <dcterms:modified xsi:type="dcterms:W3CDTF">2019-04-04T14:37:00Z</dcterms:modified>
  <cp:category>https://www.sorubak.com</cp:category>
</cp:coreProperties>
</file>