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99E" w:rsidRPr="00CD699E" w:rsidRDefault="00A73065" w:rsidP="00CD699E">
      <w:pPr>
        <w:jc w:val="center"/>
        <w:rPr>
          <w:rFonts w:eastAsiaTheme="minorHAnsi"/>
          <w:b/>
          <w:sz w:val="24"/>
          <w:szCs w:val="24"/>
          <w:lang w:eastAsia="en-US"/>
        </w:rPr>
      </w:pPr>
      <w:r>
        <w:rPr>
          <w:rFonts w:eastAsiaTheme="minorHAnsi"/>
          <w:b/>
          <w:sz w:val="24"/>
          <w:szCs w:val="24"/>
          <w:lang w:eastAsia="en-US"/>
        </w:rPr>
        <w:t>......</w:t>
      </w:r>
      <w:r w:rsidR="00CD699E" w:rsidRPr="00CD699E">
        <w:rPr>
          <w:rFonts w:eastAsiaTheme="minorHAnsi"/>
          <w:b/>
          <w:sz w:val="24"/>
          <w:szCs w:val="24"/>
          <w:lang w:eastAsia="en-US"/>
        </w:rPr>
        <w:t xml:space="preserve"> İLÇESİ MİLLİ EĞİTİM MÜDÜRLÜĞÜ</w:t>
      </w:r>
    </w:p>
    <w:p w:rsidR="00CD699E" w:rsidRPr="00CD699E" w:rsidRDefault="00A73065" w:rsidP="00CD699E">
      <w:pPr>
        <w:jc w:val="center"/>
        <w:rPr>
          <w:rFonts w:eastAsiaTheme="minorHAnsi"/>
          <w:b/>
          <w:sz w:val="24"/>
          <w:szCs w:val="24"/>
          <w:lang w:eastAsia="en-US"/>
        </w:rPr>
      </w:pPr>
      <w:r>
        <w:rPr>
          <w:rFonts w:eastAsiaTheme="minorHAnsi"/>
          <w:b/>
          <w:sz w:val="24"/>
          <w:szCs w:val="24"/>
          <w:lang w:eastAsia="en-US"/>
        </w:rPr>
        <w:t>.....</w:t>
      </w:r>
      <w:r w:rsidR="00C82B8E">
        <w:rPr>
          <w:rFonts w:eastAsiaTheme="minorHAnsi"/>
          <w:b/>
          <w:sz w:val="24"/>
          <w:szCs w:val="24"/>
          <w:lang w:eastAsia="en-US"/>
        </w:rPr>
        <w:t>.EĞİTİM BÖLGESİ 2019-2020</w:t>
      </w:r>
      <w:r w:rsidR="00CD699E" w:rsidRPr="00CD699E">
        <w:rPr>
          <w:rFonts w:eastAsiaTheme="minorHAnsi"/>
          <w:b/>
          <w:sz w:val="24"/>
          <w:szCs w:val="24"/>
          <w:lang w:eastAsia="en-US"/>
        </w:rPr>
        <w:t xml:space="preserve"> EĞİTİM-ÖĞRETİM YILI</w:t>
      </w:r>
    </w:p>
    <w:p w:rsidR="00CD699E" w:rsidRPr="00CD699E" w:rsidRDefault="00CD699E" w:rsidP="00CD699E">
      <w:pPr>
        <w:jc w:val="center"/>
        <w:rPr>
          <w:rFonts w:eastAsiaTheme="minorHAnsi"/>
          <w:b/>
          <w:sz w:val="24"/>
          <w:szCs w:val="24"/>
          <w:lang w:eastAsia="en-US"/>
        </w:rPr>
      </w:pPr>
      <w:r w:rsidRPr="00CD699E">
        <w:rPr>
          <w:rFonts w:eastAsiaTheme="minorHAnsi"/>
          <w:b/>
          <w:sz w:val="24"/>
          <w:szCs w:val="24"/>
          <w:lang w:eastAsia="en-US"/>
        </w:rPr>
        <w:t>İMAM-HATİP LİSESİ ARAPCA DERSİ</w:t>
      </w:r>
    </w:p>
    <w:p w:rsidR="00CD699E" w:rsidRPr="00CD699E" w:rsidRDefault="00CD699E" w:rsidP="00CD699E">
      <w:pPr>
        <w:jc w:val="center"/>
        <w:rPr>
          <w:rFonts w:eastAsiaTheme="minorHAnsi"/>
          <w:b/>
          <w:sz w:val="24"/>
          <w:szCs w:val="24"/>
          <w:lang w:eastAsia="en-US"/>
        </w:rPr>
      </w:pPr>
      <w:r w:rsidRPr="00CD699E">
        <w:rPr>
          <w:rFonts w:eastAsiaTheme="minorHAnsi"/>
          <w:b/>
          <w:sz w:val="24"/>
          <w:szCs w:val="24"/>
          <w:lang w:eastAsia="en-US"/>
        </w:rPr>
        <w:t xml:space="preserve"> S</w:t>
      </w:r>
      <w:r w:rsidR="00006FC2">
        <w:rPr>
          <w:rFonts w:eastAsiaTheme="minorHAnsi"/>
          <w:b/>
          <w:sz w:val="24"/>
          <w:szCs w:val="24"/>
          <w:lang w:eastAsia="en-US"/>
        </w:rPr>
        <w:t>ENE BASI</w:t>
      </w:r>
      <w:r w:rsidRPr="00CD699E">
        <w:rPr>
          <w:rFonts w:eastAsiaTheme="minorHAnsi"/>
          <w:b/>
          <w:sz w:val="24"/>
          <w:szCs w:val="24"/>
          <w:lang w:eastAsia="en-US"/>
        </w:rPr>
        <w:t xml:space="preserve"> ZÜMRE BAŞKANLARI TOPLANTI TUTANAĞIDIR</w:t>
      </w:r>
    </w:p>
    <w:p w:rsidR="00CD699E" w:rsidRPr="00CD699E" w:rsidRDefault="00CD699E" w:rsidP="00CD699E">
      <w:pPr>
        <w:spacing w:after="200" w:line="276" w:lineRule="auto"/>
        <w:ind w:firstLine="567"/>
        <w:jc w:val="both"/>
        <w:rPr>
          <w:rFonts w:ascii="Calibri" w:eastAsiaTheme="minorHAnsi" w:hAnsi="Calibri" w:cs="Calibri"/>
          <w:sz w:val="22"/>
          <w:szCs w:val="22"/>
          <w:lang w:eastAsia="en-US"/>
        </w:rPr>
      </w:pPr>
    </w:p>
    <w:p w:rsidR="00CD699E" w:rsidRPr="00CD699E" w:rsidRDefault="00CD699E" w:rsidP="00CD699E">
      <w:pPr>
        <w:spacing w:after="200" w:line="276" w:lineRule="auto"/>
        <w:rPr>
          <w:rFonts w:ascii="Calibri" w:eastAsiaTheme="minorHAnsi" w:hAnsi="Calibri" w:cs="Calibri"/>
          <w:sz w:val="24"/>
          <w:szCs w:val="24"/>
          <w:lang w:eastAsia="en-US"/>
        </w:rPr>
      </w:pPr>
      <w:r w:rsidRPr="00CD699E">
        <w:rPr>
          <w:rFonts w:ascii="Calibri" w:eastAsiaTheme="minorHAnsi" w:hAnsi="Calibri" w:cs="Calibri"/>
          <w:sz w:val="24"/>
          <w:szCs w:val="24"/>
          <w:lang w:eastAsia="en-US"/>
        </w:rPr>
        <w:t>Toplant</w:t>
      </w:r>
      <w:r>
        <w:rPr>
          <w:rFonts w:ascii="Calibri" w:eastAsiaTheme="minorHAnsi" w:hAnsi="Calibri" w:cs="Calibri"/>
          <w:sz w:val="24"/>
          <w:szCs w:val="24"/>
          <w:lang w:eastAsia="en-US"/>
        </w:rPr>
        <w:t>ı No</w:t>
      </w:r>
      <w:r>
        <w:rPr>
          <w:rFonts w:ascii="Calibri" w:eastAsiaTheme="minorHAnsi" w:hAnsi="Calibri" w:cs="Calibri"/>
          <w:sz w:val="24"/>
          <w:szCs w:val="24"/>
          <w:lang w:eastAsia="en-US"/>
        </w:rPr>
        <w:tab/>
      </w:r>
      <w:r>
        <w:rPr>
          <w:rFonts w:ascii="Calibri" w:eastAsiaTheme="minorHAnsi" w:hAnsi="Calibri" w:cs="Calibri"/>
          <w:sz w:val="24"/>
          <w:szCs w:val="24"/>
          <w:lang w:eastAsia="en-US"/>
        </w:rPr>
        <w:tab/>
        <w:t>: 1</w:t>
      </w:r>
      <w:r w:rsidRPr="00CD699E">
        <w:rPr>
          <w:rFonts w:ascii="Calibri" w:eastAsiaTheme="minorHAnsi" w:hAnsi="Calibri" w:cs="Calibri"/>
          <w:sz w:val="24"/>
          <w:szCs w:val="24"/>
          <w:lang w:eastAsia="en-US"/>
        </w:rPr>
        <w:br/>
        <w:t>Tarih/Saat</w:t>
      </w:r>
      <w:r w:rsidRPr="00CD699E">
        <w:rPr>
          <w:rFonts w:ascii="Calibri" w:eastAsiaTheme="minorHAnsi" w:hAnsi="Calibri" w:cs="Calibri"/>
          <w:sz w:val="24"/>
          <w:szCs w:val="24"/>
          <w:lang w:eastAsia="en-US"/>
        </w:rPr>
        <w:tab/>
      </w:r>
      <w:r w:rsidRPr="00CD699E">
        <w:rPr>
          <w:rFonts w:ascii="Calibri" w:eastAsiaTheme="minorHAnsi" w:hAnsi="Calibri" w:cs="Calibri"/>
          <w:sz w:val="24"/>
          <w:szCs w:val="24"/>
          <w:lang w:eastAsia="en-US"/>
        </w:rPr>
        <w:tab/>
      </w:r>
      <w:r w:rsidR="00C82B8E">
        <w:rPr>
          <w:rFonts w:ascii="Calibri" w:eastAsiaTheme="minorHAnsi" w:hAnsi="Calibri" w:cs="Calibri"/>
          <w:sz w:val="24"/>
          <w:szCs w:val="24"/>
          <w:lang w:eastAsia="en-US"/>
        </w:rPr>
        <w:t xml:space="preserve">: </w:t>
      </w:r>
      <w:r w:rsidRPr="00CD699E">
        <w:rPr>
          <w:rFonts w:ascii="Calibri" w:eastAsiaTheme="minorHAnsi" w:hAnsi="Calibri" w:cs="Calibri"/>
          <w:sz w:val="24"/>
          <w:szCs w:val="24"/>
          <w:lang w:eastAsia="en-US"/>
        </w:rPr>
        <w:br/>
        <w:t>Yer</w:t>
      </w:r>
      <w:r w:rsidRPr="00CD699E">
        <w:rPr>
          <w:rFonts w:ascii="Calibri" w:eastAsiaTheme="minorHAnsi" w:hAnsi="Calibri" w:cs="Calibri"/>
          <w:sz w:val="24"/>
          <w:szCs w:val="24"/>
          <w:lang w:eastAsia="en-US"/>
        </w:rPr>
        <w:tab/>
      </w:r>
      <w:r w:rsidRPr="00CD699E">
        <w:rPr>
          <w:rFonts w:ascii="Calibri" w:eastAsiaTheme="minorHAnsi" w:hAnsi="Calibri" w:cs="Calibri"/>
          <w:sz w:val="24"/>
          <w:szCs w:val="24"/>
          <w:lang w:eastAsia="en-US"/>
        </w:rPr>
        <w:tab/>
      </w:r>
      <w:r w:rsidRPr="00CD699E">
        <w:rPr>
          <w:rFonts w:ascii="Calibri" w:eastAsiaTheme="minorHAnsi" w:hAnsi="Calibri" w:cs="Calibri"/>
          <w:sz w:val="24"/>
          <w:szCs w:val="24"/>
          <w:lang w:eastAsia="en-US"/>
        </w:rPr>
        <w:tab/>
        <w:t xml:space="preserve">: </w:t>
      </w:r>
      <w:r w:rsidRPr="00CD699E">
        <w:rPr>
          <w:rFonts w:ascii="Calibri" w:eastAsiaTheme="minorHAnsi" w:hAnsi="Calibri" w:cs="Calibri"/>
          <w:sz w:val="24"/>
          <w:szCs w:val="24"/>
          <w:lang w:eastAsia="en-US"/>
        </w:rPr>
        <w:br/>
        <w:t>Toplantıya Katılanlar</w:t>
      </w:r>
      <w:r w:rsidRPr="00CD699E">
        <w:rPr>
          <w:rFonts w:ascii="Calibri" w:eastAsiaTheme="minorHAnsi" w:hAnsi="Calibri" w:cs="Calibri"/>
          <w:sz w:val="24"/>
          <w:szCs w:val="24"/>
          <w:lang w:eastAsia="en-US"/>
        </w:rPr>
        <w:tab/>
        <w:t xml:space="preserve">: </w:t>
      </w:r>
    </w:p>
    <w:p w:rsidR="00CD699E" w:rsidRDefault="000A0FD1" w:rsidP="00CD699E">
      <w:pPr>
        <w:rPr>
          <w:sz w:val="24"/>
          <w:szCs w:val="24"/>
        </w:rPr>
      </w:pPr>
      <w:r w:rsidRPr="00F0411D">
        <w:rPr>
          <w:sz w:val="24"/>
          <w:szCs w:val="24"/>
        </w:rPr>
        <w:tab/>
      </w:r>
      <w:r w:rsidRPr="00F0411D">
        <w:rPr>
          <w:sz w:val="24"/>
          <w:szCs w:val="24"/>
        </w:rPr>
        <w:tab/>
      </w:r>
      <w:r w:rsidRPr="00F0411D">
        <w:rPr>
          <w:sz w:val="24"/>
          <w:szCs w:val="24"/>
        </w:rPr>
        <w:tab/>
      </w:r>
      <w:r w:rsidRPr="00F0411D">
        <w:rPr>
          <w:sz w:val="24"/>
          <w:szCs w:val="24"/>
        </w:rPr>
        <w:tab/>
      </w:r>
      <w:r w:rsidRPr="00F0411D">
        <w:rPr>
          <w:sz w:val="24"/>
          <w:szCs w:val="24"/>
        </w:rPr>
        <w:tab/>
      </w:r>
    </w:p>
    <w:p w:rsidR="000A0FD1" w:rsidRDefault="000A0FD1" w:rsidP="00CD699E">
      <w:pPr>
        <w:rPr>
          <w:b/>
          <w:sz w:val="24"/>
          <w:szCs w:val="24"/>
        </w:rPr>
      </w:pPr>
      <w:r w:rsidRPr="00F0411D">
        <w:rPr>
          <w:b/>
          <w:sz w:val="24"/>
          <w:szCs w:val="24"/>
        </w:rPr>
        <w:br/>
        <w:t>GÜNDEM MADDELERİ</w:t>
      </w:r>
    </w:p>
    <w:p w:rsidR="00FE2367" w:rsidRPr="00F0411D" w:rsidRDefault="00FE2367" w:rsidP="00CD699E">
      <w:pPr>
        <w:rPr>
          <w:b/>
          <w:sz w:val="24"/>
          <w:szCs w:val="24"/>
        </w:rPr>
      </w:pPr>
    </w:p>
    <w:p w:rsidR="00E84D55" w:rsidRPr="00F0411D" w:rsidRDefault="000A0FD1" w:rsidP="00707521">
      <w:pPr>
        <w:numPr>
          <w:ilvl w:val="0"/>
          <w:numId w:val="10"/>
        </w:numPr>
        <w:spacing w:after="120" w:line="360" w:lineRule="auto"/>
        <w:outlineLvl w:val="0"/>
        <w:rPr>
          <w:sz w:val="24"/>
          <w:szCs w:val="24"/>
        </w:rPr>
      </w:pPr>
      <w:r w:rsidRPr="00F0411D">
        <w:rPr>
          <w:sz w:val="24"/>
          <w:szCs w:val="24"/>
        </w:rPr>
        <w:t>Açılış</w:t>
      </w:r>
      <w:r w:rsidR="00CD699E">
        <w:rPr>
          <w:sz w:val="24"/>
          <w:szCs w:val="24"/>
        </w:rPr>
        <w:t xml:space="preserve"> ve </w:t>
      </w:r>
      <w:r w:rsidRPr="00F0411D">
        <w:rPr>
          <w:sz w:val="24"/>
          <w:szCs w:val="24"/>
        </w:rPr>
        <w:t>yoklama.</w:t>
      </w:r>
    </w:p>
    <w:p w:rsidR="000A0FD1" w:rsidRPr="00F0411D" w:rsidRDefault="000A0FD1" w:rsidP="00707521">
      <w:pPr>
        <w:numPr>
          <w:ilvl w:val="0"/>
          <w:numId w:val="10"/>
        </w:numPr>
        <w:spacing w:after="120" w:line="360" w:lineRule="auto"/>
        <w:outlineLvl w:val="0"/>
        <w:rPr>
          <w:sz w:val="24"/>
          <w:szCs w:val="24"/>
        </w:rPr>
      </w:pPr>
      <w:r w:rsidRPr="00F0411D">
        <w:rPr>
          <w:bCs/>
          <w:sz w:val="24"/>
          <w:szCs w:val="24"/>
        </w:rPr>
        <w:t>1739 / 2842 Sayılı Milli Eğitim Temel Kanunun 2. 10. ve 43. Maddelerinin okunup hatırlanması</w:t>
      </w:r>
    </w:p>
    <w:p w:rsidR="000A0FD1" w:rsidRPr="00F0411D" w:rsidRDefault="000A0FD1" w:rsidP="00707521">
      <w:pPr>
        <w:numPr>
          <w:ilvl w:val="0"/>
          <w:numId w:val="10"/>
        </w:numPr>
        <w:spacing w:after="120" w:line="360" w:lineRule="auto"/>
        <w:outlineLvl w:val="0"/>
        <w:rPr>
          <w:sz w:val="24"/>
          <w:szCs w:val="24"/>
        </w:rPr>
      </w:pPr>
      <w:r w:rsidRPr="00F0411D">
        <w:rPr>
          <w:sz w:val="24"/>
          <w:szCs w:val="24"/>
        </w:rPr>
        <w:t xml:space="preserve">Türk Milli Eğitiminin amaçlarının tespiti. </w:t>
      </w:r>
    </w:p>
    <w:p w:rsidR="009F7F3C" w:rsidRPr="009F7F3C" w:rsidRDefault="00174BAC" w:rsidP="00707521">
      <w:pPr>
        <w:numPr>
          <w:ilvl w:val="0"/>
          <w:numId w:val="10"/>
        </w:numPr>
        <w:spacing w:after="120" w:line="360" w:lineRule="auto"/>
        <w:outlineLvl w:val="0"/>
        <w:rPr>
          <w:sz w:val="24"/>
          <w:szCs w:val="24"/>
        </w:rPr>
      </w:pPr>
      <w:r w:rsidRPr="009F7F3C">
        <w:rPr>
          <w:bCs/>
          <w:sz w:val="24"/>
          <w:szCs w:val="24"/>
        </w:rPr>
        <w:t xml:space="preserve">MEB Talim ve Terbiye Kurulu Başkanlığı’nın </w:t>
      </w:r>
      <w:r w:rsidR="00222D0C">
        <w:rPr>
          <w:bCs/>
          <w:sz w:val="24"/>
          <w:szCs w:val="24"/>
        </w:rPr>
        <w:t>31.05.2016 tarih ve 32 sayili kararin, 13.10.2015 tarih ve 91 sayili kararin ve 30.11.2016 tarih ve 82 sayili kararin okunmasi</w:t>
      </w:r>
    </w:p>
    <w:p w:rsidR="009F7F3C" w:rsidRPr="009F7F3C" w:rsidRDefault="00EC7D2B" w:rsidP="00707521">
      <w:pPr>
        <w:numPr>
          <w:ilvl w:val="0"/>
          <w:numId w:val="10"/>
        </w:numPr>
        <w:spacing w:after="120" w:line="360" w:lineRule="auto"/>
        <w:outlineLvl w:val="0"/>
        <w:rPr>
          <w:sz w:val="24"/>
          <w:szCs w:val="24"/>
        </w:rPr>
      </w:pPr>
      <w:r w:rsidRPr="00EC7D2B">
        <w:rPr>
          <w:sz w:val="24"/>
          <w:szCs w:val="24"/>
        </w:rPr>
        <w:t>26 Temmuz 2014 Tarihli “Millî Eğitim Bakanlığı Okul Öncesi Eğitim ve İlköğretim Kurumları Yönetmeliği”nin okunarak önemli noktaların üzerinde durulması</w:t>
      </w:r>
    </w:p>
    <w:p w:rsidR="00174BAC" w:rsidRPr="000B37EE" w:rsidRDefault="006A2CA2" w:rsidP="00707521">
      <w:pPr>
        <w:pStyle w:val="ListeParagraf"/>
        <w:numPr>
          <w:ilvl w:val="0"/>
          <w:numId w:val="10"/>
        </w:numPr>
        <w:spacing w:after="120" w:line="360" w:lineRule="auto"/>
        <w:outlineLvl w:val="0"/>
        <w:rPr>
          <w:rFonts w:asciiTheme="minorHAnsi" w:hAnsiTheme="minorHAnsi"/>
          <w:sz w:val="24"/>
          <w:szCs w:val="24"/>
        </w:rPr>
      </w:pPr>
      <w:r w:rsidRPr="00F0411D">
        <w:rPr>
          <w:sz w:val="24"/>
          <w:szCs w:val="24"/>
        </w:rPr>
        <w:t xml:space="preserve">İmam Hatip Ortaokul </w:t>
      </w:r>
      <w:r w:rsidR="00467B75">
        <w:rPr>
          <w:sz w:val="24"/>
          <w:szCs w:val="24"/>
        </w:rPr>
        <w:t xml:space="preserve">ve Lise </w:t>
      </w:r>
      <w:r w:rsidRPr="000B37EE">
        <w:rPr>
          <w:sz w:val="24"/>
          <w:szCs w:val="24"/>
        </w:rPr>
        <w:t>Arapça</w:t>
      </w:r>
      <w:r w:rsidR="000B37EE" w:rsidRPr="000B37EE">
        <w:rPr>
          <w:sz w:val="24"/>
          <w:szCs w:val="24"/>
        </w:rPr>
        <w:t xml:space="preserve"> dersinin </w:t>
      </w:r>
      <w:r w:rsidR="000B37EE" w:rsidRPr="000B37EE">
        <w:rPr>
          <w:rFonts w:eastAsiaTheme="minorHAnsi"/>
          <w:sz w:val="24"/>
          <w:szCs w:val="24"/>
          <w:lang w:eastAsia="en-US"/>
        </w:rPr>
        <w:t>müfredat ve amaçlarının gözden geçirilmesi</w:t>
      </w:r>
      <w:r w:rsidR="00174BAC" w:rsidRPr="000B37EE">
        <w:rPr>
          <w:sz w:val="24"/>
          <w:szCs w:val="24"/>
        </w:rPr>
        <w:t>.</w:t>
      </w:r>
    </w:p>
    <w:p w:rsidR="00096D0C" w:rsidRPr="00707521" w:rsidRDefault="00096D0C" w:rsidP="00707521">
      <w:pPr>
        <w:numPr>
          <w:ilvl w:val="0"/>
          <w:numId w:val="10"/>
        </w:numPr>
        <w:spacing w:after="120" w:line="360" w:lineRule="auto"/>
        <w:outlineLvl w:val="0"/>
        <w:rPr>
          <w:sz w:val="24"/>
          <w:szCs w:val="24"/>
        </w:rPr>
      </w:pPr>
      <w:r w:rsidRPr="00096D0C">
        <w:rPr>
          <w:sz w:val="24"/>
          <w:szCs w:val="24"/>
        </w:rPr>
        <w:t xml:space="preserve">Arapça Öğretiminde Yararlanılabilecek Genel Öğretim Yöntem ve Tekniklerinin </w:t>
      </w:r>
      <w:r w:rsidRPr="00707521">
        <w:rPr>
          <w:sz w:val="24"/>
          <w:szCs w:val="24"/>
        </w:rPr>
        <w:t>Görüşülmesi</w:t>
      </w:r>
    </w:p>
    <w:p w:rsidR="00707521" w:rsidRDefault="00707521" w:rsidP="00707521">
      <w:pPr>
        <w:pStyle w:val="ListeParagraf"/>
        <w:numPr>
          <w:ilvl w:val="0"/>
          <w:numId w:val="10"/>
        </w:numPr>
        <w:spacing w:line="276" w:lineRule="auto"/>
        <w:jc w:val="both"/>
        <w:rPr>
          <w:sz w:val="24"/>
          <w:szCs w:val="24"/>
        </w:rPr>
      </w:pPr>
      <w:r w:rsidRPr="00707521">
        <w:rPr>
          <w:sz w:val="24"/>
          <w:szCs w:val="24"/>
        </w:rPr>
        <w:t>Ortaöğretim Kurumları Yönetmeliğinin yazılı ve uygulamalı sınavlarla ilgili maddelerin incelenmesi.</w:t>
      </w:r>
    </w:p>
    <w:p w:rsidR="00707521" w:rsidRPr="00707521" w:rsidRDefault="00707521" w:rsidP="00707521">
      <w:pPr>
        <w:pStyle w:val="ListeParagraf"/>
        <w:spacing w:line="276" w:lineRule="auto"/>
        <w:jc w:val="both"/>
        <w:rPr>
          <w:sz w:val="24"/>
          <w:szCs w:val="24"/>
        </w:rPr>
      </w:pPr>
    </w:p>
    <w:p w:rsidR="00707521" w:rsidRPr="00707521" w:rsidRDefault="00707521" w:rsidP="00707521">
      <w:pPr>
        <w:pStyle w:val="ListeParagraf"/>
        <w:numPr>
          <w:ilvl w:val="0"/>
          <w:numId w:val="10"/>
        </w:numPr>
        <w:spacing w:line="276" w:lineRule="auto"/>
        <w:jc w:val="both"/>
        <w:rPr>
          <w:sz w:val="24"/>
          <w:szCs w:val="24"/>
        </w:rPr>
      </w:pPr>
      <w:r w:rsidRPr="00707521">
        <w:rPr>
          <w:sz w:val="24"/>
          <w:szCs w:val="24"/>
        </w:rPr>
        <w:t xml:space="preserve"> Ortaöğretim Kurumları Yönetmeliğinin Performans Çalışması, Proje ve Diğer Çalışmalarının Değerlendirilmesi maddesinin incelenmesi.</w:t>
      </w:r>
    </w:p>
    <w:p w:rsidR="00707521" w:rsidRDefault="00707521" w:rsidP="00707521">
      <w:pPr>
        <w:spacing w:after="120" w:line="360" w:lineRule="auto"/>
        <w:ind w:left="720"/>
        <w:outlineLvl w:val="0"/>
        <w:rPr>
          <w:sz w:val="24"/>
          <w:szCs w:val="24"/>
        </w:rPr>
      </w:pPr>
    </w:p>
    <w:p w:rsidR="003B58E1" w:rsidRPr="00707521" w:rsidRDefault="000A0FD1" w:rsidP="00707521">
      <w:pPr>
        <w:pStyle w:val="ListeParagraf"/>
        <w:numPr>
          <w:ilvl w:val="0"/>
          <w:numId w:val="10"/>
        </w:numPr>
        <w:tabs>
          <w:tab w:val="left" w:pos="8364"/>
        </w:tabs>
        <w:spacing w:after="120" w:line="360" w:lineRule="auto"/>
        <w:outlineLvl w:val="0"/>
        <w:rPr>
          <w:bCs/>
          <w:color w:val="000000"/>
          <w:sz w:val="24"/>
          <w:szCs w:val="24"/>
        </w:rPr>
      </w:pPr>
      <w:r w:rsidRPr="00707521">
        <w:rPr>
          <w:bCs/>
          <w:color w:val="000000"/>
          <w:sz w:val="24"/>
          <w:szCs w:val="24"/>
        </w:rPr>
        <w:t>Öğretim Programına Göre Öğrenme Alanları ve Üniteleri ile Yıllık ve Günlük planların derslere nasıl yansıtılacağının tespiti</w:t>
      </w:r>
    </w:p>
    <w:p w:rsidR="00AD51BD" w:rsidRPr="00AD51BD" w:rsidRDefault="00AD51BD" w:rsidP="00707521">
      <w:pPr>
        <w:pStyle w:val="GvdeMetniGirintisi"/>
        <w:numPr>
          <w:ilvl w:val="0"/>
          <w:numId w:val="10"/>
        </w:numPr>
        <w:tabs>
          <w:tab w:val="left" w:pos="8364"/>
        </w:tabs>
        <w:spacing w:after="120" w:line="360" w:lineRule="auto"/>
        <w:jc w:val="both"/>
        <w:rPr>
          <w:sz w:val="24"/>
          <w:szCs w:val="24"/>
        </w:rPr>
      </w:pPr>
      <w:r w:rsidRPr="00AD51BD">
        <w:rPr>
          <w:sz w:val="24"/>
          <w:szCs w:val="24"/>
        </w:rPr>
        <w:t>Arapça Yarışmaları Hakkında Görüşülmesi</w:t>
      </w:r>
    </w:p>
    <w:p w:rsidR="000A0FD1" w:rsidRDefault="000A0FD1" w:rsidP="00707521">
      <w:pPr>
        <w:pStyle w:val="GvdeMetniGirintisi"/>
        <w:numPr>
          <w:ilvl w:val="0"/>
          <w:numId w:val="10"/>
        </w:numPr>
        <w:tabs>
          <w:tab w:val="left" w:pos="8364"/>
        </w:tabs>
        <w:spacing w:after="120" w:line="360" w:lineRule="auto"/>
        <w:jc w:val="both"/>
        <w:rPr>
          <w:sz w:val="24"/>
          <w:szCs w:val="24"/>
        </w:rPr>
      </w:pPr>
      <w:r w:rsidRPr="00F0411D">
        <w:rPr>
          <w:sz w:val="24"/>
          <w:szCs w:val="24"/>
        </w:rPr>
        <w:t>Dilek ve temenniler</w:t>
      </w:r>
    </w:p>
    <w:p w:rsidR="00FE2367" w:rsidRDefault="00FE2367" w:rsidP="00FE2367">
      <w:pPr>
        <w:pStyle w:val="GvdeMetniGirintisi"/>
        <w:tabs>
          <w:tab w:val="left" w:pos="8364"/>
        </w:tabs>
        <w:spacing w:after="120" w:line="360" w:lineRule="auto"/>
        <w:ind w:left="720" w:firstLine="0"/>
        <w:jc w:val="both"/>
        <w:rPr>
          <w:sz w:val="24"/>
          <w:szCs w:val="24"/>
        </w:rPr>
      </w:pPr>
    </w:p>
    <w:p w:rsidR="00FE2367" w:rsidRPr="00F0411D" w:rsidRDefault="00FE2367" w:rsidP="00FE2367">
      <w:pPr>
        <w:pStyle w:val="GvdeMetniGirintisi"/>
        <w:tabs>
          <w:tab w:val="left" w:pos="8364"/>
        </w:tabs>
        <w:spacing w:after="120" w:line="360" w:lineRule="auto"/>
        <w:ind w:left="720" w:firstLine="0"/>
        <w:jc w:val="both"/>
        <w:rPr>
          <w:sz w:val="24"/>
          <w:szCs w:val="24"/>
        </w:rPr>
      </w:pPr>
    </w:p>
    <w:p w:rsidR="00630460" w:rsidRPr="00F0411D" w:rsidRDefault="00630460" w:rsidP="008B2044">
      <w:pPr>
        <w:spacing w:after="120" w:line="360" w:lineRule="auto"/>
        <w:jc w:val="center"/>
        <w:rPr>
          <w:b/>
          <w:sz w:val="24"/>
          <w:szCs w:val="24"/>
        </w:rPr>
      </w:pPr>
      <w:r w:rsidRPr="00F0411D">
        <w:rPr>
          <w:b/>
          <w:sz w:val="24"/>
          <w:szCs w:val="24"/>
        </w:rPr>
        <w:lastRenderedPageBreak/>
        <w:t>GÜNDEM MADDELERİ</w:t>
      </w:r>
    </w:p>
    <w:p w:rsidR="00630460" w:rsidRPr="00F0411D" w:rsidRDefault="00630460" w:rsidP="008B2044">
      <w:pPr>
        <w:spacing w:after="120" w:line="360" w:lineRule="auto"/>
        <w:ind w:left="-284" w:firstLine="992"/>
        <w:rPr>
          <w:sz w:val="24"/>
          <w:szCs w:val="24"/>
          <w:u w:val="single"/>
        </w:rPr>
      </w:pPr>
      <w:r w:rsidRPr="00F0411D">
        <w:rPr>
          <w:b/>
          <w:sz w:val="24"/>
          <w:szCs w:val="24"/>
          <w:u w:val="single"/>
        </w:rPr>
        <w:t>1.</w:t>
      </w:r>
      <w:r w:rsidRPr="00F0411D">
        <w:rPr>
          <w:b/>
          <w:bCs/>
          <w:sz w:val="24"/>
          <w:szCs w:val="24"/>
          <w:u w:val="single"/>
        </w:rPr>
        <w:t>Açılış</w:t>
      </w:r>
      <w:r w:rsidR="00CD699E">
        <w:rPr>
          <w:b/>
          <w:bCs/>
          <w:sz w:val="24"/>
          <w:szCs w:val="24"/>
          <w:u w:val="single"/>
        </w:rPr>
        <w:t xml:space="preserve"> ve </w:t>
      </w:r>
      <w:r w:rsidRPr="00F0411D">
        <w:rPr>
          <w:b/>
          <w:bCs/>
          <w:sz w:val="24"/>
          <w:szCs w:val="24"/>
          <w:u w:val="single"/>
        </w:rPr>
        <w:t>yoklama</w:t>
      </w:r>
      <w:r w:rsidRPr="00F0411D">
        <w:rPr>
          <w:sz w:val="24"/>
          <w:szCs w:val="24"/>
          <w:u w:val="single"/>
        </w:rPr>
        <w:t>:</w:t>
      </w:r>
    </w:p>
    <w:p w:rsidR="00CD699E" w:rsidRDefault="00CD699E" w:rsidP="00CD699E">
      <w:pPr>
        <w:pStyle w:val="paraf"/>
        <w:spacing w:before="0" w:beforeAutospacing="0" w:after="0" w:afterAutospacing="0" w:line="300" w:lineRule="exact"/>
        <w:ind w:right="-28" w:firstLine="480"/>
        <w:rPr>
          <w:rFonts w:asciiTheme="minorHAnsi" w:hAnsiTheme="minorHAnsi" w:cs="Calibri"/>
          <w:color w:val="000000"/>
          <w:sz w:val="22"/>
          <w:szCs w:val="22"/>
        </w:rPr>
      </w:pPr>
      <w:r w:rsidRPr="00CD699E">
        <w:rPr>
          <w:rFonts w:ascii="Times New Roman" w:hAnsi="Times New Roman"/>
          <w:sz w:val="24"/>
          <w:szCs w:val="24"/>
        </w:rPr>
        <w:t>Acilis yapildi</w:t>
      </w:r>
      <w:r>
        <w:rPr>
          <w:rFonts w:ascii="Times New Roman" w:hAnsi="Times New Roman"/>
          <w:sz w:val="24"/>
          <w:szCs w:val="24"/>
        </w:rPr>
        <w:t>. İlçe genelinde tek imam hatip lisesi ve ortaokulu Arapca dersi zümre başkanı olduğundan, gündemdeki konularla ilgili hususlara geçildi.</w:t>
      </w:r>
    </w:p>
    <w:p w:rsidR="00CD699E" w:rsidRDefault="00CD699E" w:rsidP="008B2044">
      <w:pPr>
        <w:spacing w:after="120" w:line="360" w:lineRule="auto"/>
        <w:ind w:firstLine="708"/>
        <w:jc w:val="both"/>
        <w:rPr>
          <w:b/>
          <w:bCs/>
          <w:sz w:val="24"/>
          <w:szCs w:val="24"/>
          <w:u w:val="single"/>
        </w:rPr>
      </w:pPr>
    </w:p>
    <w:p w:rsidR="00630460" w:rsidRPr="00F0411D" w:rsidRDefault="00630460" w:rsidP="008B2044">
      <w:pPr>
        <w:spacing w:after="120" w:line="360" w:lineRule="auto"/>
        <w:ind w:firstLine="708"/>
        <w:jc w:val="both"/>
        <w:rPr>
          <w:b/>
          <w:bCs/>
          <w:sz w:val="24"/>
          <w:szCs w:val="24"/>
          <w:u w:val="single"/>
        </w:rPr>
      </w:pPr>
      <w:r w:rsidRPr="00F0411D">
        <w:rPr>
          <w:b/>
          <w:bCs/>
          <w:sz w:val="24"/>
          <w:szCs w:val="24"/>
          <w:u w:val="single"/>
        </w:rPr>
        <w:t>2. 1739 / 2842 Sayılı Milli Eğitim Temel Kanunun 2. 10. ve 43. Maddelerinin okunup hatırlanması:</w:t>
      </w:r>
    </w:p>
    <w:p w:rsidR="00630460" w:rsidRPr="00F0411D" w:rsidRDefault="00630460" w:rsidP="008B2044">
      <w:pPr>
        <w:spacing w:after="120" w:line="360" w:lineRule="auto"/>
        <w:ind w:firstLine="708"/>
        <w:jc w:val="both"/>
        <w:rPr>
          <w:sz w:val="24"/>
          <w:szCs w:val="24"/>
        </w:rPr>
      </w:pPr>
      <w:r w:rsidRPr="00F0411D">
        <w:rPr>
          <w:sz w:val="24"/>
          <w:szCs w:val="24"/>
        </w:rPr>
        <w:t xml:space="preserve">Genel ve özel amaçlar bakımından 1739 sayılı Milli Eğitim Temel kanununun ilgili maddeleri </w:t>
      </w:r>
      <w:r w:rsidR="00CD699E">
        <w:rPr>
          <w:sz w:val="24"/>
          <w:szCs w:val="24"/>
        </w:rPr>
        <w:t>okundu.</w:t>
      </w:r>
      <w:r w:rsidRPr="00F0411D">
        <w:rPr>
          <w:sz w:val="24"/>
          <w:szCs w:val="24"/>
        </w:rPr>
        <w:t xml:space="preserve"> </w:t>
      </w:r>
      <w:r w:rsidRPr="00F0411D">
        <w:rPr>
          <w:sz w:val="24"/>
          <w:szCs w:val="24"/>
        </w:rPr>
        <w:br/>
        <w:t xml:space="preserve">           Bu kanuna </w:t>
      </w:r>
      <w:r w:rsidRPr="00F0411D">
        <w:rPr>
          <w:i/>
          <w:iCs/>
          <w:sz w:val="24"/>
          <w:szCs w:val="24"/>
        </w:rPr>
        <w:t>göre ilköğretim; 6-14 yaşlarındaki çocukların eğitim ve öğretimini kapsar.  İlköğretim kız ve erkek bütün vatandaşlar için zorunludur ve devlet okullarında parasızdır.</w:t>
      </w:r>
    </w:p>
    <w:p w:rsidR="00630460" w:rsidRPr="00F0411D" w:rsidRDefault="00630460" w:rsidP="008B2044">
      <w:pPr>
        <w:tabs>
          <w:tab w:val="left" w:pos="567"/>
        </w:tabs>
        <w:spacing w:after="120" w:line="360" w:lineRule="auto"/>
        <w:jc w:val="both"/>
        <w:rPr>
          <w:bCs/>
          <w:sz w:val="24"/>
          <w:szCs w:val="24"/>
        </w:rPr>
      </w:pPr>
      <w:r w:rsidRPr="00F0411D">
        <w:rPr>
          <w:bCs/>
          <w:sz w:val="24"/>
          <w:szCs w:val="24"/>
        </w:rPr>
        <w:t xml:space="preserve"> Madde 2- Türk Milli Eğitiminin genel amacı, Türk Milletinin bütün fertlerini,</w:t>
      </w:r>
    </w:p>
    <w:p w:rsidR="00630460" w:rsidRPr="00F0411D" w:rsidRDefault="00630460" w:rsidP="008B2044">
      <w:pPr>
        <w:tabs>
          <w:tab w:val="left" w:pos="567"/>
        </w:tabs>
        <w:spacing w:after="120" w:line="360" w:lineRule="auto"/>
        <w:jc w:val="both"/>
        <w:rPr>
          <w:sz w:val="24"/>
          <w:szCs w:val="24"/>
        </w:rPr>
      </w:pPr>
      <w:r w:rsidRPr="00F0411D">
        <w:rPr>
          <w:b/>
          <w:sz w:val="24"/>
          <w:szCs w:val="24"/>
        </w:rPr>
        <w:tab/>
        <w:t>1</w:t>
      </w:r>
      <w:r w:rsidRPr="00F0411D">
        <w:rPr>
          <w:sz w:val="24"/>
          <w:szCs w:val="24"/>
        </w:rPr>
        <w:t>. Atatürk inkılap ve ilkelerine ve Anayasada ifadesini bulan Atatürk milliyetçiliğine bağlı; Türk Milletinin milli, ahlaki, insani, manevi ve kültürel değerlerini benimseyen, koruyan ve geliştiren; ailesini,vatanını,milletini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630460" w:rsidRPr="00F0411D" w:rsidRDefault="00630460" w:rsidP="008B2044">
      <w:pPr>
        <w:tabs>
          <w:tab w:val="left" w:pos="567"/>
        </w:tabs>
        <w:spacing w:after="120" w:line="360" w:lineRule="auto"/>
        <w:jc w:val="both"/>
        <w:rPr>
          <w:sz w:val="24"/>
          <w:szCs w:val="24"/>
        </w:rPr>
      </w:pPr>
      <w:r w:rsidRPr="00F0411D">
        <w:rPr>
          <w:sz w:val="24"/>
          <w:szCs w:val="24"/>
        </w:rPr>
        <w:tab/>
      </w:r>
      <w:r w:rsidRPr="00F0411D">
        <w:rPr>
          <w:b/>
          <w:sz w:val="24"/>
          <w:szCs w:val="24"/>
        </w:rPr>
        <w:t>2</w:t>
      </w:r>
      <w:r w:rsidRPr="00F0411D">
        <w:rPr>
          <w:sz w:val="24"/>
          <w:szCs w:val="24"/>
        </w:rPr>
        <w:t>. Beden, zihin, ahlak, ruh ve duygu bakımlarından dengeli ve sağlıklı şekilde gelişmiş bir kişiliğe ve karaktere, hür ve bilimsel düşünme gücüne, geniş bir dünya görüşüne sahip,insan haklarına saygılı,kişilik ve teşebbüse değer veren topluma karşı sorumluluk duyan;yapıcı,yaratıcı ve verimli kişiler olarak yetiştirmek;</w:t>
      </w:r>
    </w:p>
    <w:p w:rsidR="00630460" w:rsidRPr="00F0411D" w:rsidRDefault="00630460" w:rsidP="008B2044">
      <w:pPr>
        <w:tabs>
          <w:tab w:val="left" w:pos="567"/>
        </w:tabs>
        <w:spacing w:after="120" w:line="360" w:lineRule="auto"/>
        <w:jc w:val="both"/>
        <w:rPr>
          <w:sz w:val="24"/>
          <w:szCs w:val="24"/>
        </w:rPr>
      </w:pPr>
      <w:r w:rsidRPr="00F0411D">
        <w:rPr>
          <w:sz w:val="24"/>
          <w:szCs w:val="24"/>
        </w:rPr>
        <w:tab/>
      </w:r>
      <w:r w:rsidRPr="00F0411D">
        <w:rPr>
          <w:b/>
          <w:sz w:val="24"/>
          <w:szCs w:val="24"/>
        </w:rPr>
        <w:t>3</w:t>
      </w:r>
      <w:r w:rsidRPr="00F0411D">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630460" w:rsidRPr="00F0411D" w:rsidRDefault="00630460" w:rsidP="008B2044">
      <w:pPr>
        <w:tabs>
          <w:tab w:val="left" w:pos="567"/>
        </w:tabs>
        <w:spacing w:after="120" w:line="360" w:lineRule="auto"/>
        <w:jc w:val="both"/>
        <w:rPr>
          <w:sz w:val="24"/>
          <w:szCs w:val="24"/>
        </w:rPr>
      </w:pPr>
      <w:r w:rsidRPr="00F0411D">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630460" w:rsidRPr="00F0411D" w:rsidRDefault="00630460" w:rsidP="008B2044">
      <w:pPr>
        <w:tabs>
          <w:tab w:val="left" w:pos="567"/>
        </w:tabs>
        <w:spacing w:after="120" w:line="360" w:lineRule="auto"/>
        <w:jc w:val="both"/>
        <w:rPr>
          <w:sz w:val="24"/>
          <w:szCs w:val="24"/>
        </w:rPr>
      </w:pPr>
      <w:r w:rsidRPr="00F0411D">
        <w:rPr>
          <w:b/>
          <w:sz w:val="24"/>
          <w:szCs w:val="24"/>
        </w:rPr>
        <w:t>Madde 10-</w:t>
      </w:r>
      <w:r w:rsidRPr="00F0411D">
        <w:rPr>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630460" w:rsidRPr="00F0411D" w:rsidRDefault="00630460" w:rsidP="008B2044">
      <w:pPr>
        <w:tabs>
          <w:tab w:val="left" w:pos="8364"/>
        </w:tabs>
        <w:spacing w:after="120" w:line="360" w:lineRule="auto"/>
        <w:ind w:hanging="283"/>
        <w:jc w:val="both"/>
        <w:rPr>
          <w:sz w:val="24"/>
          <w:szCs w:val="24"/>
        </w:rPr>
      </w:pPr>
      <w:r w:rsidRPr="00F0411D">
        <w:rPr>
          <w:sz w:val="24"/>
          <w:szCs w:val="24"/>
        </w:rPr>
        <w:lastRenderedPageBreak/>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630460" w:rsidRPr="00F0411D" w:rsidRDefault="00630460" w:rsidP="008B2044">
      <w:pPr>
        <w:tabs>
          <w:tab w:val="left" w:pos="709"/>
        </w:tabs>
        <w:spacing w:after="120" w:line="360" w:lineRule="auto"/>
        <w:jc w:val="both"/>
        <w:rPr>
          <w:sz w:val="24"/>
          <w:szCs w:val="24"/>
        </w:rPr>
      </w:pPr>
      <w:r w:rsidRPr="00F0411D">
        <w:rPr>
          <w:b/>
          <w:sz w:val="24"/>
          <w:szCs w:val="24"/>
        </w:rPr>
        <w:t xml:space="preserve">Madde 43- </w:t>
      </w:r>
      <w:r w:rsidRPr="00F0411D">
        <w:rPr>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630460" w:rsidRDefault="00630460" w:rsidP="008B2044">
      <w:pPr>
        <w:tabs>
          <w:tab w:val="left" w:pos="8364"/>
        </w:tabs>
        <w:spacing w:after="120" w:line="360" w:lineRule="auto"/>
        <w:ind w:hanging="283"/>
        <w:jc w:val="both"/>
        <w:rPr>
          <w:sz w:val="24"/>
          <w:szCs w:val="24"/>
        </w:rPr>
      </w:pPr>
      <w:r w:rsidRPr="00F0411D">
        <w:rPr>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CD699E" w:rsidRPr="00F0411D" w:rsidRDefault="00CD699E" w:rsidP="008B2044">
      <w:pPr>
        <w:tabs>
          <w:tab w:val="left" w:pos="8364"/>
        </w:tabs>
        <w:spacing w:after="120" w:line="360" w:lineRule="auto"/>
        <w:ind w:hanging="283"/>
        <w:jc w:val="both"/>
        <w:rPr>
          <w:sz w:val="24"/>
          <w:szCs w:val="24"/>
        </w:rPr>
      </w:pPr>
    </w:p>
    <w:p w:rsidR="00630460" w:rsidRPr="00F0411D" w:rsidRDefault="00630460" w:rsidP="008B2044">
      <w:pPr>
        <w:tabs>
          <w:tab w:val="left" w:pos="8364"/>
        </w:tabs>
        <w:spacing w:after="120" w:line="360" w:lineRule="auto"/>
        <w:ind w:left="-284" w:hanging="283"/>
        <w:jc w:val="both"/>
        <w:rPr>
          <w:b/>
          <w:sz w:val="24"/>
          <w:szCs w:val="24"/>
          <w:u w:val="single"/>
        </w:rPr>
      </w:pPr>
      <w:r w:rsidRPr="00F0411D">
        <w:rPr>
          <w:sz w:val="24"/>
          <w:szCs w:val="24"/>
        </w:rPr>
        <w:tab/>
      </w:r>
      <w:r w:rsidRPr="00F0411D">
        <w:rPr>
          <w:b/>
          <w:bCs/>
          <w:sz w:val="24"/>
          <w:szCs w:val="24"/>
          <w:u w:val="single"/>
        </w:rPr>
        <w:t xml:space="preserve">3. </w:t>
      </w:r>
      <w:r w:rsidRPr="00F0411D">
        <w:rPr>
          <w:b/>
          <w:sz w:val="24"/>
          <w:szCs w:val="24"/>
          <w:u w:val="single"/>
        </w:rPr>
        <w:t>Türk Milli Eğitiminin amaçlarının tespiti:</w:t>
      </w:r>
    </w:p>
    <w:p w:rsidR="00630460" w:rsidRPr="00F0411D" w:rsidRDefault="00630460" w:rsidP="008B2044">
      <w:pPr>
        <w:tabs>
          <w:tab w:val="left" w:pos="8364"/>
        </w:tabs>
        <w:spacing w:after="120" w:line="360" w:lineRule="auto"/>
        <w:ind w:hanging="283"/>
        <w:jc w:val="both"/>
        <w:rPr>
          <w:b/>
          <w:sz w:val="24"/>
          <w:szCs w:val="24"/>
        </w:rPr>
      </w:pPr>
      <w:r w:rsidRPr="00F0411D">
        <w:rPr>
          <w:b/>
          <w:bCs/>
          <w:sz w:val="24"/>
          <w:szCs w:val="24"/>
        </w:rPr>
        <w:tab/>
      </w:r>
      <w:r w:rsidRPr="00F0411D">
        <w:rPr>
          <w:sz w:val="24"/>
          <w:szCs w:val="24"/>
        </w:rPr>
        <w:t>İlköğretimin amaç ve görevleri Milli Eğitimin genel amaçları</w:t>
      </w:r>
      <w:r w:rsidR="00CD699E">
        <w:rPr>
          <w:sz w:val="24"/>
          <w:szCs w:val="24"/>
        </w:rPr>
        <w:t xml:space="preserve">na ve temel ilkelerine uygun </w:t>
      </w:r>
      <w:r w:rsidRPr="00F0411D">
        <w:rPr>
          <w:sz w:val="24"/>
          <w:szCs w:val="24"/>
        </w:rPr>
        <w:t>olarak;</w:t>
      </w:r>
    </w:p>
    <w:p w:rsidR="00630460" w:rsidRPr="00F0411D" w:rsidRDefault="00630460" w:rsidP="008B2044">
      <w:pPr>
        <w:tabs>
          <w:tab w:val="left" w:pos="8364"/>
        </w:tabs>
        <w:spacing w:after="120" w:line="360" w:lineRule="auto"/>
        <w:jc w:val="both"/>
        <w:rPr>
          <w:sz w:val="24"/>
          <w:szCs w:val="24"/>
        </w:rPr>
      </w:pPr>
      <w:r w:rsidRPr="00F0411D">
        <w:rPr>
          <w:b/>
          <w:sz w:val="24"/>
          <w:szCs w:val="24"/>
        </w:rPr>
        <w:t xml:space="preserve">           a -</w:t>
      </w:r>
      <w:r w:rsidRPr="00F0411D">
        <w:rPr>
          <w:sz w:val="24"/>
          <w:szCs w:val="24"/>
        </w:rPr>
        <w:t xml:space="preserve"> Her Türk çocuğuna iyi bir vatandaş olmak için gerekli temel bilgi, beceri, davranış ve alışkanlıkları kazandırmak; onu milli ahlak anlayışına göre yetiştirmek;</w:t>
      </w:r>
    </w:p>
    <w:p w:rsidR="00630460" w:rsidRPr="00F0411D" w:rsidRDefault="00630460" w:rsidP="008B2044">
      <w:pPr>
        <w:tabs>
          <w:tab w:val="left" w:pos="8364"/>
        </w:tabs>
        <w:spacing w:after="120" w:line="360" w:lineRule="auto"/>
        <w:jc w:val="both"/>
        <w:rPr>
          <w:sz w:val="24"/>
          <w:szCs w:val="24"/>
        </w:rPr>
      </w:pPr>
      <w:r w:rsidRPr="00F0411D">
        <w:rPr>
          <w:b/>
          <w:sz w:val="24"/>
          <w:szCs w:val="24"/>
        </w:rPr>
        <w:t>b -</w:t>
      </w:r>
      <w:r w:rsidRPr="00F0411D">
        <w:rPr>
          <w:sz w:val="24"/>
          <w:szCs w:val="24"/>
        </w:rPr>
        <w:t xml:space="preserve"> Her Türk çocuğunu ilgi, istidat ve kabiliyetleri yönünden yetiştirerek hayat ve üst öğrenime hazırlamak</w:t>
      </w:r>
    </w:p>
    <w:p w:rsidR="00630460" w:rsidRDefault="00630460" w:rsidP="008B2044">
      <w:pPr>
        <w:tabs>
          <w:tab w:val="left" w:pos="8364"/>
        </w:tabs>
        <w:spacing w:after="120" w:line="360" w:lineRule="auto"/>
        <w:jc w:val="both"/>
        <w:rPr>
          <w:sz w:val="24"/>
          <w:szCs w:val="24"/>
        </w:rPr>
      </w:pPr>
      <w:r w:rsidRPr="00F0411D">
        <w:rPr>
          <w:b/>
          <w:sz w:val="24"/>
          <w:szCs w:val="24"/>
        </w:rPr>
        <w:t xml:space="preserve">c - </w:t>
      </w:r>
      <w:r w:rsidRPr="00F0411D">
        <w:rPr>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okundu.</w:t>
      </w:r>
    </w:p>
    <w:p w:rsidR="00CD699E" w:rsidRPr="00702742" w:rsidRDefault="00CD699E" w:rsidP="008B2044">
      <w:pPr>
        <w:tabs>
          <w:tab w:val="left" w:pos="8364"/>
        </w:tabs>
        <w:spacing w:after="120" w:line="360" w:lineRule="auto"/>
        <w:jc w:val="both"/>
        <w:rPr>
          <w:rFonts w:asciiTheme="minorHAnsi" w:hAnsiTheme="minorHAnsi"/>
          <w:b/>
          <w:sz w:val="28"/>
          <w:szCs w:val="28"/>
          <w:u w:val="single"/>
        </w:rPr>
      </w:pPr>
    </w:p>
    <w:p w:rsidR="00630460" w:rsidRPr="00702742" w:rsidRDefault="00630460" w:rsidP="00702742">
      <w:pPr>
        <w:spacing w:after="120" w:line="360" w:lineRule="auto"/>
        <w:outlineLvl w:val="0"/>
        <w:rPr>
          <w:b/>
          <w:sz w:val="24"/>
          <w:szCs w:val="24"/>
          <w:u w:val="single"/>
        </w:rPr>
      </w:pPr>
      <w:r w:rsidRPr="00702742">
        <w:rPr>
          <w:b/>
          <w:bCs/>
          <w:sz w:val="24"/>
          <w:szCs w:val="24"/>
          <w:u w:val="single"/>
        </w:rPr>
        <w:t xml:space="preserve">4- </w:t>
      </w:r>
      <w:r w:rsidR="00702742" w:rsidRPr="00702742">
        <w:rPr>
          <w:b/>
          <w:bCs/>
          <w:sz w:val="24"/>
          <w:szCs w:val="24"/>
          <w:u w:val="single"/>
        </w:rPr>
        <w:t>MEB Talim ve Terbiye Kurulu Başkanlığı’nın 31.05.2016 tarih ve 32 sayili kararin, 13.10.2015 tarih ve 91 sayili kararin ve 30.11.2016 tarih ve 82 sayili kararin okunmasi</w:t>
      </w:r>
    </w:p>
    <w:p w:rsidR="00E84D55" w:rsidRPr="00702742" w:rsidRDefault="005F704D" w:rsidP="008B2044">
      <w:pPr>
        <w:spacing w:after="120" w:line="360" w:lineRule="auto"/>
        <w:jc w:val="both"/>
        <w:rPr>
          <w:sz w:val="24"/>
          <w:szCs w:val="24"/>
        </w:rPr>
      </w:pPr>
      <w:r w:rsidRPr="00F0411D">
        <w:rPr>
          <w:sz w:val="24"/>
          <w:szCs w:val="24"/>
        </w:rPr>
        <w:t xml:space="preserve">        </w:t>
      </w:r>
      <w:r w:rsidRPr="00702742">
        <w:rPr>
          <w:sz w:val="24"/>
          <w:szCs w:val="24"/>
        </w:rPr>
        <w:t xml:space="preserve">   </w:t>
      </w:r>
      <w:r w:rsidR="00CD699E" w:rsidRPr="00702742">
        <w:rPr>
          <w:sz w:val="24"/>
          <w:szCs w:val="24"/>
        </w:rPr>
        <w:t>I</w:t>
      </w:r>
      <w:r w:rsidRPr="00702742">
        <w:rPr>
          <w:sz w:val="24"/>
          <w:szCs w:val="24"/>
        </w:rPr>
        <w:t>lgili Kurul Kararı okundu.</w:t>
      </w:r>
      <w:r w:rsidR="007B1DA6" w:rsidRPr="00702742">
        <w:rPr>
          <w:sz w:val="24"/>
          <w:szCs w:val="24"/>
        </w:rPr>
        <w:t xml:space="preserve"> </w:t>
      </w:r>
      <w:r w:rsidR="00702742">
        <w:rPr>
          <w:sz w:val="24"/>
          <w:szCs w:val="24"/>
        </w:rPr>
        <w:t xml:space="preserve">IHO </w:t>
      </w:r>
      <w:r w:rsidR="00702742" w:rsidRPr="00702742">
        <w:rPr>
          <w:sz w:val="24"/>
          <w:szCs w:val="24"/>
        </w:rPr>
        <w:t xml:space="preserve">ve IHL Arapca ogretim programlarinin incelenmesi baglaminda , ders plani, Talim Terbiye Kurulu Baskanligi’nin 13.10.2015 tarih ve 91 sayili karar ve 30.11.2016 tarih ve 82 sayili karariyla degisikligi kabul edilen Ilkogretim Arapca Dersi (2,3,4,5,6,7 ve 8. Siniflar) ogretim programina gore hazirlanmalidir. Yine, Talim Terbiye Kurulu Baskanligi’nin 31.05.2016 tarih ve 32 sayili karariyla kabul edilen Anadolu Imam Hatip Lisesi Arapca Dersi (9. Ve </w:t>
      </w:r>
      <w:r w:rsidR="00702742" w:rsidRPr="00702742">
        <w:rPr>
          <w:sz w:val="24"/>
          <w:szCs w:val="24"/>
        </w:rPr>
        <w:lastRenderedPageBreak/>
        <w:t xml:space="preserve">10. Siniflar) Ogretim Programina gore hazirlanmalidir. Yıllık planların hazırlanırken bu konuya dikkat edilmesi </w:t>
      </w:r>
      <w:r w:rsidR="00702742">
        <w:rPr>
          <w:sz w:val="24"/>
          <w:szCs w:val="24"/>
        </w:rPr>
        <w:t>gerekmektedir.</w:t>
      </w:r>
      <w:r w:rsidR="00702742" w:rsidRPr="00702742">
        <w:rPr>
          <w:sz w:val="24"/>
          <w:szCs w:val="24"/>
        </w:rPr>
        <w:t>.</w:t>
      </w:r>
    </w:p>
    <w:p w:rsidR="00CD699E" w:rsidRDefault="00CD699E" w:rsidP="008B2044">
      <w:pPr>
        <w:spacing w:after="120" w:line="360" w:lineRule="auto"/>
        <w:jc w:val="both"/>
        <w:rPr>
          <w:sz w:val="24"/>
          <w:szCs w:val="24"/>
        </w:rPr>
      </w:pPr>
    </w:p>
    <w:p w:rsidR="00CD699E" w:rsidRPr="00F0411D" w:rsidRDefault="00CD699E" w:rsidP="008B2044">
      <w:pPr>
        <w:spacing w:after="120" w:line="360" w:lineRule="auto"/>
        <w:jc w:val="both"/>
        <w:rPr>
          <w:sz w:val="24"/>
          <w:szCs w:val="24"/>
        </w:rPr>
      </w:pPr>
    </w:p>
    <w:p w:rsidR="00EC7D2B" w:rsidRDefault="009F7F3C" w:rsidP="00EC7D2B">
      <w:pPr>
        <w:spacing w:after="120" w:line="360" w:lineRule="auto"/>
        <w:jc w:val="both"/>
        <w:rPr>
          <w:b/>
          <w:bCs/>
          <w:sz w:val="24"/>
          <w:szCs w:val="24"/>
          <w:u w:val="single"/>
        </w:rPr>
      </w:pPr>
      <w:r w:rsidRPr="009F7F3C">
        <w:rPr>
          <w:b/>
          <w:bCs/>
          <w:sz w:val="24"/>
          <w:szCs w:val="24"/>
          <w:u w:val="single"/>
        </w:rPr>
        <w:t>5-</w:t>
      </w:r>
      <w:r w:rsidR="00EC7D2B" w:rsidRPr="00EC7D2B">
        <w:rPr>
          <w:b/>
          <w:bCs/>
          <w:sz w:val="24"/>
          <w:szCs w:val="24"/>
          <w:u w:val="single"/>
        </w:rPr>
        <w:t>26 Temmuz 2014 Tarihli “Millî Eğitim Bakanlığı Okul Öncesi Eğitim ve İlköğretim Kurumları Yönetmeliği”nin okunarak önemli noktaların üzerinde durulması</w:t>
      </w:r>
    </w:p>
    <w:p w:rsidR="009F7F3C" w:rsidRPr="009F7F3C" w:rsidRDefault="009F7F3C" w:rsidP="00EC7D2B">
      <w:pPr>
        <w:spacing w:after="120" w:line="360" w:lineRule="auto"/>
        <w:ind w:firstLine="708"/>
        <w:jc w:val="both"/>
        <w:rPr>
          <w:sz w:val="24"/>
          <w:szCs w:val="24"/>
        </w:rPr>
      </w:pPr>
      <w:r w:rsidRPr="009F7F3C">
        <w:rPr>
          <w:sz w:val="24"/>
          <w:szCs w:val="24"/>
        </w:rPr>
        <w:t>Okul Öncesi ve İlköğretim Kurumları Yönetmeliğinin kaldırılarak, bunların yerine Okul Öncesi, İlkokul ve Ortaokulları kapsayacak şekilde tek bir yönetmelik olarak “Millî Eğitim Bakanlığı Okul Öncesi Eğitim ve İlköğretim Kurumları Yönetmeliği” adıyla 26 Temmuz 2014 tarihli ve 29072 no'lu Resmi Gazate'de yayımlanarak yürürlüğe girdiğini ifade etti ve kısaca bir önceki yönetmeliğe göre değişen maddeleri şöyle sırala</w:t>
      </w:r>
      <w:r w:rsidR="00CD699E">
        <w:rPr>
          <w:sz w:val="24"/>
          <w:szCs w:val="24"/>
        </w:rPr>
        <w:t>n</w:t>
      </w:r>
      <w:r w:rsidRPr="009F7F3C">
        <w:rPr>
          <w:sz w:val="24"/>
          <w:szCs w:val="24"/>
        </w:rPr>
        <w:t>dı:</w:t>
      </w:r>
    </w:p>
    <w:p w:rsidR="009F7F3C" w:rsidRPr="009F7F3C" w:rsidRDefault="009F7F3C" w:rsidP="009F7F3C">
      <w:pPr>
        <w:spacing w:after="120" w:line="360" w:lineRule="auto"/>
        <w:jc w:val="both"/>
        <w:rPr>
          <w:sz w:val="24"/>
          <w:szCs w:val="24"/>
        </w:rPr>
      </w:pPr>
      <w:r w:rsidRPr="009F7F3C">
        <w:rPr>
          <w:sz w:val="24"/>
          <w:szCs w:val="24"/>
        </w:rPr>
        <w:t>1) Okul öncesi yönetmeliği ve ilköğretim kurumları yönetmeliği birleştirildi.</w:t>
      </w:r>
    </w:p>
    <w:p w:rsidR="009F7F3C" w:rsidRPr="009F7F3C" w:rsidRDefault="009F7F3C" w:rsidP="009F7F3C">
      <w:pPr>
        <w:spacing w:after="120" w:line="360" w:lineRule="auto"/>
        <w:jc w:val="both"/>
        <w:rPr>
          <w:sz w:val="24"/>
          <w:szCs w:val="24"/>
        </w:rPr>
      </w:pPr>
      <w:r w:rsidRPr="009F7F3C">
        <w:rPr>
          <w:sz w:val="24"/>
          <w:szCs w:val="24"/>
        </w:rPr>
        <w:t xml:space="preserve">2) İlkokulda performans ve proje ödevi kalktı.Ortaokulda </w:t>
      </w:r>
      <w:r w:rsidR="00467B75">
        <w:rPr>
          <w:sz w:val="24"/>
          <w:szCs w:val="24"/>
        </w:rPr>
        <w:t xml:space="preserve">ve Lisede </w:t>
      </w:r>
      <w:r w:rsidRPr="009F7F3C">
        <w:rPr>
          <w:sz w:val="24"/>
          <w:szCs w:val="24"/>
        </w:rPr>
        <w:t>sadece proje ödevi verilecek.</w:t>
      </w:r>
    </w:p>
    <w:p w:rsidR="009F7F3C" w:rsidRPr="009F7F3C" w:rsidRDefault="009F7F3C" w:rsidP="009F7F3C">
      <w:pPr>
        <w:spacing w:after="120" w:line="360" w:lineRule="auto"/>
        <w:jc w:val="both"/>
        <w:rPr>
          <w:sz w:val="24"/>
          <w:szCs w:val="24"/>
        </w:rPr>
      </w:pPr>
      <w:r w:rsidRPr="009F7F3C">
        <w:rPr>
          <w:sz w:val="24"/>
          <w:szCs w:val="24"/>
        </w:rPr>
        <w:t>3) İlköğretimin ve Okul Öncesi Eğitimin Amaçları ve İlkeleri yönetmelik metninden çıkarılmıştır.</w:t>
      </w:r>
    </w:p>
    <w:p w:rsidR="009F7F3C" w:rsidRPr="009F7F3C" w:rsidRDefault="009F7F3C" w:rsidP="009F7F3C">
      <w:pPr>
        <w:spacing w:after="120" w:line="360" w:lineRule="auto"/>
        <w:jc w:val="both"/>
        <w:rPr>
          <w:sz w:val="24"/>
          <w:szCs w:val="24"/>
        </w:rPr>
      </w:pPr>
      <w:r w:rsidRPr="009F7F3C">
        <w:rPr>
          <w:sz w:val="24"/>
          <w:szCs w:val="24"/>
        </w:rPr>
        <w:t>4) Yapılacak programda yönetici ve öğretmenlerin okutacakları derslerin gün ve saatlere göre öğretmenlerin mazeretleri de dikkate alınması olumlu bir değişiklik olarak yer almaktadır.</w:t>
      </w:r>
    </w:p>
    <w:p w:rsidR="009F7F3C" w:rsidRPr="009F7F3C" w:rsidRDefault="009F7F3C" w:rsidP="009F7F3C">
      <w:pPr>
        <w:spacing w:after="120" w:line="360" w:lineRule="auto"/>
        <w:jc w:val="both"/>
        <w:rPr>
          <w:sz w:val="24"/>
          <w:szCs w:val="24"/>
        </w:rPr>
      </w:pPr>
      <w:r w:rsidRPr="009F7F3C">
        <w:rPr>
          <w:sz w:val="24"/>
          <w:szCs w:val="24"/>
        </w:rPr>
        <w:t>5) Normal öğretim yapılan okullarda yemek ve dinlenme için en az 40-en çok 60 dakika olan süre en az 40-en çok 90 şeklinde düzenlenmiştir.</w:t>
      </w:r>
    </w:p>
    <w:p w:rsidR="009F7F3C" w:rsidRPr="009F7F3C" w:rsidRDefault="009F7F3C" w:rsidP="009F7F3C">
      <w:pPr>
        <w:spacing w:after="120" w:line="360" w:lineRule="auto"/>
        <w:jc w:val="both"/>
        <w:rPr>
          <w:sz w:val="24"/>
          <w:szCs w:val="24"/>
        </w:rPr>
      </w:pPr>
      <w:r w:rsidRPr="009F7F3C">
        <w:rPr>
          <w:sz w:val="24"/>
          <w:szCs w:val="24"/>
        </w:rPr>
        <w:t>6) 20 dakikalık beslenme saati kaldırılmıştır.</w:t>
      </w:r>
    </w:p>
    <w:p w:rsidR="009F7F3C" w:rsidRPr="009F7F3C" w:rsidRDefault="009F7F3C" w:rsidP="009F7F3C">
      <w:pPr>
        <w:spacing w:after="120" w:line="360" w:lineRule="auto"/>
        <w:jc w:val="both"/>
        <w:rPr>
          <w:sz w:val="24"/>
          <w:szCs w:val="24"/>
        </w:rPr>
      </w:pPr>
      <w:r w:rsidRPr="009F7F3C">
        <w:rPr>
          <w:sz w:val="24"/>
          <w:szCs w:val="24"/>
        </w:rPr>
        <w:t>7) Derslerin blok yapılması öğretmenler kurulu kararına bağlanmıştır.</w:t>
      </w:r>
    </w:p>
    <w:p w:rsidR="009F7F3C" w:rsidRPr="009F7F3C" w:rsidRDefault="009F7F3C" w:rsidP="009F7F3C">
      <w:pPr>
        <w:spacing w:after="120" w:line="360" w:lineRule="auto"/>
        <w:jc w:val="both"/>
        <w:rPr>
          <w:sz w:val="24"/>
          <w:szCs w:val="24"/>
        </w:rPr>
      </w:pPr>
      <w:r w:rsidRPr="009F7F3C">
        <w:rPr>
          <w:sz w:val="24"/>
          <w:szCs w:val="24"/>
        </w:rPr>
        <w:t>8) Ortaokuldan imam-hatip ortaokuluna nakilde, ortaokulda zorunlu olmayıp imam-hatip ortaokulunda zorunlu olarak okutulan derslerden eylülde yapılacak sınavda başarılı olma şartı getirildi.</w:t>
      </w:r>
    </w:p>
    <w:p w:rsidR="009F7F3C" w:rsidRPr="009F7F3C" w:rsidRDefault="009F7F3C" w:rsidP="009F7F3C">
      <w:pPr>
        <w:spacing w:after="120" w:line="360" w:lineRule="auto"/>
        <w:jc w:val="both"/>
        <w:rPr>
          <w:sz w:val="24"/>
          <w:szCs w:val="24"/>
        </w:rPr>
      </w:pPr>
      <w:r w:rsidRPr="009F7F3C">
        <w:rPr>
          <w:sz w:val="24"/>
          <w:szCs w:val="24"/>
        </w:rPr>
        <w:t>9) Okul çalışanları isterse kendi çocuklarının naklini kayıtlı adrese bakılmaksızın görev yaptıkları okula alabilecektir.</w:t>
      </w:r>
    </w:p>
    <w:p w:rsidR="009F7F3C" w:rsidRPr="009F7F3C" w:rsidRDefault="009F7F3C" w:rsidP="009F7F3C">
      <w:pPr>
        <w:spacing w:after="120" w:line="360" w:lineRule="auto"/>
        <w:jc w:val="both"/>
        <w:rPr>
          <w:sz w:val="24"/>
          <w:szCs w:val="24"/>
        </w:rPr>
      </w:pPr>
      <w:r w:rsidRPr="009F7F3C">
        <w:rPr>
          <w:sz w:val="24"/>
          <w:szCs w:val="24"/>
        </w:rPr>
        <w:t>10) Sınıf mevcutları otuzun altında kalan okullar eylül ayının ilk iş gününde e-okulda ilan edilecek. Kayıt alanı dışından bu okullara başvurular 15 Eylüle kadar yapılabilecek. Başvuru kontenjandan fazla olursa kura çekilecek.</w:t>
      </w:r>
    </w:p>
    <w:p w:rsidR="009F7F3C" w:rsidRDefault="009F7F3C" w:rsidP="009F7F3C">
      <w:pPr>
        <w:spacing w:after="120" w:line="360" w:lineRule="auto"/>
        <w:jc w:val="both"/>
        <w:rPr>
          <w:sz w:val="24"/>
          <w:szCs w:val="24"/>
        </w:rPr>
      </w:pPr>
      <w:r w:rsidRPr="009F7F3C">
        <w:rPr>
          <w:sz w:val="24"/>
          <w:szCs w:val="24"/>
        </w:rPr>
        <w:t>11) ”Bir sınıfta/şubede bir günde yapılacak sınav sayısı 8inci sınıfta üçü, diğer sınıflarda ikiyi geçemez.” şeklinde değiştirilmiştir.</w:t>
      </w:r>
    </w:p>
    <w:p w:rsidR="009F7F3C" w:rsidRPr="009F7F3C" w:rsidRDefault="009F7F3C" w:rsidP="009F7F3C">
      <w:pPr>
        <w:spacing w:after="120" w:line="360" w:lineRule="auto"/>
        <w:jc w:val="both"/>
        <w:rPr>
          <w:sz w:val="24"/>
          <w:szCs w:val="24"/>
        </w:rPr>
      </w:pPr>
      <w:r w:rsidRPr="009F7F3C">
        <w:rPr>
          <w:sz w:val="24"/>
          <w:szCs w:val="24"/>
        </w:rPr>
        <w:lastRenderedPageBreak/>
        <w:t>12) Öğrencilere, her dönemde seçmeli dersler dahil bütün derslerden en fazla beş defa olmak üzere ders etkinliklerine katılım puanıverilir.</w:t>
      </w:r>
    </w:p>
    <w:p w:rsidR="009F7F3C" w:rsidRPr="009F7F3C" w:rsidRDefault="009F7F3C" w:rsidP="009F7F3C">
      <w:pPr>
        <w:spacing w:after="120" w:line="360" w:lineRule="auto"/>
        <w:jc w:val="both"/>
        <w:rPr>
          <w:sz w:val="24"/>
          <w:szCs w:val="24"/>
        </w:rPr>
      </w:pPr>
      <w:r w:rsidRPr="009F7F3C">
        <w:rPr>
          <w:sz w:val="24"/>
          <w:szCs w:val="24"/>
        </w:rPr>
        <w:t>13) Davranış notu sınıf/şube rehber öğretmeni tarafından verilecek, şube rehber öğretmeni diğer öğretmenlerin de görüşünü alarak değerlendirme yapacak.</w:t>
      </w:r>
    </w:p>
    <w:p w:rsidR="009F7F3C" w:rsidRPr="009F7F3C" w:rsidRDefault="009F7F3C" w:rsidP="009F7F3C">
      <w:pPr>
        <w:spacing w:after="120" w:line="360" w:lineRule="auto"/>
        <w:jc w:val="both"/>
        <w:rPr>
          <w:sz w:val="24"/>
          <w:szCs w:val="24"/>
        </w:rPr>
      </w:pPr>
      <w:r w:rsidRPr="009F7F3C">
        <w:rPr>
          <w:sz w:val="24"/>
          <w:szCs w:val="24"/>
        </w:rPr>
        <w:t>14) Öğrenci Gelişim Raporu kaldırılmıştır.</w:t>
      </w:r>
    </w:p>
    <w:p w:rsidR="009F7F3C" w:rsidRPr="009F7F3C" w:rsidRDefault="009F7F3C" w:rsidP="009F7F3C">
      <w:pPr>
        <w:spacing w:after="120" w:line="360" w:lineRule="auto"/>
        <w:jc w:val="both"/>
        <w:rPr>
          <w:sz w:val="24"/>
          <w:szCs w:val="24"/>
        </w:rPr>
      </w:pPr>
      <w:r w:rsidRPr="009F7F3C">
        <w:rPr>
          <w:sz w:val="24"/>
          <w:szCs w:val="24"/>
        </w:rPr>
        <w:t>15) Okulda tek sınıf öğretmeni ya da alan öğretmeninin zümre öğretmenler kurulu yapmaması yeni yönetmelikte yer almıştır.</w:t>
      </w:r>
    </w:p>
    <w:p w:rsidR="009F7F3C" w:rsidRPr="009F7F3C" w:rsidRDefault="009F7F3C" w:rsidP="009F7F3C">
      <w:pPr>
        <w:spacing w:after="120" w:line="360" w:lineRule="auto"/>
        <w:jc w:val="both"/>
        <w:rPr>
          <w:sz w:val="24"/>
          <w:szCs w:val="24"/>
        </w:rPr>
      </w:pPr>
      <w:r w:rsidRPr="009F7F3C">
        <w:rPr>
          <w:sz w:val="24"/>
          <w:szCs w:val="24"/>
        </w:rPr>
        <w:t>16) Okul Öğrenci Kurulu kaldırılmıştır.</w:t>
      </w:r>
    </w:p>
    <w:p w:rsidR="009F7F3C" w:rsidRPr="009F7F3C" w:rsidRDefault="009F7F3C" w:rsidP="009F7F3C">
      <w:pPr>
        <w:spacing w:after="120" w:line="360" w:lineRule="auto"/>
        <w:jc w:val="both"/>
        <w:rPr>
          <w:sz w:val="24"/>
          <w:szCs w:val="24"/>
        </w:rPr>
      </w:pPr>
      <w:r w:rsidRPr="009F7F3C">
        <w:rPr>
          <w:sz w:val="24"/>
          <w:szCs w:val="24"/>
        </w:rPr>
        <w:t>17) Okul müdürü; ders okutmanın yanında kanun, tüzük, yönetmelik, yönerge, program ve emirlere uygun olarak görevlerini yürütmeye, okulu düzene koymaya ve denetlemeye yetkilidir.” Metni yeni yönetmelikte yer almamaktadır.</w:t>
      </w:r>
    </w:p>
    <w:p w:rsidR="009F7F3C" w:rsidRPr="009F7F3C" w:rsidRDefault="009F7F3C" w:rsidP="009F7F3C">
      <w:pPr>
        <w:spacing w:after="120" w:line="360" w:lineRule="auto"/>
        <w:jc w:val="both"/>
        <w:rPr>
          <w:sz w:val="24"/>
          <w:szCs w:val="24"/>
        </w:rPr>
      </w:pPr>
      <w:r w:rsidRPr="009F7F3C">
        <w:rPr>
          <w:sz w:val="24"/>
          <w:szCs w:val="24"/>
        </w:rPr>
        <w:t>18) ”Hizmetli sayısı iki ve daha az olan okullarda gece bekçiliği görevi yürütülmez. Durum en yakın emniyet birimine 6 ayda bir yazılı olarak bildirilir” hükmü kaldırılmıştır.</w:t>
      </w:r>
    </w:p>
    <w:p w:rsidR="009F7F3C" w:rsidRPr="009F7F3C" w:rsidRDefault="009F7F3C" w:rsidP="009F7F3C">
      <w:pPr>
        <w:spacing w:after="120" w:line="360" w:lineRule="auto"/>
        <w:jc w:val="both"/>
        <w:rPr>
          <w:sz w:val="24"/>
          <w:szCs w:val="24"/>
        </w:rPr>
      </w:pPr>
      <w:r w:rsidRPr="009F7F3C">
        <w:rPr>
          <w:sz w:val="24"/>
          <w:szCs w:val="24"/>
        </w:rPr>
        <w:t>19) Okul Gelişim Yönetim Ekibi yönetmelik metninden çıkarılmıştır.</w:t>
      </w:r>
    </w:p>
    <w:p w:rsidR="009F7F3C" w:rsidRPr="009F7F3C" w:rsidRDefault="009F7F3C" w:rsidP="009F7F3C">
      <w:pPr>
        <w:spacing w:after="120" w:line="360" w:lineRule="auto"/>
        <w:jc w:val="both"/>
        <w:rPr>
          <w:sz w:val="24"/>
          <w:szCs w:val="24"/>
        </w:rPr>
      </w:pPr>
      <w:r w:rsidRPr="009F7F3C">
        <w:rPr>
          <w:sz w:val="24"/>
          <w:szCs w:val="24"/>
        </w:rPr>
        <w:t>20) Başarı ve üstün başarı belgesi kaldırılmış, Çeşitli sosyal, kültürel ve sanatsal etkinliklerde üstün başarı gösteren öğrencilere iftihar</w:t>
      </w:r>
      <w:r w:rsidR="00467B75">
        <w:rPr>
          <w:sz w:val="24"/>
          <w:szCs w:val="24"/>
        </w:rPr>
        <w:t xml:space="preserve"> </w:t>
      </w:r>
      <w:r w:rsidRPr="009F7F3C">
        <w:rPr>
          <w:sz w:val="24"/>
          <w:szCs w:val="24"/>
        </w:rPr>
        <w:t>belgesi verilecektir.</w:t>
      </w:r>
    </w:p>
    <w:p w:rsidR="009F7F3C" w:rsidRPr="009F7F3C" w:rsidRDefault="009F7F3C" w:rsidP="009F7F3C">
      <w:pPr>
        <w:spacing w:after="120" w:line="360" w:lineRule="auto"/>
        <w:jc w:val="both"/>
        <w:rPr>
          <w:sz w:val="24"/>
          <w:szCs w:val="24"/>
        </w:rPr>
      </w:pPr>
      <w:r w:rsidRPr="009F7F3C">
        <w:rPr>
          <w:sz w:val="24"/>
          <w:szCs w:val="24"/>
        </w:rPr>
        <w:t>21) Öğrencilerin uyarma cezası gerektiren davranışlara “derste cep telefonunu açık bırakmak” eklenmiştir.</w:t>
      </w:r>
    </w:p>
    <w:p w:rsidR="009F7F3C" w:rsidRPr="009F7F3C" w:rsidRDefault="009F7F3C" w:rsidP="009F7F3C">
      <w:pPr>
        <w:spacing w:after="120" w:line="360" w:lineRule="auto"/>
        <w:jc w:val="both"/>
        <w:rPr>
          <w:sz w:val="24"/>
          <w:szCs w:val="24"/>
        </w:rPr>
      </w:pPr>
      <w:r w:rsidRPr="009F7F3C">
        <w:rPr>
          <w:sz w:val="24"/>
          <w:szCs w:val="24"/>
        </w:rPr>
        <w:t>22) Öğrencilerin kınama cezası gerektiren davranışlarına “okul içinde izinsiz görüntü ve ses kaydetmek” eklenmiştir.</w:t>
      </w:r>
    </w:p>
    <w:p w:rsidR="009F7F3C" w:rsidRPr="009F7F3C" w:rsidRDefault="009F7F3C" w:rsidP="009F7F3C">
      <w:pPr>
        <w:spacing w:after="120" w:line="360" w:lineRule="auto"/>
        <w:jc w:val="both"/>
        <w:rPr>
          <w:sz w:val="24"/>
          <w:szCs w:val="24"/>
        </w:rPr>
      </w:pPr>
      <w:r w:rsidRPr="009F7F3C">
        <w:rPr>
          <w:sz w:val="24"/>
          <w:szCs w:val="24"/>
        </w:rPr>
        <w:t>23)Öğrenci davranışları değerlendirme kurulu üyeleri müdür yardımcısı, ders yılı başında gizli oyla seçilecek 3 öğretmen, okul aile birliğinin kendi üyeleri, arasından seçeceği bir öğrenci velisinden oluşur.</w:t>
      </w:r>
    </w:p>
    <w:p w:rsidR="009F7F3C" w:rsidRPr="009F7F3C" w:rsidRDefault="009F7F3C" w:rsidP="009F7F3C">
      <w:pPr>
        <w:spacing w:after="120" w:line="360" w:lineRule="auto"/>
        <w:jc w:val="both"/>
        <w:rPr>
          <w:sz w:val="24"/>
          <w:szCs w:val="24"/>
        </w:rPr>
      </w:pPr>
      <w:r w:rsidRPr="009F7F3C">
        <w:rPr>
          <w:sz w:val="24"/>
          <w:szCs w:val="24"/>
        </w:rPr>
        <w:t>24) İlköğretimde yöneltme maddesi kaldırılmıştır. Uygulamada yoktu.</w:t>
      </w:r>
    </w:p>
    <w:p w:rsidR="009F7F3C" w:rsidRPr="009F7F3C" w:rsidRDefault="009F7F3C" w:rsidP="009F7F3C">
      <w:pPr>
        <w:spacing w:after="120" w:line="360" w:lineRule="auto"/>
        <w:jc w:val="both"/>
        <w:rPr>
          <w:sz w:val="24"/>
          <w:szCs w:val="24"/>
        </w:rPr>
      </w:pPr>
      <w:r w:rsidRPr="009F7F3C">
        <w:rPr>
          <w:sz w:val="24"/>
          <w:szCs w:val="24"/>
        </w:rPr>
        <w:t>25) Tutulacak defter ve dosyalar: Eski yönetmelikte olmayan Öğrenci nöbet defteri, 2008 yılında kaldırılan belge defteri artık yeni yönetmelikle birlikte tutulacak, bunun yanında eski yönetmelikte yer alan öğretmen ve personel izin defteri artık tutulmayacak.</w:t>
      </w:r>
    </w:p>
    <w:p w:rsidR="009F7F3C" w:rsidRDefault="009F7F3C" w:rsidP="009F7F3C">
      <w:pPr>
        <w:spacing w:after="120" w:line="360" w:lineRule="auto"/>
        <w:ind w:firstLine="502"/>
        <w:jc w:val="both"/>
        <w:rPr>
          <w:b/>
          <w:bCs/>
          <w:sz w:val="24"/>
          <w:szCs w:val="24"/>
          <w:u w:val="single"/>
        </w:rPr>
      </w:pPr>
    </w:p>
    <w:p w:rsidR="00FE2367" w:rsidRDefault="00FE2367" w:rsidP="009F7F3C">
      <w:pPr>
        <w:spacing w:after="120" w:line="360" w:lineRule="auto"/>
        <w:ind w:firstLine="502"/>
        <w:jc w:val="both"/>
        <w:rPr>
          <w:b/>
          <w:bCs/>
          <w:sz w:val="24"/>
          <w:szCs w:val="24"/>
          <w:u w:val="single"/>
        </w:rPr>
      </w:pPr>
    </w:p>
    <w:p w:rsidR="00FE2367" w:rsidRDefault="00FE2367" w:rsidP="009F7F3C">
      <w:pPr>
        <w:spacing w:after="120" w:line="360" w:lineRule="auto"/>
        <w:ind w:firstLine="502"/>
        <w:jc w:val="both"/>
        <w:rPr>
          <w:b/>
          <w:bCs/>
          <w:sz w:val="24"/>
          <w:szCs w:val="24"/>
          <w:u w:val="single"/>
        </w:rPr>
      </w:pPr>
    </w:p>
    <w:p w:rsidR="005F704D" w:rsidRPr="00F0411D" w:rsidRDefault="009F7F3C" w:rsidP="009F7F3C">
      <w:pPr>
        <w:spacing w:after="120" w:line="360" w:lineRule="auto"/>
        <w:ind w:firstLine="502"/>
        <w:jc w:val="both"/>
        <w:rPr>
          <w:b/>
          <w:sz w:val="24"/>
          <w:szCs w:val="24"/>
          <w:u w:val="single"/>
        </w:rPr>
      </w:pPr>
      <w:r>
        <w:rPr>
          <w:b/>
          <w:sz w:val="24"/>
          <w:szCs w:val="24"/>
          <w:u w:val="single"/>
        </w:rPr>
        <w:lastRenderedPageBreak/>
        <w:t xml:space="preserve">6- </w:t>
      </w:r>
      <w:r w:rsidR="00A20102" w:rsidRPr="00F0411D">
        <w:rPr>
          <w:b/>
          <w:sz w:val="24"/>
          <w:szCs w:val="24"/>
          <w:u w:val="single"/>
        </w:rPr>
        <w:t xml:space="preserve">İmam Hatip </w:t>
      </w:r>
      <w:r w:rsidR="005F704D" w:rsidRPr="00F0411D">
        <w:rPr>
          <w:b/>
          <w:sz w:val="24"/>
          <w:szCs w:val="24"/>
          <w:u w:val="single"/>
        </w:rPr>
        <w:t>Ortaokul</w:t>
      </w:r>
      <w:r w:rsidR="00467B75">
        <w:rPr>
          <w:b/>
          <w:sz w:val="24"/>
          <w:szCs w:val="24"/>
          <w:u w:val="single"/>
        </w:rPr>
        <w:t xml:space="preserve"> ve Lise</w:t>
      </w:r>
      <w:r w:rsidR="005F704D" w:rsidRPr="00F0411D">
        <w:rPr>
          <w:b/>
          <w:sz w:val="24"/>
          <w:szCs w:val="24"/>
          <w:u w:val="single"/>
        </w:rPr>
        <w:t xml:space="preserve"> </w:t>
      </w:r>
      <w:r w:rsidR="007B1DA6" w:rsidRPr="00F0411D">
        <w:rPr>
          <w:b/>
          <w:sz w:val="24"/>
          <w:szCs w:val="24"/>
          <w:u w:val="single"/>
        </w:rPr>
        <w:t xml:space="preserve">Arapça </w:t>
      </w:r>
      <w:r w:rsidR="005F704D" w:rsidRPr="00F0411D">
        <w:rPr>
          <w:b/>
          <w:sz w:val="24"/>
          <w:szCs w:val="24"/>
          <w:u w:val="single"/>
        </w:rPr>
        <w:t xml:space="preserve"> </w:t>
      </w:r>
      <w:r w:rsidR="000B37EE">
        <w:rPr>
          <w:b/>
          <w:sz w:val="24"/>
          <w:szCs w:val="24"/>
          <w:u w:val="single"/>
        </w:rPr>
        <w:t>dersinin mufredat ve amaclarinin degerlendirilmesi</w:t>
      </w:r>
      <w:r w:rsidR="005F704D" w:rsidRPr="00F0411D">
        <w:rPr>
          <w:b/>
          <w:sz w:val="24"/>
          <w:szCs w:val="24"/>
          <w:u w:val="single"/>
        </w:rPr>
        <w:t>.</w:t>
      </w:r>
    </w:p>
    <w:p w:rsidR="000B37EE" w:rsidRPr="00006FC2" w:rsidRDefault="005631F0" w:rsidP="000B37EE">
      <w:pPr>
        <w:pStyle w:val="Default"/>
        <w:spacing w:after="120" w:line="360" w:lineRule="auto"/>
        <w:jc w:val="both"/>
      </w:pPr>
      <w:r w:rsidRPr="00F0411D">
        <w:rPr>
          <w:b/>
          <w:u w:val="single"/>
        </w:rPr>
        <w:br/>
      </w:r>
      <w:r w:rsidR="000B37EE" w:rsidRPr="00006FC2">
        <w:t xml:space="preserve">Bu sene 5. 6. 7. 8. 9. ve 10. Sınıflarda okutulacak olan müfredat incelendi. </w:t>
      </w:r>
    </w:p>
    <w:p w:rsidR="000B37EE" w:rsidRPr="000B37EE" w:rsidRDefault="000B37EE" w:rsidP="000B37EE">
      <w:pPr>
        <w:spacing w:line="276" w:lineRule="auto"/>
        <w:ind w:firstLine="567"/>
        <w:jc w:val="both"/>
        <w:rPr>
          <w:rFonts w:eastAsiaTheme="minorHAnsi"/>
          <w:bCs/>
          <w:sz w:val="24"/>
          <w:szCs w:val="24"/>
          <w:lang w:eastAsia="en-US"/>
        </w:rPr>
      </w:pPr>
      <w:r w:rsidRPr="000B37EE">
        <w:rPr>
          <w:rFonts w:eastAsiaTheme="minorHAnsi"/>
          <w:bCs/>
          <w:sz w:val="24"/>
          <w:szCs w:val="24"/>
          <w:lang w:eastAsia="en-US"/>
        </w:rPr>
        <w:t xml:space="preserve">Arapça dersinin genel amaçları aşağıdaki şekliyle okundu. </w:t>
      </w:r>
    </w:p>
    <w:p w:rsidR="000B37EE" w:rsidRPr="000B37EE" w:rsidRDefault="000B37EE" w:rsidP="000B37EE">
      <w:pPr>
        <w:spacing w:line="276" w:lineRule="auto"/>
        <w:ind w:firstLine="567"/>
        <w:jc w:val="both"/>
        <w:rPr>
          <w:rFonts w:eastAsiaTheme="minorHAnsi"/>
          <w:bCs/>
          <w:sz w:val="24"/>
          <w:szCs w:val="24"/>
          <w:lang w:eastAsia="en-US"/>
        </w:rPr>
      </w:pPr>
    </w:p>
    <w:p w:rsidR="000B37EE" w:rsidRPr="000B37EE" w:rsidRDefault="000B37EE" w:rsidP="000B37EE">
      <w:pPr>
        <w:spacing w:line="276" w:lineRule="auto"/>
        <w:ind w:firstLine="567"/>
        <w:jc w:val="both"/>
        <w:rPr>
          <w:rFonts w:eastAsiaTheme="minorHAnsi"/>
          <w:i/>
          <w:iCs/>
          <w:sz w:val="24"/>
          <w:szCs w:val="24"/>
          <w:lang w:eastAsia="en-US"/>
        </w:rPr>
      </w:pPr>
      <w:r w:rsidRPr="000B37EE">
        <w:rPr>
          <w:rFonts w:eastAsiaTheme="minorHAnsi"/>
          <w:i/>
          <w:iCs/>
          <w:sz w:val="24"/>
          <w:szCs w:val="24"/>
          <w:lang w:eastAsia="en-US"/>
        </w:rPr>
        <w:t>a. Hedef dili öğrenmeye ve bu dilde iletişim kurmaya istekli olmalarını,</w:t>
      </w:r>
    </w:p>
    <w:p w:rsidR="000B37EE" w:rsidRPr="000B37EE" w:rsidRDefault="000B37EE" w:rsidP="000B37EE">
      <w:pPr>
        <w:spacing w:line="276" w:lineRule="auto"/>
        <w:ind w:firstLine="567"/>
        <w:jc w:val="both"/>
        <w:rPr>
          <w:rFonts w:eastAsiaTheme="minorHAnsi"/>
          <w:i/>
          <w:iCs/>
          <w:sz w:val="24"/>
          <w:szCs w:val="24"/>
          <w:lang w:eastAsia="en-US"/>
        </w:rPr>
      </w:pPr>
      <w:r w:rsidRPr="000B37EE">
        <w:rPr>
          <w:rFonts w:eastAsiaTheme="minorHAnsi"/>
          <w:i/>
          <w:iCs/>
          <w:sz w:val="24"/>
          <w:szCs w:val="24"/>
          <w:lang w:eastAsia="en-US"/>
        </w:rPr>
        <w:t>b. Hedef dilde dinleme, konuşma, okuma ve yazma becerisi geliştirmelerini,</w:t>
      </w:r>
    </w:p>
    <w:p w:rsidR="000B37EE" w:rsidRPr="000B37EE" w:rsidRDefault="000B37EE" w:rsidP="000B37EE">
      <w:pPr>
        <w:spacing w:line="276" w:lineRule="auto"/>
        <w:ind w:firstLine="567"/>
        <w:jc w:val="both"/>
        <w:rPr>
          <w:rFonts w:eastAsiaTheme="minorHAnsi"/>
          <w:i/>
          <w:iCs/>
          <w:sz w:val="24"/>
          <w:szCs w:val="24"/>
          <w:lang w:eastAsia="en-US"/>
        </w:rPr>
      </w:pPr>
      <w:r w:rsidRPr="000B37EE">
        <w:rPr>
          <w:rFonts w:eastAsiaTheme="minorHAnsi"/>
          <w:i/>
          <w:iCs/>
          <w:sz w:val="24"/>
          <w:szCs w:val="24"/>
          <w:lang w:eastAsia="en-US"/>
        </w:rPr>
        <w:t>c. Hedef dilde kendini ifade etme, iletişim kurma ve iş birliği yapma becerisi geliştirmelerini,</w:t>
      </w:r>
    </w:p>
    <w:p w:rsidR="000B37EE" w:rsidRPr="000B37EE" w:rsidRDefault="000B37EE" w:rsidP="000B37EE">
      <w:pPr>
        <w:spacing w:line="276" w:lineRule="auto"/>
        <w:ind w:firstLine="567"/>
        <w:jc w:val="both"/>
        <w:rPr>
          <w:rFonts w:eastAsiaTheme="minorHAnsi"/>
          <w:i/>
          <w:iCs/>
          <w:sz w:val="24"/>
          <w:szCs w:val="24"/>
          <w:lang w:eastAsia="en-US"/>
        </w:rPr>
      </w:pPr>
      <w:r w:rsidRPr="000B37EE">
        <w:rPr>
          <w:rFonts w:eastAsiaTheme="minorHAnsi"/>
          <w:i/>
          <w:iCs/>
          <w:sz w:val="24"/>
          <w:szCs w:val="24"/>
          <w:lang w:eastAsia="en-US"/>
        </w:rPr>
        <w:t>e. Hedef dilin yaşadığı kültürü tanımalarını,</w:t>
      </w:r>
    </w:p>
    <w:p w:rsidR="000B37EE" w:rsidRPr="000B37EE" w:rsidRDefault="000B37EE" w:rsidP="000B37EE">
      <w:pPr>
        <w:spacing w:line="276" w:lineRule="auto"/>
        <w:ind w:firstLine="567"/>
        <w:jc w:val="both"/>
        <w:rPr>
          <w:rFonts w:eastAsiaTheme="minorHAnsi"/>
          <w:i/>
          <w:iCs/>
          <w:sz w:val="24"/>
          <w:szCs w:val="24"/>
          <w:lang w:eastAsia="en-US"/>
        </w:rPr>
      </w:pPr>
      <w:r w:rsidRPr="000B37EE">
        <w:rPr>
          <w:rFonts w:eastAsiaTheme="minorHAnsi"/>
          <w:i/>
          <w:iCs/>
          <w:sz w:val="24"/>
          <w:szCs w:val="24"/>
          <w:lang w:eastAsia="en-US"/>
        </w:rPr>
        <w:t>f. Kendi kültür değerlerinin farkında olarak farklı olana hoşgörüyle yaklaşmalarını,</w:t>
      </w:r>
    </w:p>
    <w:p w:rsidR="000B37EE" w:rsidRPr="000B37EE" w:rsidRDefault="000B37EE" w:rsidP="000B37EE">
      <w:pPr>
        <w:spacing w:line="276" w:lineRule="auto"/>
        <w:ind w:firstLine="567"/>
        <w:jc w:val="both"/>
        <w:rPr>
          <w:rFonts w:eastAsiaTheme="minorHAnsi"/>
          <w:i/>
          <w:iCs/>
          <w:sz w:val="24"/>
          <w:szCs w:val="24"/>
          <w:lang w:eastAsia="en-US"/>
        </w:rPr>
      </w:pPr>
      <w:r w:rsidRPr="000B37EE">
        <w:rPr>
          <w:rFonts w:eastAsiaTheme="minorHAnsi"/>
          <w:i/>
          <w:iCs/>
          <w:sz w:val="24"/>
          <w:szCs w:val="24"/>
          <w:lang w:eastAsia="en-US"/>
        </w:rPr>
        <w:t>g. Alanıyla ilgili görsel, işitsel kaynakları takip etmelerini amaçlamaktadır.</w:t>
      </w:r>
    </w:p>
    <w:p w:rsidR="000B37EE" w:rsidRPr="000B37EE" w:rsidRDefault="000B37EE" w:rsidP="000B37EE">
      <w:pPr>
        <w:spacing w:line="276" w:lineRule="auto"/>
        <w:ind w:firstLine="567"/>
        <w:jc w:val="both"/>
        <w:rPr>
          <w:rFonts w:eastAsiaTheme="minorHAnsi"/>
          <w:i/>
          <w:iCs/>
          <w:sz w:val="24"/>
          <w:szCs w:val="24"/>
          <w:lang w:eastAsia="en-US"/>
        </w:rPr>
      </w:pPr>
    </w:p>
    <w:p w:rsidR="000B37EE" w:rsidRPr="000B37EE" w:rsidRDefault="000B37EE" w:rsidP="000B37EE">
      <w:pPr>
        <w:spacing w:after="120" w:line="360" w:lineRule="auto"/>
        <w:ind w:firstLine="502"/>
        <w:jc w:val="both"/>
        <w:rPr>
          <w:sz w:val="24"/>
          <w:szCs w:val="24"/>
        </w:rPr>
      </w:pPr>
      <w:r w:rsidRPr="000B37EE">
        <w:rPr>
          <w:sz w:val="24"/>
          <w:szCs w:val="24"/>
        </w:rPr>
        <w:t>İmam Hatip Ortaokulu Arapça dersinin genel amaçları ve programın kapsamı, İlköğretim Arapça Dersi Öğretim Programı, 1739 sayılı Milli Eğitim Temel Kanunu’nun 2. Maddesinde belirtilen “Türk Millî Eğitiminin genel amaçları ve temel ilkelerine” uygun olaraköğrencilerin;</w:t>
      </w:r>
      <w:r w:rsidRPr="000B37EE">
        <w:rPr>
          <w:sz w:val="24"/>
          <w:szCs w:val="24"/>
        </w:rPr>
        <w:br/>
        <w:t>- Arapça öğrenmeye istekli olmalarını,</w:t>
      </w:r>
    </w:p>
    <w:p w:rsidR="000B37EE" w:rsidRPr="000B37EE" w:rsidRDefault="000B37EE" w:rsidP="000B37EE">
      <w:pPr>
        <w:tabs>
          <w:tab w:val="left" w:pos="993"/>
        </w:tabs>
        <w:spacing w:after="120" w:line="360" w:lineRule="auto"/>
        <w:ind w:left="567"/>
        <w:jc w:val="both"/>
        <w:rPr>
          <w:sz w:val="24"/>
          <w:szCs w:val="24"/>
        </w:rPr>
      </w:pPr>
      <w:r w:rsidRPr="000B37EE">
        <w:rPr>
          <w:b/>
          <w:sz w:val="24"/>
          <w:szCs w:val="24"/>
        </w:rPr>
        <w:t xml:space="preserve">- </w:t>
      </w:r>
      <w:r w:rsidRPr="000B37EE">
        <w:rPr>
          <w:sz w:val="24"/>
          <w:szCs w:val="24"/>
        </w:rPr>
        <w:t>Arapça konuşulan coğrafyadaki çeşitli kültürleri tanımalarını, bunlara hoşgörü ve saygıgöstermelerini,</w:t>
      </w:r>
      <w:r w:rsidRPr="000B37EE">
        <w:rPr>
          <w:sz w:val="24"/>
          <w:szCs w:val="24"/>
        </w:rPr>
        <w:br/>
        <w:t>- Hedef dilde dinleme-anlama, konuşma, okuma-anlama ve yazma dil becerilerini geliştirmelerini,</w:t>
      </w:r>
    </w:p>
    <w:p w:rsidR="000B37EE" w:rsidRPr="000B37EE" w:rsidRDefault="000B37EE" w:rsidP="000B37EE">
      <w:pPr>
        <w:tabs>
          <w:tab w:val="left" w:pos="993"/>
        </w:tabs>
        <w:spacing w:after="120" w:line="360" w:lineRule="auto"/>
        <w:ind w:left="567"/>
        <w:jc w:val="both"/>
        <w:rPr>
          <w:sz w:val="24"/>
          <w:szCs w:val="24"/>
        </w:rPr>
      </w:pPr>
      <w:r w:rsidRPr="000B37EE">
        <w:rPr>
          <w:sz w:val="24"/>
          <w:szCs w:val="24"/>
        </w:rPr>
        <w:t>- Seviyelerine uygun (hareketli/hareketsiz) görsel, işitsel ve yazılı kaynakları takip etmelerini,</w:t>
      </w:r>
    </w:p>
    <w:p w:rsidR="000B37EE" w:rsidRPr="000B37EE" w:rsidRDefault="000B37EE" w:rsidP="000B37EE">
      <w:pPr>
        <w:tabs>
          <w:tab w:val="left" w:pos="993"/>
        </w:tabs>
        <w:spacing w:after="120" w:line="360" w:lineRule="auto"/>
        <w:ind w:left="567"/>
        <w:jc w:val="both"/>
        <w:rPr>
          <w:sz w:val="24"/>
          <w:szCs w:val="24"/>
        </w:rPr>
      </w:pPr>
      <w:r w:rsidRPr="000B37EE">
        <w:rPr>
          <w:sz w:val="24"/>
          <w:szCs w:val="24"/>
        </w:rPr>
        <w:t>- Seviyelerine uygun bir şekilde bilgi teknolojilerinden yararlanarak öğrenme becerilerini geliştirmelerini amaçlamaktadır.</w:t>
      </w:r>
    </w:p>
    <w:p w:rsidR="000B37EE" w:rsidRPr="000B37EE" w:rsidRDefault="000B37EE" w:rsidP="000B37EE">
      <w:pPr>
        <w:tabs>
          <w:tab w:val="left" w:pos="993"/>
        </w:tabs>
        <w:spacing w:after="120" w:line="360" w:lineRule="auto"/>
        <w:ind w:left="567"/>
        <w:jc w:val="both"/>
        <w:rPr>
          <w:sz w:val="24"/>
          <w:szCs w:val="24"/>
        </w:rPr>
      </w:pPr>
      <w:r w:rsidRPr="000B37EE">
        <w:rPr>
          <w:sz w:val="24"/>
          <w:szCs w:val="24"/>
        </w:rPr>
        <w:t>İlköğretim Arapça Dersi Öğretim Programı öğrencilerin;</w:t>
      </w:r>
    </w:p>
    <w:p w:rsidR="000B37EE" w:rsidRPr="000B37EE" w:rsidRDefault="000B37EE" w:rsidP="000B37EE">
      <w:pPr>
        <w:tabs>
          <w:tab w:val="left" w:pos="993"/>
        </w:tabs>
        <w:spacing w:after="120" w:line="360" w:lineRule="auto"/>
        <w:ind w:left="567"/>
        <w:jc w:val="both"/>
        <w:rPr>
          <w:sz w:val="24"/>
          <w:szCs w:val="24"/>
        </w:rPr>
      </w:pPr>
      <w:r w:rsidRPr="000B37EE">
        <w:rPr>
          <w:sz w:val="24"/>
          <w:szCs w:val="24"/>
        </w:rPr>
        <w:t>- İletişim becerilerini,</w:t>
      </w:r>
    </w:p>
    <w:p w:rsidR="000B37EE" w:rsidRPr="000B37EE" w:rsidRDefault="000B37EE" w:rsidP="000B37EE">
      <w:pPr>
        <w:tabs>
          <w:tab w:val="left" w:pos="993"/>
        </w:tabs>
        <w:spacing w:after="120" w:line="360" w:lineRule="auto"/>
        <w:ind w:left="567"/>
        <w:jc w:val="both"/>
        <w:rPr>
          <w:sz w:val="24"/>
          <w:szCs w:val="24"/>
        </w:rPr>
      </w:pPr>
      <w:r w:rsidRPr="000B37EE">
        <w:rPr>
          <w:sz w:val="24"/>
          <w:szCs w:val="24"/>
        </w:rPr>
        <w:t>- Zihinsel ve psikomotor gelişim düzeylerini,</w:t>
      </w:r>
    </w:p>
    <w:p w:rsidR="000B37EE" w:rsidRPr="000B37EE" w:rsidRDefault="000B37EE" w:rsidP="000B37EE">
      <w:pPr>
        <w:tabs>
          <w:tab w:val="left" w:pos="993"/>
        </w:tabs>
        <w:spacing w:after="120" w:line="360" w:lineRule="auto"/>
        <w:ind w:left="567"/>
        <w:jc w:val="both"/>
        <w:rPr>
          <w:sz w:val="24"/>
          <w:szCs w:val="24"/>
        </w:rPr>
      </w:pPr>
      <w:r w:rsidRPr="000B37EE">
        <w:rPr>
          <w:sz w:val="24"/>
          <w:szCs w:val="24"/>
        </w:rPr>
        <w:t>- Duyuşsal alanlarını (farklı kültürlere hoşgörülü olma, dil öğrenmeye karşı ilgi duyma vb.),</w:t>
      </w:r>
    </w:p>
    <w:p w:rsidR="000B37EE" w:rsidRPr="000B37EE" w:rsidRDefault="000B37EE" w:rsidP="000B37EE">
      <w:pPr>
        <w:tabs>
          <w:tab w:val="left" w:pos="993"/>
        </w:tabs>
        <w:spacing w:after="120" w:line="360" w:lineRule="auto"/>
        <w:ind w:left="567"/>
        <w:jc w:val="both"/>
        <w:rPr>
          <w:sz w:val="24"/>
          <w:szCs w:val="24"/>
        </w:rPr>
      </w:pPr>
      <w:r w:rsidRPr="000B37EE">
        <w:rPr>
          <w:sz w:val="24"/>
          <w:szCs w:val="24"/>
        </w:rPr>
        <w:t>- Psikomotor becerilerini (sesli okuma, Şarkı söyleme, drama, konuşma gibi zihin ve kas koordinasyonu ile ilgili beceriler),</w:t>
      </w:r>
    </w:p>
    <w:p w:rsidR="000B37EE" w:rsidRPr="000B37EE" w:rsidRDefault="000B37EE" w:rsidP="000B37EE">
      <w:pPr>
        <w:tabs>
          <w:tab w:val="left" w:pos="993"/>
        </w:tabs>
        <w:spacing w:after="120" w:line="360" w:lineRule="auto"/>
        <w:ind w:left="567"/>
        <w:jc w:val="both"/>
        <w:rPr>
          <w:sz w:val="24"/>
          <w:szCs w:val="24"/>
        </w:rPr>
      </w:pPr>
      <w:r w:rsidRPr="000B37EE">
        <w:rPr>
          <w:sz w:val="24"/>
          <w:szCs w:val="24"/>
        </w:rPr>
        <w:t>- 2-8. sınıflarda seviyeye uygun düzeyde dengeli olarak dört temel dil becerisini,</w:t>
      </w:r>
    </w:p>
    <w:p w:rsidR="000B37EE" w:rsidRPr="000B37EE" w:rsidRDefault="000B37EE" w:rsidP="000B37EE">
      <w:pPr>
        <w:tabs>
          <w:tab w:val="left" w:pos="993"/>
        </w:tabs>
        <w:spacing w:after="120" w:line="360" w:lineRule="auto"/>
        <w:ind w:left="567"/>
        <w:jc w:val="both"/>
        <w:rPr>
          <w:sz w:val="24"/>
          <w:szCs w:val="24"/>
        </w:rPr>
      </w:pPr>
      <w:r w:rsidRPr="000B37EE">
        <w:rPr>
          <w:sz w:val="24"/>
          <w:szCs w:val="24"/>
        </w:rPr>
        <w:t>- Hedef dilin yaşadığı kültürü tanıma yetileri geliştirmeye yönelik iş birliği yapacakları ve birlikte sorumlulukları paylaşacakları öğrenme ortamlarını,</w:t>
      </w:r>
    </w:p>
    <w:p w:rsidR="000B37EE" w:rsidRPr="000B37EE" w:rsidRDefault="000B37EE" w:rsidP="000B37EE">
      <w:pPr>
        <w:tabs>
          <w:tab w:val="left" w:pos="993"/>
        </w:tabs>
        <w:spacing w:after="120" w:line="360" w:lineRule="auto"/>
        <w:ind w:left="567"/>
        <w:jc w:val="both"/>
        <w:rPr>
          <w:sz w:val="24"/>
          <w:szCs w:val="24"/>
        </w:rPr>
      </w:pPr>
      <w:r w:rsidRPr="000B37EE">
        <w:rPr>
          <w:sz w:val="24"/>
          <w:szCs w:val="24"/>
        </w:rPr>
        <w:t>- Kendi yeteneklerini keşfetmelerini, güçlü ve zayıf yönlerini tanımalarını,</w:t>
      </w:r>
    </w:p>
    <w:p w:rsidR="000B37EE" w:rsidRPr="000B37EE" w:rsidRDefault="000B37EE" w:rsidP="000B37EE">
      <w:pPr>
        <w:tabs>
          <w:tab w:val="left" w:pos="993"/>
        </w:tabs>
        <w:spacing w:after="120" w:line="360" w:lineRule="auto"/>
        <w:ind w:left="567"/>
        <w:jc w:val="both"/>
        <w:rPr>
          <w:sz w:val="24"/>
          <w:szCs w:val="24"/>
        </w:rPr>
      </w:pPr>
      <w:r w:rsidRPr="000B37EE">
        <w:rPr>
          <w:sz w:val="24"/>
          <w:szCs w:val="24"/>
        </w:rPr>
        <w:lastRenderedPageBreak/>
        <w:t>- Dil becerilerini geliştirirken özellikle üretime dayalı beceriler aracılığıyla kendilerini ifade etme becerilerini,</w:t>
      </w:r>
    </w:p>
    <w:p w:rsidR="000B37EE" w:rsidRPr="000B37EE" w:rsidRDefault="000B37EE" w:rsidP="000B37EE">
      <w:pPr>
        <w:spacing w:line="276" w:lineRule="auto"/>
        <w:ind w:firstLine="567"/>
        <w:jc w:val="both"/>
        <w:rPr>
          <w:sz w:val="24"/>
          <w:szCs w:val="24"/>
        </w:rPr>
      </w:pPr>
      <w:r w:rsidRPr="000B37EE">
        <w:rPr>
          <w:sz w:val="24"/>
          <w:szCs w:val="24"/>
        </w:rPr>
        <w:t>- Kendi kendine öğrenme için materyal oluşturma ve kullanma yeteneği gibi çalışma becerilerini geliştirmeye yönelik kazanımlarla düzenlenmiştir.</w:t>
      </w:r>
    </w:p>
    <w:p w:rsidR="009A6DCD" w:rsidRPr="000B37EE" w:rsidRDefault="000B37EE" w:rsidP="000B37EE">
      <w:pPr>
        <w:spacing w:line="276" w:lineRule="auto"/>
        <w:ind w:firstLine="567"/>
        <w:jc w:val="both"/>
        <w:rPr>
          <w:rFonts w:asciiTheme="minorHAnsi" w:eastAsiaTheme="minorHAnsi" w:hAnsiTheme="minorHAnsi" w:cstheme="minorBidi"/>
          <w:sz w:val="22"/>
          <w:szCs w:val="22"/>
          <w:lang w:eastAsia="en-US"/>
        </w:rPr>
      </w:pPr>
      <w:r w:rsidRPr="000B37EE">
        <w:rPr>
          <w:rFonts w:asciiTheme="minorHAnsi" w:hAnsiTheme="minorHAnsi"/>
          <w:sz w:val="22"/>
          <w:szCs w:val="22"/>
        </w:rPr>
        <w:br/>
      </w:r>
    </w:p>
    <w:p w:rsidR="00AA750D" w:rsidRPr="00F0411D" w:rsidRDefault="00AA750D" w:rsidP="008B2044">
      <w:pPr>
        <w:pStyle w:val="Default"/>
        <w:spacing w:after="120" w:line="360" w:lineRule="auto"/>
        <w:ind w:left="502"/>
        <w:jc w:val="both"/>
      </w:pPr>
    </w:p>
    <w:p w:rsidR="006871DC" w:rsidRPr="00F0411D" w:rsidRDefault="000B37EE" w:rsidP="009F7F3C">
      <w:pPr>
        <w:tabs>
          <w:tab w:val="left" w:pos="1134"/>
        </w:tabs>
        <w:spacing w:after="120" w:line="360" w:lineRule="auto"/>
        <w:ind w:left="567"/>
        <w:jc w:val="both"/>
        <w:rPr>
          <w:b/>
          <w:sz w:val="24"/>
          <w:szCs w:val="24"/>
          <w:u w:val="single"/>
        </w:rPr>
      </w:pPr>
      <w:r>
        <w:rPr>
          <w:b/>
          <w:sz w:val="24"/>
          <w:szCs w:val="24"/>
          <w:u w:val="single"/>
        </w:rPr>
        <w:t>7</w:t>
      </w:r>
      <w:r w:rsidR="009F7F3C">
        <w:rPr>
          <w:b/>
          <w:sz w:val="24"/>
          <w:szCs w:val="24"/>
          <w:u w:val="single"/>
        </w:rPr>
        <w:t xml:space="preserve">- </w:t>
      </w:r>
      <w:r w:rsidR="00CE7852" w:rsidRPr="00F0411D">
        <w:rPr>
          <w:b/>
          <w:sz w:val="24"/>
          <w:szCs w:val="24"/>
          <w:u w:val="single"/>
        </w:rPr>
        <w:t>Arapça Öğretiminde Yararlanılabilecek Genel Öğretim Yöntem ve Tekniklerinin Görüşülmesi</w:t>
      </w:r>
    </w:p>
    <w:p w:rsidR="000B37EE" w:rsidRPr="000B37EE" w:rsidRDefault="00CE7852" w:rsidP="000B37EE">
      <w:pPr>
        <w:pStyle w:val="Default"/>
        <w:spacing w:after="120" w:line="360" w:lineRule="auto"/>
        <w:jc w:val="both"/>
      </w:pPr>
      <w:r w:rsidRPr="00F0411D">
        <w:tab/>
      </w:r>
      <w:r w:rsidR="000B37EE">
        <w:t>Arapça Dersi Öğretim Programı’</w:t>
      </w:r>
      <w:r w:rsidRPr="00F0411D">
        <w:t>nın uygulanmasında öğrenme-öğretme süreçlerini başarılı kılmak amacıyla a</w:t>
      </w:r>
      <w:r w:rsidR="00A666F7">
        <w:t>ş</w:t>
      </w:r>
      <w:r w:rsidRPr="00F0411D">
        <w:t>ağıdaki öğretim yöntem ve tekniklerinden yararlanılabilir. Burada unutulmaması gereken nokta, a</w:t>
      </w:r>
      <w:r w:rsidR="00A666F7">
        <w:t>ş</w:t>
      </w:r>
      <w:r w:rsidRPr="00F0411D">
        <w:t>ağıda verilecek yöntem ve tekniklerin, ilköğretim öğrencilerinin düzeylerine uygun bir tarzda uygulamaya geçirilmesi olmalıdır.</w:t>
      </w:r>
      <w:r w:rsidR="000B37EE" w:rsidRPr="000B37EE">
        <w:rPr>
          <w:rFonts w:asciiTheme="minorHAnsi" w:hAnsiTheme="minorHAnsi"/>
          <w:sz w:val="22"/>
          <w:szCs w:val="22"/>
        </w:rPr>
        <w:t xml:space="preserve"> </w:t>
      </w:r>
      <w:r w:rsidR="000B37EE" w:rsidRPr="000B37EE">
        <w:t>Öğren</w:t>
      </w:r>
      <w:r w:rsidR="00AD51BD">
        <w:t>me alanları, 2, 3, 4, 5, 6, 7, 8, 9 ve 10.</w:t>
      </w:r>
      <w:r w:rsidR="000B37EE" w:rsidRPr="000B37EE">
        <w:t xml:space="preserve"> sınıflarda seviyeye uygun düzeyde dengeli olarak dört temel dil becerisinden ( konusma, dinleme-anlama, okuma-anlama, yazma) oluşmaktadır. Programda temel dil becerilerinin doğal iletişim ortamlarında olduğu gibi birbiriyle etkileşim içerisinde ele alınması hedeflenmiştir. Bu etkileşim öğrencinin dili öğrenme, etkili kullanma ve bilgileri yapılandırma sürecini kolaylaştıracaktır.</w:t>
      </w:r>
    </w:p>
    <w:p w:rsidR="000B37EE" w:rsidRPr="000B37EE" w:rsidRDefault="000B37EE" w:rsidP="000B37EE">
      <w:pPr>
        <w:spacing w:line="276" w:lineRule="auto"/>
        <w:ind w:firstLine="567"/>
        <w:jc w:val="both"/>
        <w:rPr>
          <w:rFonts w:eastAsiaTheme="minorHAnsi"/>
          <w:sz w:val="24"/>
          <w:szCs w:val="24"/>
          <w:lang w:eastAsia="en-US"/>
        </w:rPr>
      </w:pPr>
      <w:r w:rsidRPr="000B37EE">
        <w:rPr>
          <w:sz w:val="24"/>
          <w:szCs w:val="24"/>
        </w:rPr>
        <w:tab/>
        <w:t xml:space="preserve">Dil becerilerinin birlikte ve etkileşim içerisinde kullanılmasıyla öğrencilerin anlama ve anlatma becerilerinin geliştirilmesi hedeflenmiştir. </w:t>
      </w:r>
      <w:r w:rsidRPr="000B37EE">
        <w:rPr>
          <w:rFonts w:eastAsiaTheme="minorHAnsi"/>
          <w:sz w:val="24"/>
          <w:szCs w:val="24"/>
          <w:lang w:eastAsia="en-US"/>
        </w:rPr>
        <w:t xml:space="preserve">Öğretim programında verilen örnek etkinlikler incelenerek bunlar ve müfredata uygun benzer etkinliklerin öğretmenler tarafından derslerde uygulanabileceği goruldu. Öğrenci merkezli eğitim gereği derslerde beyin fırtınası, film, tartışma, küçük grup oluşturma, örnek olay incelemesi, fotoğraf ve resimlerin analiz edilmesi, gözlem gezisi yöntemi, drama, altı şapkalı düşünme tekniği, problem çözme, görüş geliştirme, kavram haritaları gibi metotlara başvurulması gerektiğini ve bu metotların uygulama biçimlerinin programda açıklandığı, buna göre programda belirtilen metotların derslerde konulara göre uygulanmasına karar verildi. Derslerde konularla ilgili ayet ve hadislerin kullanılması gerektiğini, programda da bunun istendiği vurgulandı. </w:t>
      </w:r>
    </w:p>
    <w:p w:rsidR="00096D0C" w:rsidRDefault="00096D0C" w:rsidP="008B2044">
      <w:pPr>
        <w:pStyle w:val="Default"/>
        <w:spacing w:after="120" w:line="360" w:lineRule="auto"/>
        <w:jc w:val="both"/>
      </w:pPr>
    </w:p>
    <w:p w:rsidR="00CE7852" w:rsidRPr="00F0411D" w:rsidRDefault="00096D0C" w:rsidP="008B2044">
      <w:pPr>
        <w:pStyle w:val="Default"/>
        <w:spacing w:after="120" w:line="360" w:lineRule="auto"/>
        <w:jc w:val="both"/>
      </w:pPr>
      <w:r>
        <w:tab/>
      </w:r>
      <w:r w:rsidR="00CE7852" w:rsidRPr="00F0411D">
        <w:rPr>
          <w:b/>
          <w:bCs/>
        </w:rPr>
        <w:t xml:space="preserve">Anlatma Yöntemi: </w:t>
      </w:r>
      <w:r w:rsidR="00CE7852" w:rsidRPr="00F0411D">
        <w:t>Anlatma yöntemi öğretmen merkezlidir. Öğretimde sözlü anlatıma önem verildiği için anlatmayı gerektiren derslerde “yorumlayıcı“, “açıklayıcı” ve “belirtici” özellikleriyle olumlu olarak kullanılır. Küçük grup çalı</w:t>
      </w:r>
      <w:r w:rsidR="00A666F7">
        <w:t>ş</w:t>
      </w:r>
      <w:r w:rsidR="00CE7852" w:rsidRPr="00F0411D">
        <w:t>malarında anlatılanların tartı</w:t>
      </w:r>
      <w:r w:rsidR="00A666F7">
        <w:t>ş</w:t>
      </w:r>
      <w:r w:rsidR="00CE7852" w:rsidRPr="00F0411D">
        <w:t xml:space="preserve">ması yaptırılabilir. </w:t>
      </w:r>
    </w:p>
    <w:p w:rsidR="00CE7852" w:rsidRPr="00F0411D" w:rsidRDefault="00096D0C" w:rsidP="008B2044">
      <w:pPr>
        <w:pStyle w:val="Default"/>
        <w:spacing w:after="120" w:line="360" w:lineRule="auto"/>
        <w:jc w:val="both"/>
      </w:pPr>
      <w:r>
        <w:rPr>
          <w:b/>
          <w:bCs/>
        </w:rPr>
        <w:tab/>
      </w:r>
      <w:r w:rsidR="00CE7852" w:rsidRPr="00F0411D">
        <w:rPr>
          <w:b/>
          <w:bCs/>
        </w:rPr>
        <w:t>Tartı</w:t>
      </w:r>
      <w:r w:rsidR="00A666F7">
        <w:rPr>
          <w:b/>
          <w:bCs/>
        </w:rPr>
        <w:t>ş</w:t>
      </w:r>
      <w:r w:rsidR="00CE7852" w:rsidRPr="00F0411D">
        <w:rPr>
          <w:b/>
          <w:bCs/>
        </w:rPr>
        <w:t xml:space="preserve">ma Yöntemi: </w:t>
      </w:r>
      <w:r w:rsidR="00CE7852" w:rsidRPr="00F0411D">
        <w:t>Tartı</w:t>
      </w:r>
      <w:r w:rsidR="00A666F7">
        <w:t>ş</w:t>
      </w:r>
      <w:r w:rsidR="00CE7852" w:rsidRPr="00F0411D">
        <w:t>ma yönteminde öğretmen-öğrenci ve öğrenci-öğrenci etkile</w:t>
      </w:r>
      <w:r w:rsidR="00A666F7">
        <w:t>ş</w:t>
      </w:r>
      <w:r w:rsidR="00CE7852" w:rsidRPr="00F0411D">
        <w:t>imi görülür. Öğrenciler konuyla ilgili dü</w:t>
      </w:r>
      <w:r w:rsidR="00A666F7">
        <w:t>ş</w:t>
      </w:r>
      <w:r w:rsidR="00CE7852" w:rsidRPr="00F0411D">
        <w:t>üncelerini söyleyerek yorum yapabilir. Konu önce küçük gruplar içinde, sonra sınıfta topluca tartı</w:t>
      </w:r>
      <w:r w:rsidR="00A666F7">
        <w:t>ş</w:t>
      </w:r>
      <w:r w:rsidR="00CE7852" w:rsidRPr="00F0411D">
        <w:t>ılır ya da doğrudan sınıf ölçeğinde bir tartı</w:t>
      </w:r>
      <w:r w:rsidR="00A666F7">
        <w:t>ş</w:t>
      </w:r>
      <w:r w:rsidR="00CE7852" w:rsidRPr="00F0411D">
        <w:t>ma konusu açılabilir. Tartı</w:t>
      </w:r>
      <w:r w:rsidR="00A666F7">
        <w:t>ş</w:t>
      </w:r>
      <w:r w:rsidR="00CE7852" w:rsidRPr="00F0411D">
        <w:t xml:space="preserve">madan çıkan sonuç özetlenir. </w:t>
      </w:r>
    </w:p>
    <w:p w:rsidR="00CE7852" w:rsidRPr="00F0411D" w:rsidRDefault="00A666F7" w:rsidP="008B2044">
      <w:pPr>
        <w:pStyle w:val="Default"/>
        <w:spacing w:after="120" w:line="360" w:lineRule="auto"/>
        <w:jc w:val="both"/>
      </w:pPr>
      <w:r>
        <w:rPr>
          <w:b/>
          <w:bCs/>
        </w:rPr>
        <w:tab/>
      </w:r>
      <w:r w:rsidR="00CE7852" w:rsidRPr="00F0411D">
        <w:rPr>
          <w:b/>
          <w:bCs/>
        </w:rPr>
        <w:t xml:space="preserve">Örnek Olay Yöntemi: </w:t>
      </w:r>
      <w:r w:rsidR="00CE7852" w:rsidRPr="00F0411D">
        <w:t>Örnek olay yöntemi, öğrenci merkezlidir. Sınıfa bir örnek olay getirilmelidir. Bu örnek olayda bir sorun bulunmalıdır. Olay; hedefler, ili</w:t>
      </w:r>
      <w:r>
        <w:t>ş</w:t>
      </w:r>
      <w:r w:rsidR="00CE7852" w:rsidRPr="00F0411D">
        <w:t xml:space="preserve">kiler ve değerler </w:t>
      </w:r>
      <w:r w:rsidR="00CE7852" w:rsidRPr="00F0411D">
        <w:lastRenderedPageBreak/>
        <w:t>bakımından değerlendirilmelidir. Tartı</w:t>
      </w:r>
      <w:r>
        <w:t>ş</w:t>
      </w:r>
      <w:r w:rsidR="00CE7852" w:rsidRPr="00F0411D">
        <w:t>ma sonunda görü</w:t>
      </w:r>
      <w:r>
        <w:t>ş</w:t>
      </w:r>
      <w:r w:rsidR="00CE7852" w:rsidRPr="00F0411D">
        <w:t xml:space="preserve"> birliği sağlanan öneriler kaydedilerek bu sonuçlardan nasıl yararlanılacağı üzerinde durulmalıdır. </w:t>
      </w:r>
    </w:p>
    <w:p w:rsidR="00CE7852" w:rsidRPr="00F0411D" w:rsidRDefault="00A666F7" w:rsidP="008B2044">
      <w:pPr>
        <w:pStyle w:val="Default"/>
        <w:spacing w:after="120" w:line="360" w:lineRule="auto"/>
        <w:jc w:val="both"/>
      </w:pPr>
      <w:r>
        <w:rPr>
          <w:b/>
          <w:bCs/>
        </w:rPr>
        <w:tab/>
      </w:r>
      <w:r w:rsidR="00CE7852" w:rsidRPr="00F0411D">
        <w:rPr>
          <w:b/>
          <w:bCs/>
        </w:rPr>
        <w:t xml:space="preserve">Gösterip Yaptırma Yöntemi: </w:t>
      </w:r>
      <w:r w:rsidR="00CE7852" w:rsidRPr="00F0411D">
        <w:t>Gösterip yaptırma yönteminde, gösteri ile kazandırılacak beceriler öğretmen tarafından yapılmalı, yapma i</w:t>
      </w:r>
      <w:r>
        <w:t>ş</w:t>
      </w:r>
      <w:r w:rsidR="00CE7852" w:rsidRPr="00F0411D">
        <w:t>lemi de öğrenci tarafından gerçekle</w:t>
      </w:r>
      <w:r>
        <w:t>ş</w:t>
      </w:r>
      <w:r w:rsidR="00CE7852" w:rsidRPr="00F0411D">
        <w:t>tirilmelidir. Bu yöntemde öğretmen, becerileri sırayla ve a</w:t>
      </w:r>
      <w:r>
        <w:t>ş</w:t>
      </w:r>
      <w:r w:rsidR="00CE7852" w:rsidRPr="00F0411D">
        <w:t>amalı olarak öğretmelidir. Tam öğrenme gerçekle</w:t>
      </w:r>
      <w:r>
        <w:t>ş</w:t>
      </w:r>
      <w:r w:rsidR="00CE7852" w:rsidRPr="00F0411D">
        <w:t>meden bir sonraki beceriye geçilmemelidir. Yapılacak i</w:t>
      </w:r>
      <w:r>
        <w:t>ş</w:t>
      </w:r>
      <w:r w:rsidR="00CE7852" w:rsidRPr="00F0411D">
        <w:t>ler tahtada akı</w:t>
      </w:r>
      <w:r>
        <w:t>ş ş</w:t>
      </w:r>
      <w:r w:rsidR="00CE7852" w:rsidRPr="00F0411D">
        <w:t xml:space="preserve">eması ile gösterilebilir. </w:t>
      </w:r>
    </w:p>
    <w:p w:rsidR="00CE7852" w:rsidRPr="00F0411D" w:rsidRDefault="00A666F7" w:rsidP="008B2044">
      <w:pPr>
        <w:pStyle w:val="Default"/>
        <w:spacing w:after="120" w:line="360" w:lineRule="auto"/>
        <w:jc w:val="both"/>
      </w:pPr>
      <w:r>
        <w:rPr>
          <w:b/>
          <w:bCs/>
        </w:rPr>
        <w:tab/>
      </w:r>
      <w:r w:rsidR="00CE7852" w:rsidRPr="00F0411D">
        <w:rPr>
          <w:b/>
          <w:bCs/>
        </w:rPr>
        <w:t xml:space="preserve">Problem Çözme Yöntemi: </w:t>
      </w:r>
      <w:r w:rsidR="00CE7852" w:rsidRPr="00F0411D">
        <w:t>Problem çözme yöntemi, hedefe ula</w:t>
      </w:r>
      <w:r>
        <w:t>ş</w:t>
      </w:r>
      <w:r w:rsidR="00CE7852" w:rsidRPr="00F0411D">
        <w:t>mada en etkili yön-temdir. Öğrencilerin kalıcı izli öğrenmelerini sağlar. Bu süreçte problem çözme a</w:t>
      </w:r>
      <w:r>
        <w:t xml:space="preserve">şamalarına </w:t>
      </w:r>
      <w:r w:rsidR="00CE7852" w:rsidRPr="00F0411D">
        <w:t>uyulmalıdır. Öğrencilerden sırasıyla problemin farkına varmaları, onu tanımlamaları ve sınırlılıklarını belirlemeleri, dereceler olu</w:t>
      </w:r>
      <w:r>
        <w:t>ş</w:t>
      </w:r>
      <w:r w:rsidR="00CE7852" w:rsidRPr="00F0411D">
        <w:t xml:space="preserve">turmaları, verileri toplayarak onları yorumlamaları, dereceli test edip kabul ya da reddetmeleri ve elde edilen sonuçlara göre önerilerde bulunmaları beklenmelidir. </w:t>
      </w:r>
    </w:p>
    <w:p w:rsidR="00A666F7" w:rsidRDefault="00A666F7" w:rsidP="008B2044">
      <w:pPr>
        <w:pStyle w:val="Default"/>
        <w:spacing w:after="120" w:line="360" w:lineRule="auto"/>
      </w:pPr>
      <w:r>
        <w:rPr>
          <w:b/>
          <w:bCs/>
        </w:rPr>
        <w:tab/>
      </w:r>
      <w:r w:rsidR="00CE7852" w:rsidRPr="00F0411D">
        <w:rPr>
          <w:b/>
          <w:bCs/>
        </w:rPr>
        <w:t>Bireysel Çalı</w:t>
      </w:r>
      <w:r>
        <w:rPr>
          <w:b/>
          <w:bCs/>
        </w:rPr>
        <w:t>ş</w:t>
      </w:r>
      <w:r w:rsidR="00CE7852" w:rsidRPr="00F0411D">
        <w:rPr>
          <w:b/>
          <w:bCs/>
        </w:rPr>
        <w:t xml:space="preserve">ma Yöntemi: </w:t>
      </w:r>
      <w:r w:rsidR="00CE7852" w:rsidRPr="00F0411D">
        <w:t>Bireysel çalı</w:t>
      </w:r>
      <w:r>
        <w:t>ş</w:t>
      </w:r>
      <w:r w:rsidR="00CE7852" w:rsidRPr="00F0411D">
        <w:t>ma yöntemi, öğrencinin kendisinin yaparak, ya</w:t>
      </w:r>
      <w:r>
        <w:t>ş</w:t>
      </w:r>
      <w:r w:rsidR="00CE7852" w:rsidRPr="00F0411D">
        <w:t>ayarak öğrendiği öğrenci merkezli bir öğretim yöntemidir. Öğrenci; ilgi, yetenek ve ihtiyaçlarına göre öğrenme durumunu kendisi ayarlar. Bu yöntemi öğrenci kendi ba</w:t>
      </w:r>
      <w:r>
        <w:t>ş</w:t>
      </w:r>
      <w:r w:rsidR="00CE7852" w:rsidRPr="00F0411D">
        <w:t>ına çalı</w:t>
      </w:r>
      <w:r>
        <w:t>ş</w:t>
      </w:r>
      <w:r w:rsidR="00CE7852" w:rsidRPr="00F0411D">
        <w:t>ma yapmak istediği zaman kullanır. Bireysel çalı</w:t>
      </w:r>
      <w:r>
        <w:t>ş</w:t>
      </w:r>
      <w:r w:rsidR="00CE7852" w:rsidRPr="00F0411D">
        <w:t>ma yöntemi kullanılırken planlama iyi yapılmalı ve zaman iyi kullanılmalıdır. Öğrenci not alarak ve özet çıkararak çalı</w:t>
      </w:r>
      <w:r>
        <w:t>ş</w:t>
      </w:r>
      <w:r w:rsidR="00CE7852" w:rsidRPr="00F0411D">
        <w:t xml:space="preserve">abilir. </w:t>
      </w:r>
      <w:r>
        <w:br/>
      </w:r>
      <w:r>
        <w:tab/>
      </w:r>
      <w:r w:rsidR="00CE7852" w:rsidRPr="00F0411D">
        <w:t>Yabancı dil öğretiminde öğretim yöntemlerinin yanı sıra kullanılabilecek öğretim teknikleri a</w:t>
      </w:r>
      <w:r>
        <w:t>ş</w:t>
      </w:r>
      <w:r w:rsidR="00CE7852" w:rsidRPr="00F0411D">
        <w:t xml:space="preserve">ağıdaki gibi sıralanabilir. </w:t>
      </w:r>
    </w:p>
    <w:p w:rsidR="00A666F7" w:rsidRDefault="00A666F7" w:rsidP="008B2044">
      <w:pPr>
        <w:pStyle w:val="Default"/>
        <w:spacing w:after="120" w:line="360" w:lineRule="auto"/>
      </w:pPr>
      <w:r>
        <w:tab/>
      </w:r>
      <w:r w:rsidR="00CE7852" w:rsidRPr="00F0411D">
        <w:rPr>
          <w:b/>
          <w:bCs/>
        </w:rPr>
        <w:t xml:space="preserve">Grupla Öğretim Teknikleri: </w:t>
      </w:r>
      <w:r w:rsidR="00CE7852" w:rsidRPr="00F0411D">
        <w:t>Grup hâlinde öğretim tekniklerinin ba</w:t>
      </w:r>
      <w:r>
        <w:t>ş</w:t>
      </w:r>
      <w:r w:rsidR="00CE7852" w:rsidRPr="00F0411D">
        <w:t>lıcaları beyin fır-tınası, gösteri, soru-cevap, rol yapma, drama-yaratıcı drama, benzetim, ikili ve grup çalı</w:t>
      </w:r>
      <w:r>
        <w:t>ş</w:t>
      </w:r>
      <w:r w:rsidR="00CE7852" w:rsidRPr="00F0411D">
        <w:t>maları, eğitsel oyunlardır. Bu teknikler a</w:t>
      </w:r>
      <w:r>
        <w:t>ş</w:t>
      </w:r>
      <w:r w:rsidR="00CE7852" w:rsidRPr="00F0411D">
        <w:t>ağıda kısaca tanıtılmı</w:t>
      </w:r>
      <w:r>
        <w:t>ş</w:t>
      </w:r>
      <w:r w:rsidR="00CE7852" w:rsidRPr="00F0411D">
        <w:t xml:space="preserve">tır: </w:t>
      </w:r>
    </w:p>
    <w:p w:rsidR="00CE7852" w:rsidRPr="00F0411D" w:rsidRDefault="00A666F7" w:rsidP="008B2044">
      <w:pPr>
        <w:pStyle w:val="Default"/>
        <w:spacing w:after="120" w:line="360" w:lineRule="auto"/>
      </w:pPr>
      <w:r>
        <w:tab/>
      </w:r>
      <w:r w:rsidR="00CE7852" w:rsidRPr="00F0411D">
        <w:rPr>
          <w:i/>
          <w:iCs/>
        </w:rPr>
        <w:t xml:space="preserve">Beyin fırtınası: </w:t>
      </w:r>
      <w:r w:rsidR="00CE7852" w:rsidRPr="00F0411D">
        <w:t xml:space="preserve">Bir konuya çözüm getirmek amacıyla grup üyelerinin hızla fikirlerini ifade etmesi, bunların analiz edilerek değerlendirilmesidir. </w:t>
      </w:r>
    </w:p>
    <w:p w:rsidR="00CE7852" w:rsidRPr="00F0411D" w:rsidRDefault="00A666F7" w:rsidP="008B2044">
      <w:pPr>
        <w:pStyle w:val="Default"/>
        <w:spacing w:after="120" w:line="360" w:lineRule="auto"/>
      </w:pPr>
      <w:r>
        <w:rPr>
          <w:i/>
          <w:iCs/>
        </w:rPr>
        <w:tab/>
      </w:r>
      <w:r w:rsidR="00CE7852" w:rsidRPr="00F0411D">
        <w:rPr>
          <w:i/>
          <w:iCs/>
        </w:rPr>
        <w:t xml:space="preserve">Gösteri: </w:t>
      </w:r>
      <w:r w:rsidR="00CE7852" w:rsidRPr="00F0411D">
        <w:t>Çoğunlukla öğretmen tarafından gerçekle</w:t>
      </w:r>
      <w:r>
        <w:t>ş</w:t>
      </w:r>
      <w:r w:rsidR="00CE7852" w:rsidRPr="00F0411D">
        <w:t>tirilir. Bazen öğrenciler kendi aralarında da gerçekle</w:t>
      </w:r>
      <w:r>
        <w:t>ş</w:t>
      </w:r>
      <w:r w:rsidR="00CE7852" w:rsidRPr="00F0411D">
        <w:t xml:space="preserve">tirebilirler. Sonuçta öğrencilerin ne öğrendikleri ve öğrendiklerinin uygu-lamasının yapılıp yapılmadığı değerlendirilmelidir. </w:t>
      </w:r>
    </w:p>
    <w:p w:rsidR="00CE7852" w:rsidRPr="00F0411D" w:rsidRDefault="00A666F7" w:rsidP="008B2044">
      <w:pPr>
        <w:pStyle w:val="Default"/>
        <w:spacing w:after="120" w:line="360" w:lineRule="auto"/>
      </w:pPr>
      <w:r>
        <w:rPr>
          <w:i/>
          <w:iCs/>
        </w:rPr>
        <w:tab/>
      </w:r>
      <w:r w:rsidR="00CE7852" w:rsidRPr="00F0411D">
        <w:rPr>
          <w:i/>
          <w:iCs/>
        </w:rPr>
        <w:t xml:space="preserve">Soru-cevap: </w:t>
      </w:r>
      <w:r w:rsidR="00CE7852" w:rsidRPr="00F0411D">
        <w:t>Öğrencilere dü</w:t>
      </w:r>
      <w:r>
        <w:t>ş</w:t>
      </w:r>
      <w:r w:rsidR="00CE7852" w:rsidRPr="00F0411D">
        <w:t>ünme ve konu</w:t>
      </w:r>
      <w:r>
        <w:t>ş</w:t>
      </w:r>
      <w:r w:rsidR="00CE7852" w:rsidRPr="00F0411D">
        <w:t>ma alı</w:t>
      </w:r>
      <w:r>
        <w:t>ş</w:t>
      </w:r>
      <w:r w:rsidR="00CE7852" w:rsidRPr="00F0411D">
        <w:t>kanlığı kazandırmak amacıyla en yaygın olarak kullanılan tekniktir. Sınıf içinde etkile</w:t>
      </w:r>
      <w:r>
        <w:t>ş</w:t>
      </w:r>
      <w:r w:rsidR="00CE7852" w:rsidRPr="00F0411D">
        <w:t>im hem öğretmen – öğrenci hem de öğrenci – öğrenci etkile</w:t>
      </w:r>
      <w:r>
        <w:t>ş</w:t>
      </w:r>
      <w:r w:rsidR="00CE7852" w:rsidRPr="00F0411D">
        <w:t xml:space="preserve">imi </w:t>
      </w:r>
      <w:r>
        <w:t>ş</w:t>
      </w:r>
      <w:r w:rsidR="00CE7852" w:rsidRPr="00F0411D">
        <w:t>eklinde gerçekle</w:t>
      </w:r>
      <w:r>
        <w:t>ş</w:t>
      </w:r>
      <w:r w:rsidR="00CE7852" w:rsidRPr="00F0411D">
        <w:t xml:space="preserve">ebilir. </w:t>
      </w:r>
    </w:p>
    <w:p w:rsidR="00A666F7" w:rsidRDefault="00A666F7" w:rsidP="008B2044">
      <w:pPr>
        <w:pStyle w:val="Default"/>
        <w:spacing w:after="120" w:line="360" w:lineRule="auto"/>
      </w:pPr>
      <w:r>
        <w:rPr>
          <w:i/>
          <w:iCs/>
        </w:rPr>
        <w:tab/>
      </w:r>
      <w:r w:rsidR="00CE7852" w:rsidRPr="00F0411D">
        <w:rPr>
          <w:i/>
          <w:iCs/>
        </w:rPr>
        <w:t>Rol yapma</w:t>
      </w:r>
      <w:r w:rsidR="00CE7852" w:rsidRPr="00F0411D">
        <w:t>: Öğrencinin bilgi sahibi olduğu bir konuda yaratıcı dü</w:t>
      </w:r>
      <w:r>
        <w:t>ş</w:t>
      </w:r>
      <w:r w:rsidR="00CE7852" w:rsidRPr="00F0411D">
        <w:t>üncesini kullanarak kendi duygu ve dü</w:t>
      </w:r>
      <w:r>
        <w:t>ş</w:t>
      </w:r>
      <w:r w:rsidR="00CE7852" w:rsidRPr="00F0411D">
        <w:t>üncelerini farklı bir ki</w:t>
      </w:r>
      <w:r>
        <w:t>ş</w:t>
      </w:r>
      <w:r w:rsidR="00CE7852" w:rsidRPr="00F0411D">
        <w:t>ilikte ifade etmesidir. Sınıfta izleyici ve oyuncu etkile</w:t>
      </w:r>
      <w:r>
        <w:t>ş</w:t>
      </w:r>
      <w:r w:rsidR="00CE7852" w:rsidRPr="00F0411D">
        <w:t xml:space="preserve">imi kurmak gerekir. </w:t>
      </w:r>
    </w:p>
    <w:p w:rsidR="00A666F7" w:rsidRDefault="00A666F7" w:rsidP="008B2044">
      <w:pPr>
        <w:pStyle w:val="Default"/>
        <w:spacing w:after="120" w:line="360" w:lineRule="auto"/>
        <w:jc w:val="both"/>
      </w:pPr>
      <w:r>
        <w:lastRenderedPageBreak/>
        <w:tab/>
      </w:r>
      <w:r w:rsidR="00CE7852" w:rsidRPr="00F0411D">
        <w:rPr>
          <w:i/>
          <w:iCs/>
        </w:rPr>
        <w:t xml:space="preserve">Drama: </w:t>
      </w:r>
      <w:r w:rsidR="00CE7852" w:rsidRPr="00F0411D">
        <w:t>Öğrencilerin farklı durumlar kar</w:t>
      </w:r>
      <w:r>
        <w:t>ş</w:t>
      </w:r>
      <w:r w:rsidR="00CE7852" w:rsidRPr="00F0411D">
        <w:t>ısında nasıl davranacaklarını ya</w:t>
      </w:r>
      <w:r>
        <w:t>ş</w:t>
      </w:r>
      <w:r w:rsidR="00CE7852" w:rsidRPr="00F0411D">
        <w:t>ayarak öğrenmelerini sağlar. Anlama yeteneğini, yaratıcılığı, akıcı konu</w:t>
      </w:r>
      <w:r>
        <w:t>ş</w:t>
      </w:r>
      <w:r w:rsidR="00CE7852" w:rsidRPr="00F0411D">
        <w:t>mayı ve ifade yeteneğini geli</w:t>
      </w:r>
      <w:r>
        <w:t>ş</w:t>
      </w:r>
      <w:r w:rsidR="00CE7852" w:rsidRPr="00F0411D">
        <w:t xml:space="preserve">tirir. Bilgilerin etkin kullanılmasını sağlar. </w:t>
      </w:r>
    </w:p>
    <w:p w:rsidR="00A666F7" w:rsidRDefault="00A666F7" w:rsidP="008B2044">
      <w:pPr>
        <w:pStyle w:val="Default"/>
        <w:spacing w:after="120" w:line="360" w:lineRule="auto"/>
        <w:jc w:val="both"/>
      </w:pPr>
      <w:r>
        <w:tab/>
      </w:r>
      <w:r w:rsidR="00CE7852" w:rsidRPr="00F0411D">
        <w:rPr>
          <w:i/>
          <w:iCs/>
        </w:rPr>
        <w:t>Benzetim</w:t>
      </w:r>
      <w:r w:rsidR="00CE7852" w:rsidRPr="00F0411D">
        <w:t>: Bu teknikte öğrencilerden bir problemi (olayı) gerçeğe uygun olarak ele almaları ve karar vermeleri için analiz, sentez ve değerlendirme yapmaları beklenir. Öğretmen, bu tekniğin uygulanmasında kendisi de rol alabilir. Öğrencilerin ileti</w:t>
      </w:r>
      <w:r>
        <w:t>ş</w:t>
      </w:r>
      <w:r w:rsidR="00CE7852" w:rsidRPr="00F0411D">
        <w:t>im kurma becerilerini geli</w:t>
      </w:r>
      <w:r>
        <w:t>ş</w:t>
      </w:r>
      <w:r w:rsidR="00CE7852" w:rsidRPr="00F0411D">
        <w:t xml:space="preserve">tirmeye yardımcı olur. </w:t>
      </w:r>
    </w:p>
    <w:p w:rsidR="00A666F7" w:rsidRDefault="00A666F7" w:rsidP="008B2044">
      <w:pPr>
        <w:pStyle w:val="Default"/>
        <w:spacing w:after="120" w:line="360" w:lineRule="auto"/>
        <w:jc w:val="both"/>
      </w:pPr>
      <w:r>
        <w:tab/>
      </w:r>
      <w:r w:rsidR="00CE7852" w:rsidRPr="00F0411D">
        <w:rPr>
          <w:i/>
          <w:iCs/>
        </w:rPr>
        <w:t>İkili çalışmalar ve grup çalışmaları</w:t>
      </w:r>
      <w:r w:rsidR="00CE7852" w:rsidRPr="00F0411D">
        <w:t>: Bu teknikte sınıftaki öğrenci sayısı önemlidir. Buna göre küçük veya büyük gruplar olu</w:t>
      </w:r>
      <w:r>
        <w:t>ş</w:t>
      </w:r>
      <w:r w:rsidR="00CE7852" w:rsidRPr="00F0411D">
        <w:t>turulabilir. Bu teknikten ikili çalı</w:t>
      </w:r>
      <w:r>
        <w:t>ş</w:t>
      </w:r>
      <w:r w:rsidR="00CE7852" w:rsidRPr="00F0411D">
        <w:t>ma ve soru – cevap tekniği uygulanırken yararlanılabilir. Etkinlik süresinin</w:t>
      </w:r>
      <w:r>
        <w:t xml:space="preserve"> 20 dakikayı geçmemesi uygun </w:t>
      </w:r>
      <w:r w:rsidR="00CE7852" w:rsidRPr="00F0411D">
        <w:t>olur. Öğrencilerin etkinliğe e</w:t>
      </w:r>
      <w:r>
        <w:t>ş</w:t>
      </w:r>
      <w:r w:rsidR="00CE7852" w:rsidRPr="00F0411D">
        <w:t>it süreyle katılımı sağlanmalıdır. Gruplar seçkisiz olarak belirlenmelidir. Ayrıca gruplar olu</w:t>
      </w:r>
      <w:r>
        <w:t>ş</w:t>
      </w:r>
      <w:r w:rsidR="00CE7852" w:rsidRPr="00F0411D">
        <w:t xml:space="preserve">turulurken öğrencilerin ilgilerine de dikkat edilmelidir. Sunulardan sonra sorular yöneltilerek tartıĢma yaptırılabilir. </w:t>
      </w:r>
    </w:p>
    <w:p w:rsidR="00707521" w:rsidRDefault="00A666F7" w:rsidP="00467B75">
      <w:pPr>
        <w:pStyle w:val="Default"/>
        <w:spacing w:after="120" w:line="360" w:lineRule="auto"/>
      </w:pPr>
      <w:r>
        <w:tab/>
      </w:r>
      <w:r w:rsidR="00CE7852" w:rsidRPr="00F0411D">
        <w:rPr>
          <w:i/>
          <w:iCs/>
        </w:rPr>
        <w:t xml:space="preserve">Eğitsel oyunlar: </w:t>
      </w:r>
      <w:r w:rsidR="00CE7852" w:rsidRPr="00F0411D">
        <w:t>Bu teknikte derste konuları ilginç hâle getirmek, derse katılımı az ya da hiç olmayan öğrencileri etkinliklere katmak amacıyla öğrenilen bilgilerin peki</w:t>
      </w:r>
      <w:r>
        <w:t>ş</w:t>
      </w:r>
      <w:r w:rsidR="00CE7852" w:rsidRPr="00F0411D">
        <w:t xml:space="preserve">tirilerek oyun </w:t>
      </w:r>
      <w:r>
        <w:t>ş</w:t>
      </w:r>
      <w:r w:rsidR="00CE7852" w:rsidRPr="00F0411D">
        <w:t>eklinde bir tekrarı</w:t>
      </w:r>
      <w:r w:rsidR="00467B75">
        <w:br/>
      </w:r>
      <w:r w:rsidR="00467B75">
        <w:br/>
      </w:r>
    </w:p>
    <w:p w:rsidR="00707521" w:rsidRPr="00AD51BD" w:rsidRDefault="00707521" w:rsidP="00467B75">
      <w:pPr>
        <w:pStyle w:val="Default"/>
        <w:spacing w:after="120" w:line="360" w:lineRule="auto"/>
        <w:rPr>
          <w:b/>
          <w:u w:val="single"/>
        </w:rPr>
      </w:pPr>
      <w:r w:rsidRPr="00AD51BD">
        <w:rPr>
          <w:b/>
          <w:u w:val="single"/>
        </w:rPr>
        <w:t>8. Ortaöğretim Kurumları Yönetmeliğinin yazılı ve uygulamalı sınavlarla ilgili maddelerin incelenmesi</w:t>
      </w:r>
    </w:p>
    <w:p w:rsidR="00707521" w:rsidRPr="00707521" w:rsidRDefault="00707521" w:rsidP="00707521">
      <w:pPr>
        <w:tabs>
          <w:tab w:val="left" w:pos="8364"/>
        </w:tabs>
        <w:spacing w:after="120" w:line="276" w:lineRule="auto"/>
        <w:ind w:hanging="283"/>
        <w:jc w:val="both"/>
        <w:rPr>
          <w:rFonts w:asciiTheme="minorHAnsi" w:hAnsiTheme="minorHAnsi"/>
          <w:color w:val="000000"/>
          <w:sz w:val="24"/>
          <w:szCs w:val="24"/>
        </w:rPr>
      </w:pPr>
      <w:r w:rsidRPr="00707521">
        <w:rPr>
          <w:color w:val="000000"/>
          <w:sz w:val="24"/>
          <w:szCs w:val="24"/>
        </w:rPr>
        <w:t xml:space="preserve">            </w:t>
      </w:r>
      <w:r w:rsidRPr="00707521">
        <w:rPr>
          <w:rFonts w:asciiTheme="minorHAnsi" w:hAnsiTheme="minorHAnsi"/>
          <w:color w:val="000000"/>
          <w:sz w:val="24"/>
          <w:szCs w:val="24"/>
        </w:rPr>
        <w:t xml:space="preserve"> Yazılı sınavların yapılması, ölçme ve değerlendirme ile ilgili esaslar 26 Temmuz 2014 tarihli Resmi Gazete yayınlanan </w:t>
      </w:r>
      <w:r w:rsidRPr="00707521">
        <w:rPr>
          <w:rFonts w:asciiTheme="minorHAnsi" w:hAnsiTheme="minorHAnsi"/>
          <w:b/>
          <w:color w:val="000000"/>
          <w:sz w:val="24"/>
          <w:szCs w:val="24"/>
          <w:u w:val="single"/>
        </w:rPr>
        <w:t>“Millî Eğitim Bakanlığı Okul Öncesi Eğitim ve İlköğretim Kurumları Yönetmeliği”</w:t>
      </w:r>
      <w:r>
        <w:rPr>
          <w:rFonts w:asciiTheme="minorHAnsi" w:hAnsiTheme="minorHAnsi"/>
          <w:color w:val="000000"/>
          <w:sz w:val="24"/>
          <w:szCs w:val="24"/>
        </w:rPr>
        <w:t xml:space="preserve"> </w:t>
      </w:r>
      <w:r w:rsidRPr="00707521">
        <w:rPr>
          <w:rFonts w:asciiTheme="minorHAnsi" w:hAnsiTheme="minorHAnsi"/>
          <w:color w:val="000000"/>
          <w:sz w:val="24"/>
          <w:szCs w:val="24"/>
        </w:rPr>
        <w:t xml:space="preserve">okundu: Buna göre: </w:t>
      </w:r>
    </w:p>
    <w:p w:rsidR="00707521" w:rsidRPr="00707521" w:rsidRDefault="00707521" w:rsidP="00707521">
      <w:pPr>
        <w:tabs>
          <w:tab w:val="left" w:pos="8364"/>
        </w:tabs>
        <w:spacing w:after="120" w:line="276" w:lineRule="auto"/>
        <w:ind w:hanging="283"/>
        <w:jc w:val="both"/>
        <w:rPr>
          <w:rFonts w:asciiTheme="minorHAnsi" w:hAnsiTheme="minorHAnsi"/>
          <w:color w:val="000000"/>
          <w:sz w:val="24"/>
          <w:szCs w:val="24"/>
        </w:rPr>
      </w:pPr>
      <w:r w:rsidRPr="00707521">
        <w:rPr>
          <w:rFonts w:asciiTheme="minorHAnsi" w:hAnsiTheme="minorHAnsi"/>
          <w:color w:val="000000"/>
          <w:sz w:val="24"/>
          <w:szCs w:val="24"/>
        </w:rPr>
        <w:tab/>
        <w:t xml:space="preserve">           - Ortaokul ve imam-hatip ortaokullarında öğrencilerin başarısı; sınavlar, ders etkinliklerine katılım ve varsa proje çalışmalarından alınan puanlara göre değerlendirilir.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MADDE 22 – (1) İlkokul 4 üncü sınıf ile ortaokul ve imam-hatip ortaokullarında öğrencilere;</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a) (Değişik:RG-31/1/2018-30318) 4, 5, 6, 7 ve 8 inci sınıflarda her dersten bir dönemde iki</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sınav yapılır. Sınavların zamanı, en az bir hafta önceden öğrencilere duyurulur. Bir sınıfta/şubede bir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günde yapılacak sınav sayısı ikiyi, her bir sınav süresi ise bir ders saatini geçemez. Ortak</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değerlendirme yapılmasına imkân vermek üzere; sınavlar ilgili zümre kararı doğrultusunda okul</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müdürlüğünce ortak olarak da yapılabilir. Ortak sınavların soruları ve cevap anahtarları zümre</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öğretmenlerince hazırlanır.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b) Öğretmenlerce yapılan sınavlarda farklı soru tiplerine yer verilir. Soruların konulara göre</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dağılımı yapılırken ağırlığın bir önceki sınavdan sonra işlenen konulardan olmak kaydıyla geriye doğru</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lastRenderedPageBreak/>
        <w:t>azalan bir oranda ve dönem başından beri işlenen konulardan seçilir.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c) Sınavlardan önce, sorularla birlikte cevap anahtarı da hazırlanır ve sınav kâğıtları ile birlikte</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saklanır. Cevap anahtarında her soruya verilecek puan, ayrıntılı olarak belirtilir. Sınav soruları,</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imkânlar ölçüsünde çoğaltılarak öğrencilere dağıtılır.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ç) Kopya çeken öğrencinin sınavı geçersiz sayılır ve puanla değerlendirilmez. Ancak, dönem</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puanının hesaplanmasında aritmetik ortalama alınırken sınav sayısına dâhil edilir. Ayrıca bu durum,</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ders öğretmenince okul yönetimine bildirilir.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d) (Ek:RG-31/1/2018-30318) İl veya ilçe bazında ilgili zümre kararıyla ortak sınavlar yapılabilir.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e) (Ek:RG-31/1/2018-30318) Gerektiğinde Bakanlıkça ülke veya bölge bazlı olarak ortak</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sınavlar yapılabilir.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f) (Ek:RG-31/1/2018-30318) Ortak sınavların uygulanması ile ilgili usul ve esaslar Yönerge ile</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belirlenir.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(2) Ortaokul ve imam-hatip ortaokullarında öğrencilere ders yılında istedikleri ders veya</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derslerden bireysel ya da grup çalışması şeklinde öğretmen rehberliğinde en az bir proje hazırlatılır.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Projeler verildikleri dönemde değerlendirilir. Proje vermeyen öğrencinin proje notu sıfır olarak</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değerlendirilir.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(3) (Değişik:RG-16/6/2016-29744)(2) Öğrencilere her dönemde her bir dersin haftalık ders saati</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sayısı 2 ve daha az olanlara 2, haftalık ders saati sayısı 2 den fazla olanlara ise 3 defa ders</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etkinliklerine katılım puanı verilir.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(4) Rehberlik ve sosyal etkinlikler puanla değerlendirilmez.</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(5) (Mülga:RG-31/1/2018-30318)</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(6) (Mülga:RG-31/1/2018-30318)</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Ölçme ve değerlendirmeye katılmayanlar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MADDE 23 – (1) (Değişik:RG-31/1/2018-30318) Öğretmenler tarafından yapılan sınavlara</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herhangi bir nedenle katılamayan veya projesini zamanında teslim edemeyen öğrencinin durumu</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okul yönetimince yazılı, e-posta veya Bakanlık mobil bilgi servisi ile velisine bildirilir. Veli, öğrencisinin</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sınava katılamama veya projesini zamanında teslim edememe gerekçesini, en geç beş iş günü içinde</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okul yönetimine yazılı olarak bildirir.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(2) Öğretmenler tarafından yapılan sınavlara katılmayan ve okul yönetimince özrü uygun</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görülen öğrenciler, ders öğretmeninin belirleyeceği bir zamanda önceden öğrenciye duyurularak</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dersin niteliğine göre yapılacak değerlendirme etkinliğine alınır. Bu ölçme değerlendirme etkinliği,</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sınıfta diğer öğrencilerle ders işlenirken yapılabileceği gibi ders dışında da yapılabilir. Öğrenciler,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projelerini öğretmenin belirleyeceği süre içinde teslim eder.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lastRenderedPageBreak/>
        <w:t>(3) (Mülga:RG-31/1/2018-30318)</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(4) (Değişik:RG-31/1/2018-30318) Sınavlara geçerli özrü olmadan katılmayan, projesini</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zamanında teslim etmeyen öğrencilerin durumları puanla değerlendirilmez. e-Okul sistemine</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“G’’(girmedi) ibaresi işlenir. Ancak dönem puanı hesaplamalarında sınav ve proje adedi tam olarak</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Alınır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Ölçme ve değerlendirme sonuçlarının duyurulması</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MADDE 25 – (1) (Değişik:RG-31/1/2018-30318) Sınav sonuçları sınavların yapıldığı, projelerin</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değerlendirilmesi ise teslim edildiği tarihten başlayarak en geç 10 iş günü içinde e-Okul sistemine</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işlenir ve öğrencilere bildirilir. Sınav kâğıtları, incelenmek üzere öğrencilere dağıtılır ve varsa yapılan</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ortak hatalar sınıfta açıklandıktan sonra geri alınarak bir eğitim ve öğretim yılı saklanır. Projeler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öğretmen tarafından değerlendirildikten sonra öğrenciye iade edilir ve öğrenci tarafından ders yılı</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sonuna kadar saklanır. Ders etkinliklerine katılım, sınav ve projeye verilen puanlar, e-Okul sisteminin</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ilgili bölümüne işlenir.</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(2) Öğrencilerin hazırladıkları projelerin değerlendirilmesinde kullanılan dereceli puanlama</w:t>
      </w:r>
    </w:p>
    <w:p w:rsidR="00707521" w:rsidRPr="00707521" w:rsidRDefault="00707521" w:rsidP="00707521">
      <w:pPr>
        <w:tabs>
          <w:tab w:val="left" w:pos="8364"/>
        </w:tabs>
        <w:spacing w:after="120" w:line="276" w:lineRule="auto"/>
        <w:ind w:hanging="283"/>
        <w:rPr>
          <w:rFonts w:asciiTheme="minorHAnsi" w:hAnsiTheme="minorHAnsi"/>
          <w:color w:val="000000"/>
          <w:sz w:val="24"/>
          <w:szCs w:val="24"/>
        </w:rPr>
      </w:pPr>
      <w:r w:rsidRPr="00707521">
        <w:rPr>
          <w:rFonts w:asciiTheme="minorHAnsi" w:hAnsiTheme="minorHAnsi"/>
          <w:color w:val="000000"/>
          <w:sz w:val="24"/>
          <w:szCs w:val="24"/>
        </w:rPr>
        <w:t>ölçekleri de bir yıl saklanır.</w:t>
      </w:r>
    </w:p>
    <w:p w:rsidR="00707521" w:rsidRPr="00707521" w:rsidRDefault="00707521" w:rsidP="00707521">
      <w:pPr>
        <w:tabs>
          <w:tab w:val="left" w:pos="8364"/>
        </w:tabs>
        <w:spacing w:after="120" w:line="276" w:lineRule="auto"/>
        <w:ind w:hanging="283"/>
        <w:jc w:val="both"/>
        <w:rPr>
          <w:rFonts w:asciiTheme="minorHAnsi" w:hAnsiTheme="minorHAnsi"/>
          <w:b/>
          <w:color w:val="000000"/>
          <w:sz w:val="24"/>
          <w:szCs w:val="24"/>
        </w:rPr>
      </w:pPr>
      <w:r w:rsidRPr="00707521">
        <w:rPr>
          <w:rFonts w:asciiTheme="minorHAnsi" w:hAnsiTheme="minorHAnsi"/>
          <w:color w:val="000000"/>
          <w:sz w:val="24"/>
          <w:szCs w:val="24"/>
        </w:rPr>
        <w:t xml:space="preserve">               </w:t>
      </w:r>
      <w:r w:rsidRPr="00707521">
        <w:rPr>
          <w:rFonts w:asciiTheme="minorHAnsi" w:hAnsiTheme="minorHAnsi"/>
          <w:b/>
          <w:color w:val="000000"/>
          <w:sz w:val="24"/>
          <w:szCs w:val="24"/>
        </w:rPr>
        <w:t>Buna göre her kanaat döneminde 2 yazılı puanı, 2 derse katılım puanı  ve 1 adet de Proje Ödevi Puanı (  Ödev alanlar İçin ) kararlaştırılmıştır.</w:t>
      </w:r>
    </w:p>
    <w:p w:rsidR="00707521" w:rsidRPr="00707521" w:rsidRDefault="00707521" w:rsidP="00707521">
      <w:pPr>
        <w:tabs>
          <w:tab w:val="left" w:pos="8364"/>
        </w:tabs>
        <w:spacing w:after="120" w:line="276" w:lineRule="auto"/>
        <w:ind w:hanging="283"/>
        <w:jc w:val="center"/>
        <w:rPr>
          <w:rFonts w:asciiTheme="minorHAnsi" w:hAnsiTheme="minorHAnsi"/>
          <w:b/>
          <w:color w:val="000000"/>
          <w:sz w:val="24"/>
          <w:szCs w:val="24"/>
        </w:rPr>
      </w:pPr>
      <w:r w:rsidRPr="00707521">
        <w:rPr>
          <w:rFonts w:asciiTheme="minorHAnsi" w:hAnsiTheme="minorHAnsi"/>
          <w:b/>
          <w:color w:val="000000"/>
          <w:sz w:val="24"/>
          <w:szCs w:val="24"/>
        </w:rPr>
        <w:t>Yazılı Sınav Zamanları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
        <w:gridCol w:w="1947"/>
        <w:gridCol w:w="2236"/>
        <w:gridCol w:w="1819"/>
        <w:gridCol w:w="2999"/>
      </w:tblGrid>
      <w:tr w:rsidR="00707521" w:rsidRPr="00707521" w:rsidTr="00707521">
        <w:tc>
          <w:tcPr>
            <w:tcW w:w="996" w:type="dxa"/>
            <w:shd w:val="clear" w:color="auto" w:fill="FBD4B4"/>
          </w:tcPr>
          <w:p w:rsidR="00707521" w:rsidRPr="00707521" w:rsidRDefault="00707521" w:rsidP="00707521">
            <w:pPr>
              <w:tabs>
                <w:tab w:val="left" w:pos="8364"/>
              </w:tabs>
              <w:spacing w:after="120" w:line="276" w:lineRule="auto"/>
              <w:jc w:val="center"/>
              <w:rPr>
                <w:rFonts w:asciiTheme="minorHAnsi" w:hAnsiTheme="minorHAnsi"/>
                <w:b/>
                <w:color w:val="000000"/>
                <w:sz w:val="24"/>
                <w:szCs w:val="24"/>
              </w:rPr>
            </w:pPr>
            <w:r w:rsidRPr="00707521">
              <w:rPr>
                <w:rFonts w:asciiTheme="minorHAnsi" w:hAnsiTheme="minorHAnsi"/>
                <w:b/>
                <w:color w:val="000000"/>
                <w:sz w:val="24"/>
                <w:szCs w:val="24"/>
              </w:rPr>
              <w:t>Yazılı</w:t>
            </w:r>
          </w:p>
        </w:tc>
        <w:tc>
          <w:tcPr>
            <w:tcW w:w="4183" w:type="dxa"/>
            <w:gridSpan w:val="2"/>
            <w:shd w:val="clear" w:color="auto" w:fill="FBD4B4"/>
          </w:tcPr>
          <w:p w:rsidR="00707521" w:rsidRPr="00707521" w:rsidRDefault="00707521" w:rsidP="00707521">
            <w:pPr>
              <w:tabs>
                <w:tab w:val="left" w:pos="8364"/>
              </w:tabs>
              <w:spacing w:after="120" w:line="276" w:lineRule="auto"/>
              <w:jc w:val="center"/>
              <w:rPr>
                <w:rFonts w:asciiTheme="minorHAnsi" w:hAnsiTheme="minorHAnsi"/>
                <w:b/>
                <w:color w:val="000000"/>
                <w:sz w:val="24"/>
                <w:szCs w:val="24"/>
              </w:rPr>
            </w:pPr>
            <w:r w:rsidRPr="00707521">
              <w:rPr>
                <w:rFonts w:asciiTheme="minorHAnsi" w:hAnsiTheme="minorHAnsi"/>
                <w:b/>
                <w:color w:val="000000"/>
                <w:sz w:val="24"/>
                <w:szCs w:val="24"/>
              </w:rPr>
              <w:t>1. DÖNEM</w:t>
            </w:r>
          </w:p>
        </w:tc>
        <w:tc>
          <w:tcPr>
            <w:tcW w:w="4818" w:type="dxa"/>
            <w:gridSpan w:val="2"/>
            <w:shd w:val="clear" w:color="auto" w:fill="FBD4B4"/>
          </w:tcPr>
          <w:p w:rsidR="00707521" w:rsidRPr="00707521" w:rsidRDefault="00707521" w:rsidP="00707521">
            <w:pPr>
              <w:tabs>
                <w:tab w:val="left" w:pos="8364"/>
              </w:tabs>
              <w:spacing w:after="120" w:line="276" w:lineRule="auto"/>
              <w:jc w:val="center"/>
              <w:rPr>
                <w:rFonts w:asciiTheme="minorHAnsi" w:hAnsiTheme="minorHAnsi"/>
                <w:b/>
                <w:color w:val="000000"/>
                <w:sz w:val="24"/>
                <w:szCs w:val="24"/>
              </w:rPr>
            </w:pPr>
            <w:r w:rsidRPr="00707521">
              <w:rPr>
                <w:rFonts w:asciiTheme="minorHAnsi" w:hAnsiTheme="minorHAnsi"/>
                <w:b/>
                <w:color w:val="000000"/>
                <w:sz w:val="24"/>
                <w:szCs w:val="24"/>
              </w:rPr>
              <w:t>2. DÖNEM</w:t>
            </w:r>
          </w:p>
        </w:tc>
      </w:tr>
      <w:tr w:rsidR="00707521" w:rsidRPr="00707521" w:rsidTr="00707521">
        <w:tc>
          <w:tcPr>
            <w:tcW w:w="996" w:type="dxa"/>
          </w:tcPr>
          <w:p w:rsidR="00707521" w:rsidRPr="00707521" w:rsidRDefault="00707521" w:rsidP="00707521">
            <w:pPr>
              <w:tabs>
                <w:tab w:val="left" w:pos="8364"/>
              </w:tabs>
              <w:spacing w:after="120" w:line="276" w:lineRule="auto"/>
              <w:rPr>
                <w:rFonts w:asciiTheme="minorHAnsi" w:hAnsiTheme="minorHAnsi"/>
                <w:b/>
                <w:color w:val="000000"/>
                <w:sz w:val="24"/>
                <w:szCs w:val="24"/>
              </w:rPr>
            </w:pPr>
            <w:r w:rsidRPr="00707521">
              <w:rPr>
                <w:rFonts w:asciiTheme="minorHAnsi" w:hAnsiTheme="minorHAnsi"/>
                <w:b/>
                <w:color w:val="000000"/>
                <w:sz w:val="24"/>
                <w:szCs w:val="24"/>
              </w:rPr>
              <w:t>1.Yazılı</w:t>
            </w:r>
          </w:p>
        </w:tc>
        <w:tc>
          <w:tcPr>
            <w:tcW w:w="1947" w:type="dxa"/>
          </w:tcPr>
          <w:p w:rsidR="00707521" w:rsidRPr="00707521" w:rsidRDefault="00707521" w:rsidP="00707521">
            <w:pPr>
              <w:tabs>
                <w:tab w:val="left" w:pos="8364"/>
              </w:tabs>
              <w:spacing w:after="120" w:line="276" w:lineRule="auto"/>
              <w:ind w:left="185"/>
              <w:rPr>
                <w:rFonts w:asciiTheme="minorHAnsi" w:hAnsiTheme="minorHAnsi"/>
                <w:color w:val="000000"/>
                <w:sz w:val="24"/>
                <w:szCs w:val="24"/>
              </w:rPr>
            </w:pPr>
            <w:r w:rsidRPr="00707521">
              <w:rPr>
                <w:rFonts w:asciiTheme="minorHAnsi" w:hAnsiTheme="minorHAnsi"/>
                <w:color w:val="000000"/>
                <w:sz w:val="24"/>
                <w:szCs w:val="24"/>
              </w:rPr>
              <w:t>Kasım 3. Hafta</w:t>
            </w:r>
          </w:p>
        </w:tc>
        <w:tc>
          <w:tcPr>
            <w:tcW w:w="2236" w:type="dxa"/>
          </w:tcPr>
          <w:p w:rsidR="00707521" w:rsidRPr="00707521" w:rsidRDefault="00C82B8E" w:rsidP="00707521">
            <w:pPr>
              <w:tabs>
                <w:tab w:val="left" w:pos="8364"/>
              </w:tabs>
              <w:spacing w:after="120" w:line="276" w:lineRule="auto"/>
              <w:rPr>
                <w:rFonts w:asciiTheme="minorHAnsi" w:hAnsiTheme="minorHAnsi"/>
                <w:color w:val="000000"/>
                <w:sz w:val="24"/>
                <w:szCs w:val="24"/>
              </w:rPr>
            </w:pPr>
            <w:r>
              <w:rPr>
                <w:rFonts w:asciiTheme="minorHAnsi" w:hAnsiTheme="minorHAnsi"/>
                <w:color w:val="000000"/>
                <w:sz w:val="24"/>
                <w:szCs w:val="24"/>
              </w:rPr>
              <w:t>11 - 15 Kasım 2019</w:t>
            </w:r>
          </w:p>
        </w:tc>
        <w:tc>
          <w:tcPr>
            <w:tcW w:w="1819" w:type="dxa"/>
          </w:tcPr>
          <w:p w:rsidR="00707521" w:rsidRPr="00707521" w:rsidRDefault="00C82B8E" w:rsidP="00707521">
            <w:pPr>
              <w:tabs>
                <w:tab w:val="left" w:pos="8364"/>
              </w:tabs>
              <w:spacing w:after="120" w:line="276" w:lineRule="auto"/>
              <w:rPr>
                <w:rFonts w:asciiTheme="minorHAnsi" w:hAnsiTheme="minorHAnsi"/>
                <w:b/>
                <w:color w:val="000000"/>
                <w:sz w:val="24"/>
                <w:szCs w:val="24"/>
              </w:rPr>
            </w:pPr>
            <w:r>
              <w:rPr>
                <w:rFonts w:asciiTheme="minorHAnsi" w:hAnsiTheme="minorHAnsi"/>
                <w:b/>
                <w:color w:val="000000"/>
                <w:sz w:val="24"/>
                <w:szCs w:val="24"/>
              </w:rPr>
              <w:t>Mart 4</w:t>
            </w:r>
            <w:r w:rsidR="00707521" w:rsidRPr="00707521">
              <w:rPr>
                <w:rFonts w:asciiTheme="minorHAnsi" w:hAnsiTheme="minorHAnsi"/>
                <w:b/>
                <w:color w:val="000000"/>
                <w:sz w:val="24"/>
                <w:szCs w:val="24"/>
              </w:rPr>
              <w:t>. Hafta</w:t>
            </w:r>
          </w:p>
        </w:tc>
        <w:tc>
          <w:tcPr>
            <w:tcW w:w="2999" w:type="dxa"/>
          </w:tcPr>
          <w:p w:rsidR="00707521" w:rsidRPr="00707521" w:rsidRDefault="00C82B8E" w:rsidP="00707521">
            <w:pPr>
              <w:tabs>
                <w:tab w:val="left" w:pos="8364"/>
              </w:tabs>
              <w:spacing w:after="120" w:line="276" w:lineRule="auto"/>
              <w:ind w:left="200"/>
              <w:rPr>
                <w:rFonts w:asciiTheme="minorHAnsi" w:hAnsiTheme="minorHAnsi"/>
                <w:color w:val="000000"/>
                <w:sz w:val="24"/>
                <w:szCs w:val="24"/>
              </w:rPr>
            </w:pPr>
            <w:r>
              <w:rPr>
                <w:rFonts w:asciiTheme="minorHAnsi" w:hAnsiTheme="minorHAnsi"/>
                <w:color w:val="000000"/>
                <w:sz w:val="24"/>
                <w:szCs w:val="24"/>
              </w:rPr>
              <w:t xml:space="preserve"> 23 Mart - 27 Nisan 2020</w:t>
            </w:r>
          </w:p>
        </w:tc>
      </w:tr>
      <w:tr w:rsidR="00707521" w:rsidRPr="00707521" w:rsidTr="00707521">
        <w:trPr>
          <w:trHeight w:val="416"/>
        </w:trPr>
        <w:tc>
          <w:tcPr>
            <w:tcW w:w="996" w:type="dxa"/>
          </w:tcPr>
          <w:p w:rsidR="00707521" w:rsidRPr="00707521" w:rsidRDefault="00707521" w:rsidP="00707521">
            <w:pPr>
              <w:tabs>
                <w:tab w:val="left" w:pos="8364"/>
              </w:tabs>
              <w:spacing w:after="120" w:line="276" w:lineRule="auto"/>
              <w:rPr>
                <w:rFonts w:asciiTheme="minorHAnsi" w:hAnsiTheme="minorHAnsi"/>
                <w:b/>
                <w:color w:val="000000"/>
                <w:sz w:val="24"/>
                <w:szCs w:val="24"/>
              </w:rPr>
            </w:pPr>
            <w:r w:rsidRPr="00707521">
              <w:rPr>
                <w:rFonts w:asciiTheme="minorHAnsi" w:hAnsiTheme="minorHAnsi"/>
                <w:b/>
                <w:color w:val="000000"/>
                <w:sz w:val="24"/>
                <w:szCs w:val="24"/>
              </w:rPr>
              <w:t>2.Yazılı</w:t>
            </w:r>
          </w:p>
        </w:tc>
        <w:tc>
          <w:tcPr>
            <w:tcW w:w="1947" w:type="dxa"/>
          </w:tcPr>
          <w:p w:rsidR="00707521" w:rsidRPr="00707521" w:rsidRDefault="00707521" w:rsidP="00707521">
            <w:pPr>
              <w:tabs>
                <w:tab w:val="left" w:pos="8364"/>
              </w:tabs>
              <w:spacing w:after="120" w:line="276" w:lineRule="auto"/>
              <w:ind w:left="185"/>
              <w:rPr>
                <w:rFonts w:asciiTheme="minorHAnsi" w:hAnsiTheme="minorHAnsi"/>
                <w:color w:val="000000"/>
                <w:sz w:val="24"/>
                <w:szCs w:val="24"/>
              </w:rPr>
            </w:pPr>
            <w:r w:rsidRPr="00707521">
              <w:rPr>
                <w:rFonts w:asciiTheme="minorHAnsi" w:hAnsiTheme="minorHAnsi"/>
                <w:color w:val="000000"/>
                <w:sz w:val="24"/>
                <w:szCs w:val="24"/>
              </w:rPr>
              <w:t>Ocak 1. Hafta</w:t>
            </w:r>
          </w:p>
        </w:tc>
        <w:tc>
          <w:tcPr>
            <w:tcW w:w="2236" w:type="dxa"/>
          </w:tcPr>
          <w:p w:rsidR="00707521" w:rsidRPr="00707521" w:rsidRDefault="00C82B8E" w:rsidP="00707521">
            <w:pPr>
              <w:tabs>
                <w:tab w:val="left" w:pos="8364"/>
              </w:tabs>
              <w:spacing w:after="120" w:line="276" w:lineRule="auto"/>
              <w:rPr>
                <w:rFonts w:asciiTheme="minorHAnsi" w:hAnsiTheme="minorHAnsi"/>
                <w:color w:val="000000"/>
                <w:sz w:val="24"/>
                <w:szCs w:val="24"/>
              </w:rPr>
            </w:pPr>
            <w:r>
              <w:rPr>
                <w:rFonts w:asciiTheme="minorHAnsi" w:hAnsiTheme="minorHAnsi"/>
                <w:color w:val="000000"/>
                <w:sz w:val="24"/>
                <w:szCs w:val="24"/>
              </w:rPr>
              <w:t>30 Aralik - 3 Ocak 2020</w:t>
            </w:r>
          </w:p>
        </w:tc>
        <w:tc>
          <w:tcPr>
            <w:tcW w:w="1819" w:type="dxa"/>
          </w:tcPr>
          <w:p w:rsidR="00707521" w:rsidRPr="00707521" w:rsidRDefault="00C82B8E" w:rsidP="00707521">
            <w:pPr>
              <w:tabs>
                <w:tab w:val="left" w:pos="8364"/>
              </w:tabs>
              <w:spacing w:after="120" w:line="276" w:lineRule="auto"/>
              <w:rPr>
                <w:rFonts w:asciiTheme="minorHAnsi" w:hAnsiTheme="minorHAnsi"/>
                <w:b/>
                <w:color w:val="000000"/>
                <w:sz w:val="24"/>
                <w:szCs w:val="24"/>
              </w:rPr>
            </w:pPr>
            <w:r>
              <w:rPr>
                <w:rFonts w:asciiTheme="minorHAnsi" w:hAnsiTheme="minorHAnsi"/>
                <w:b/>
                <w:color w:val="000000"/>
                <w:sz w:val="24"/>
                <w:szCs w:val="24"/>
              </w:rPr>
              <w:t>Mayıs 4</w:t>
            </w:r>
            <w:r w:rsidR="00707521" w:rsidRPr="00707521">
              <w:rPr>
                <w:rFonts w:asciiTheme="minorHAnsi" w:hAnsiTheme="minorHAnsi"/>
                <w:b/>
                <w:color w:val="000000"/>
                <w:sz w:val="24"/>
                <w:szCs w:val="24"/>
              </w:rPr>
              <w:t>. Hafta</w:t>
            </w:r>
          </w:p>
        </w:tc>
        <w:tc>
          <w:tcPr>
            <w:tcW w:w="2999" w:type="dxa"/>
          </w:tcPr>
          <w:p w:rsidR="00707521" w:rsidRPr="00707521" w:rsidRDefault="00C82B8E" w:rsidP="00707521">
            <w:pPr>
              <w:tabs>
                <w:tab w:val="left" w:pos="8364"/>
              </w:tabs>
              <w:spacing w:after="120" w:line="276" w:lineRule="auto"/>
              <w:ind w:left="185"/>
              <w:rPr>
                <w:rFonts w:asciiTheme="minorHAnsi" w:hAnsiTheme="minorHAnsi"/>
                <w:color w:val="000000"/>
                <w:sz w:val="24"/>
                <w:szCs w:val="24"/>
              </w:rPr>
            </w:pPr>
            <w:r>
              <w:rPr>
                <w:rFonts w:asciiTheme="minorHAnsi" w:hAnsiTheme="minorHAnsi"/>
                <w:color w:val="000000"/>
                <w:sz w:val="24"/>
                <w:szCs w:val="24"/>
              </w:rPr>
              <w:t xml:space="preserve"> 27 - 29 Mayıs 2020</w:t>
            </w:r>
          </w:p>
        </w:tc>
      </w:tr>
    </w:tbl>
    <w:p w:rsidR="00707521" w:rsidRPr="00707521" w:rsidRDefault="00707521" w:rsidP="00707521">
      <w:pPr>
        <w:spacing w:line="276" w:lineRule="auto"/>
        <w:ind w:firstLine="567"/>
        <w:jc w:val="both"/>
        <w:rPr>
          <w:rFonts w:asciiTheme="minorHAnsi" w:eastAsiaTheme="minorHAnsi" w:hAnsiTheme="minorHAnsi"/>
          <w:bCs/>
          <w:sz w:val="24"/>
          <w:szCs w:val="24"/>
          <w:lang w:eastAsia="en-US"/>
        </w:rPr>
      </w:pPr>
    </w:p>
    <w:p w:rsidR="00707521" w:rsidRPr="00707521" w:rsidRDefault="00707521" w:rsidP="00707521">
      <w:pPr>
        <w:spacing w:line="276" w:lineRule="auto"/>
        <w:ind w:firstLine="567"/>
        <w:jc w:val="both"/>
        <w:rPr>
          <w:rFonts w:asciiTheme="minorHAnsi" w:eastAsiaTheme="minorHAnsi" w:hAnsiTheme="minorHAnsi"/>
          <w:bCs/>
          <w:sz w:val="24"/>
          <w:szCs w:val="24"/>
          <w:lang w:eastAsia="en-US"/>
        </w:rPr>
      </w:pPr>
      <w:r>
        <w:rPr>
          <w:rFonts w:asciiTheme="minorHAnsi" w:eastAsiaTheme="minorHAnsi" w:hAnsiTheme="minorHAnsi"/>
          <w:bCs/>
          <w:sz w:val="24"/>
          <w:szCs w:val="24"/>
          <w:lang w:eastAsia="en-US"/>
        </w:rPr>
        <w:t>Y</w:t>
      </w:r>
      <w:r w:rsidRPr="00707521">
        <w:rPr>
          <w:rFonts w:asciiTheme="minorHAnsi" w:eastAsiaTheme="minorHAnsi" w:hAnsiTheme="minorHAnsi"/>
          <w:bCs/>
          <w:sz w:val="24"/>
          <w:szCs w:val="24"/>
          <w:lang w:eastAsia="en-US"/>
        </w:rPr>
        <w:t>ıllık planlar yapılırken sınav tarihlerini</w:t>
      </w:r>
      <w:r>
        <w:rPr>
          <w:rFonts w:asciiTheme="minorHAnsi" w:eastAsiaTheme="minorHAnsi" w:hAnsiTheme="minorHAnsi"/>
          <w:bCs/>
          <w:sz w:val="24"/>
          <w:szCs w:val="24"/>
          <w:lang w:eastAsia="en-US"/>
        </w:rPr>
        <w:t>n planlara yazılması gerektiği</w:t>
      </w:r>
      <w:r w:rsidRPr="00707521">
        <w:rPr>
          <w:rFonts w:asciiTheme="minorHAnsi" w:eastAsiaTheme="minorHAnsi" w:hAnsiTheme="minorHAnsi"/>
          <w:bCs/>
          <w:sz w:val="24"/>
          <w:szCs w:val="24"/>
          <w:lang w:eastAsia="en-US"/>
        </w:rPr>
        <w:t xml:space="preserve"> </w:t>
      </w:r>
      <w:r>
        <w:rPr>
          <w:rFonts w:asciiTheme="minorHAnsi" w:eastAsiaTheme="minorHAnsi" w:hAnsiTheme="minorHAnsi"/>
          <w:bCs/>
          <w:sz w:val="24"/>
          <w:szCs w:val="24"/>
          <w:lang w:eastAsia="en-US"/>
        </w:rPr>
        <w:t>goruldu</w:t>
      </w:r>
      <w:r w:rsidRPr="00707521">
        <w:rPr>
          <w:rFonts w:asciiTheme="minorHAnsi" w:eastAsiaTheme="minorHAnsi" w:hAnsiTheme="minorHAnsi"/>
          <w:bCs/>
          <w:sz w:val="24"/>
          <w:szCs w:val="24"/>
          <w:lang w:eastAsia="en-US"/>
        </w:rPr>
        <w:t>. Arapça dersinde 9. Ve 10. Siniflarda da yukarida belirtilen tarih ve kararlarin uygulanmasi ve 1. Dönem 2, 2. Dönem 2 olmak üzere 4 yazılı sınavı yapılması önerisi karara bağlandı. Her donem 9. Ve 10. siniflarda bir sinavin Uygulama Sinavi seklinde uygulanmasi</w:t>
      </w:r>
      <w:r>
        <w:rPr>
          <w:rFonts w:asciiTheme="minorHAnsi" w:eastAsiaTheme="minorHAnsi" w:hAnsiTheme="minorHAnsi"/>
          <w:bCs/>
          <w:sz w:val="24"/>
          <w:szCs w:val="24"/>
          <w:lang w:eastAsia="en-US"/>
        </w:rPr>
        <w:t>,</w:t>
      </w:r>
      <w:r w:rsidRPr="00707521">
        <w:rPr>
          <w:rFonts w:asciiTheme="minorHAnsi" w:eastAsiaTheme="minorHAnsi" w:hAnsiTheme="minorHAnsi"/>
          <w:bCs/>
          <w:sz w:val="24"/>
          <w:szCs w:val="24"/>
          <w:lang w:eastAsia="en-US"/>
        </w:rPr>
        <w:t xml:space="preserve"> MEB tarafindan aksi bir uygulama yayinlamadigi surece</w:t>
      </w:r>
      <w:r>
        <w:rPr>
          <w:rFonts w:asciiTheme="minorHAnsi" w:eastAsiaTheme="minorHAnsi" w:hAnsiTheme="minorHAnsi"/>
          <w:bCs/>
          <w:sz w:val="24"/>
          <w:szCs w:val="24"/>
          <w:lang w:eastAsia="en-US"/>
        </w:rPr>
        <w:t>,</w:t>
      </w:r>
      <w:r w:rsidRPr="00707521">
        <w:rPr>
          <w:rFonts w:asciiTheme="minorHAnsi" w:eastAsiaTheme="minorHAnsi" w:hAnsiTheme="minorHAnsi"/>
          <w:bCs/>
          <w:sz w:val="24"/>
          <w:szCs w:val="24"/>
          <w:lang w:eastAsia="en-US"/>
        </w:rPr>
        <w:t xml:space="preserve"> karara baglandi.</w:t>
      </w:r>
    </w:p>
    <w:p w:rsidR="00707521" w:rsidRPr="00AD51BD" w:rsidRDefault="00707521" w:rsidP="00467B75">
      <w:pPr>
        <w:pStyle w:val="Default"/>
        <w:spacing w:after="120" w:line="360" w:lineRule="auto"/>
      </w:pPr>
    </w:p>
    <w:p w:rsidR="00707521" w:rsidRPr="00AD51BD" w:rsidRDefault="00707521" w:rsidP="00467B75">
      <w:pPr>
        <w:pStyle w:val="Default"/>
        <w:spacing w:after="120" w:line="360" w:lineRule="auto"/>
        <w:rPr>
          <w:b/>
          <w:u w:val="single"/>
        </w:rPr>
      </w:pPr>
      <w:r w:rsidRPr="00AD51BD">
        <w:rPr>
          <w:b/>
          <w:u w:val="single"/>
        </w:rPr>
        <w:t>9. Ortaöğretim Kurumları Yönetmeliğinin Performans Çalışması, Proje ve Diğer Çalışmalarının Değerlendirilmesi maddesinin incelenmesi.</w:t>
      </w:r>
    </w:p>
    <w:p w:rsidR="00707521" w:rsidRPr="001B57F6" w:rsidRDefault="00707521" w:rsidP="00707521">
      <w:pPr>
        <w:ind w:firstLine="709"/>
        <w:jc w:val="both"/>
        <w:rPr>
          <w:rFonts w:asciiTheme="minorHAnsi" w:hAnsiTheme="minorHAnsi" w:cstheme="minorHAnsi"/>
          <w:sz w:val="24"/>
          <w:szCs w:val="24"/>
        </w:rPr>
      </w:pPr>
      <w:r w:rsidRPr="001B57F6">
        <w:rPr>
          <w:rFonts w:asciiTheme="minorHAnsi" w:hAnsiTheme="minorHAnsi" w:cstheme="minorHAnsi"/>
          <w:bCs/>
          <w:sz w:val="24"/>
          <w:szCs w:val="24"/>
        </w:rPr>
        <w:t>Ortaöğretim Kurumlar Yönetmeliğinin 50 Maddesi Kapsamında Performans Çalışması, Proje ve Diğer Çalışmalarının Değerlendirilmesi (</w:t>
      </w:r>
      <w:r w:rsidRPr="001B57F6">
        <w:rPr>
          <w:rFonts w:asciiTheme="minorHAnsi" w:eastAsiaTheme="minorHAnsi" w:hAnsiTheme="minorHAnsi" w:cstheme="minorHAnsi"/>
          <w:i/>
          <w:color w:val="000000"/>
          <w:sz w:val="24"/>
          <w:szCs w:val="24"/>
          <w:u w:color="000000"/>
          <w:lang w:eastAsia="en-US"/>
        </w:rPr>
        <w:t>Ortaöğretim Kurumlar Yönetmeliğinin 50. Maddesi</w:t>
      </w:r>
      <w:r w:rsidRPr="001B57F6">
        <w:rPr>
          <w:rFonts w:asciiTheme="minorHAnsi" w:hAnsiTheme="minorHAnsi" w:cstheme="minorHAnsi"/>
          <w:b/>
          <w:bCs/>
          <w:sz w:val="24"/>
          <w:szCs w:val="24"/>
        </w:rPr>
        <w:t xml:space="preserve">) </w:t>
      </w:r>
      <w:r w:rsidRPr="001B57F6">
        <w:rPr>
          <w:rFonts w:asciiTheme="minorHAnsi" w:eastAsiaTheme="minorHAnsi" w:hAnsiTheme="minorHAnsi" w:cstheme="minorHAnsi"/>
          <w:sz w:val="24"/>
          <w:szCs w:val="24"/>
          <w:lang w:eastAsia="en-US"/>
        </w:rPr>
        <w:t xml:space="preserve">7 Eylül 2013 tarihinde, 28758 sayılı resmi gazetede yayınlanan Ortaöğretim kurumlar yönetmeliğinin 50 maddesi okundu. Buna göre, “Öğrenciler okulların özelliklerine göre yazılı sınavların dışında proje ve performans çalışması ile topluma hizmet etkinliklerine yönelik seminer, konferans ve benzeri </w:t>
      </w:r>
      <w:r w:rsidRPr="001B57F6">
        <w:rPr>
          <w:rFonts w:asciiTheme="minorHAnsi" w:eastAsiaTheme="minorHAnsi" w:hAnsiTheme="minorHAnsi" w:cstheme="minorHAnsi"/>
          <w:sz w:val="24"/>
          <w:szCs w:val="24"/>
          <w:lang w:eastAsia="en-US"/>
        </w:rPr>
        <w:lastRenderedPageBreak/>
        <w:t>çalışmalar yaparlar. Öğrenciler, her dönemde tüm derslerden en az bir performans çalışması, her ders yılında en az bir dersten proje hazırlama görevini yerine getirirler.”</w:t>
      </w:r>
      <w:r w:rsidRPr="001B57F6">
        <w:rPr>
          <w:rFonts w:asciiTheme="minorHAnsi" w:hAnsiTheme="minorHAnsi" w:cstheme="minorHAnsi"/>
          <w:sz w:val="24"/>
          <w:szCs w:val="24"/>
        </w:rPr>
        <w:t xml:space="preserve"> (</w:t>
      </w:r>
      <w:r w:rsidRPr="001B57F6">
        <w:rPr>
          <w:rFonts w:asciiTheme="minorHAnsi" w:eastAsiaTheme="minorHAnsi" w:hAnsiTheme="minorHAnsi" w:cstheme="minorHAnsi"/>
          <w:i/>
          <w:color w:val="000000"/>
          <w:sz w:val="24"/>
          <w:szCs w:val="24"/>
          <w:u w:color="000000"/>
          <w:lang w:eastAsia="en-US"/>
        </w:rPr>
        <w:t>Ortaöğretim Kurumlar Yönetmeliği Madde 50</w:t>
      </w:r>
      <w:r w:rsidRPr="001B57F6">
        <w:rPr>
          <w:rFonts w:asciiTheme="minorHAnsi" w:hAnsiTheme="minorHAnsi" w:cstheme="minorHAnsi"/>
          <w:sz w:val="24"/>
          <w:szCs w:val="24"/>
        </w:rPr>
        <w:t>).</w:t>
      </w:r>
    </w:p>
    <w:p w:rsidR="00707521" w:rsidRPr="001B57F6" w:rsidRDefault="001B57F6" w:rsidP="00707521">
      <w:pPr>
        <w:ind w:firstLine="709"/>
        <w:jc w:val="both"/>
        <w:rPr>
          <w:rFonts w:asciiTheme="minorHAnsi" w:hAnsiTheme="minorHAnsi" w:cstheme="minorHAnsi"/>
          <w:sz w:val="24"/>
          <w:szCs w:val="24"/>
        </w:rPr>
      </w:pPr>
      <w:r>
        <w:rPr>
          <w:rFonts w:asciiTheme="minorHAnsi" w:hAnsiTheme="minorHAnsi" w:cstheme="minorHAnsi"/>
          <w:sz w:val="24"/>
          <w:szCs w:val="24"/>
        </w:rPr>
        <w:t>Bu</w:t>
      </w:r>
      <w:r w:rsidR="00707521" w:rsidRPr="001B57F6">
        <w:rPr>
          <w:rFonts w:asciiTheme="minorHAnsi" w:hAnsiTheme="minorHAnsi" w:cstheme="minorHAnsi"/>
          <w:sz w:val="24"/>
          <w:szCs w:val="24"/>
        </w:rPr>
        <w:t xml:space="preserve"> yönetmelik kapsamında, öğrencilerimizden uluslararası ödül alanlara yönetmelik gereği, 100 tam puan verilmesi gerekmektedir. Ayrıca öğrencilerin sene başında aldıkları performans ve proje konuları, bir liste halinde, sınıf rehber öğretmeni tarafından okul idaresine teslim edilmesi gerekmektedir. Ayrıca, hazırlanan proje performans görevlerinin, gerekli izinler alınmak şartıyla, konferans ve seminerler şeklinde düzenlenerek uygulanması sağlanabilir. Proje ödevleri ve performans çalışması puanla değer</w:t>
      </w:r>
      <w:r>
        <w:rPr>
          <w:rFonts w:asciiTheme="minorHAnsi" w:hAnsiTheme="minorHAnsi" w:cstheme="minorHAnsi"/>
          <w:sz w:val="24"/>
          <w:szCs w:val="24"/>
        </w:rPr>
        <w:t>lendirilmesi gerekir</w:t>
      </w:r>
      <w:r w:rsidR="00707521" w:rsidRPr="001B57F6">
        <w:rPr>
          <w:rFonts w:asciiTheme="minorHAnsi" w:hAnsiTheme="minorHAnsi" w:cstheme="minorHAnsi"/>
          <w:sz w:val="24"/>
          <w:szCs w:val="24"/>
        </w:rPr>
        <w:t>.</w:t>
      </w:r>
    </w:p>
    <w:p w:rsidR="00707521" w:rsidRPr="001B57F6" w:rsidRDefault="001B57F6" w:rsidP="00707521">
      <w:pPr>
        <w:ind w:firstLine="709"/>
        <w:jc w:val="both"/>
        <w:rPr>
          <w:rFonts w:asciiTheme="minorHAnsi" w:hAnsiTheme="minorHAnsi" w:cstheme="minorHAnsi"/>
          <w:sz w:val="24"/>
          <w:szCs w:val="24"/>
        </w:rPr>
      </w:pPr>
      <w:r>
        <w:rPr>
          <w:rFonts w:asciiTheme="minorHAnsi" w:hAnsiTheme="minorHAnsi" w:cstheme="minorHAnsi"/>
          <w:sz w:val="24"/>
          <w:szCs w:val="24"/>
        </w:rPr>
        <w:t>Yukaridaki</w:t>
      </w:r>
      <w:r w:rsidR="00707521" w:rsidRPr="001B57F6">
        <w:rPr>
          <w:rFonts w:asciiTheme="minorHAnsi" w:hAnsiTheme="minorHAnsi" w:cstheme="minorHAnsi"/>
          <w:sz w:val="24"/>
          <w:szCs w:val="24"/>
        </w:rPr>
        <w:t xml:space="preserve"> Performans çalışması ve proje ödevleri dışında, her öğrenciye derse hazırlıkları, derse aktif katılımları ve dersle ilgili araştırma çalışmaları da performans çalışması kapsamında ayrıca en az bir perfor</w:t>
      </w:r>
      <w:r>
        <w:rPr>
          <w:rFonts w:asciiTheme="minorHAnsi" w:hAnsiTheme="minorHAnsi" w:cstheme="minorHAnsi"/>
          <w:sz w:val="24"/>
          <w:szCs w:val="24"/>
        </w:rPr>
        <w:t>mans notu daha verilmelidir</w:t>
      </w:r>
      <w:r w:rsidR="00707521" w:rsidRPr="001B57F6">
        <w:rPr>
          <w:rFonts w:asciiTheme="minorHAnsi" w:hAnsiTheme="minorHAnsi" w:cstheme="minorHAnsi"/>
          <w:sz w:val="24"/>
          <w:szCs w:val="24"/>
        </w:rPr>
        <w:t>.</w:t>
      </w:r>
    </w:p>
    <w:p w:rsidR="00707521" w:rsidRPr="001B57F6" w:rsidRDefault="001B57F6" w:rsidP="00707521">
      <w:pPr>
        <w:ind w:firstLine="708"/>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Verilen</w:t>
      </w:r>
      <w:r w:rsidR="00707521" w:rsidRPr="001B57F6">
        <w:rPr>
          <w:rFonts w:asciiTheme="minorHAnsi" w:eastAsiaTheme="minorHAnsi" w:hAnsiTheme="minorHAnsi" w:cstheme="minorHAnsi"/>
          <w:sz w:val="24"/>
          <w:szCs w:val="24"/>
          <w:lang w:eastAsia="en-US"/>
        </w:rPr>
        <w:t xml:space="preserve"> projenin konusu ve bölümleri, projede istenilen nitelikler, projenin hangi yönlerden değerlendirileceği, projenin veriliş ve alınacağı tarih ve yararlanılacak kaynakların belirtileceği bir proje planı ö</w:t>
      </w:r>
      <w:r>
        <w:rPr>
          <w:rFonts w:asciiTheme="minorHAnsi" w:eastAsiaTheme="minorHAnsi" w:hAnsiTheme="minorHAnsi" w:cstheme="minorHAnsi"/>
          <w:sz w:val="24"/>
          <w:szCs w:val="24"/>
          <w:lang w:eastAsia="en-US"/>
        </w:rPr>
        <w:t>ğrencilere verilmesi gerektiği goruldu</w:t>
      </w:r>
      <w:r w:rsidR="00707521" w:rsidRPr="001B57F6">
        <w:rPr>
          <w:rFonts w:asciiTheme="minorHAnsi" w:eastAsiaTheme="minorHAnsi" w:hAnsiTheme="minorHAnsi" w:cstheme="minorHAnsi"/>
          <w:sz w:val="24"/>
          <w:szCs w:val="24"/>
          <w:lang w:eastAsia="en-US"/>
        </w:rPr>
        <w:t>.</w:t>
      </w:r>
    </w:p>
    <w:p w:rsidR="00707521" w:rsidRPr="001B57F6" w:rsidRDefault="00707521" w:rsidP="00707521">
      <w:pPr>
        <w:ind w:firstLine="708"/>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Projeler kasım ayı içinde öğrencilere verilecek ve nisan ayının ikinci haftasında toplanacaktır. Projelerin öğrencilerin not ortalamasına katkıda bulunmasına yönelik olarak hazırlık aşamasında</w:t>
      </w:r>
      <w:r w:rsidR="001B57F6">
        <w:rPr>
          <w:rFonts w:asciiTheme="minorHAnsi" w:eastAsiaTheme="minorHAnsi" w:hAnsiTheme="minorHAnsi" w:cstheme="minorHAnsi"/>
          <w:sz w:val="24"/>
          <w:szCs w:val="24"/>
          <w:lang w:eastAsia="en-US"/>
        </w:rPr>
        <w:t xml:space="preserve"> takibi yapılacaktir</w:t>
      </w:r>
      <w:r w:rsidRPr="001B57F6">
        <w:rPr>
          <w:rFonts w:asciiTheme="minorHAnsi" w:eastAsiaTheme="minorHAnsi" w:hAnsiTheme="minorHAnsi" w:cstheme="minorHAnsi"/>
          <w:sz w:val="24"/>
          <w:szCs w:val="24"/>
          <w:lang w:eastAsia="en-US"/>
        </w:rPr>
        <w:t>.</w:t>
      </w:r>
    </w:p>
    <w:p w:rsidR="00707521" w:rsidRPr="001B57F6" w:rsidRDefault="00707521" w:rsidP="00707521">
      <w:pPr>
        <w:ind w:firstLine="567"/>
        <w:jc w:val="both"/>
        <w:rPr>
          <w:rFonts w:asciiTheme="minorHAnsi" w:eastAsiaTheme="minorHAnsi" w:hAnsiTheme="minorHAnsi" w:cstheme="minorHAnsi"/>
          <w:bCs/>
          <w:sz w:val="24"/>
          <w:szCs w:val="24"/>
          <w:lang w:eastAsia="en-US"/>
        </w:rPr>
      </w:pPr>
      <w:r w:rsidRPr="001B57F6">
        <w:rPr>
          <w:rFonts w:asciiTheme="minorHAnsi" w:eastAsiaTheme="minorHAnsi" w:hAnsiTheme="minorHAnsi" w:cstheme="minorHAnsi"/>
          <w:bCs/>
          <w:sz w:val="24"/>
          <w:szCs w:val="24"/>
          <w:lang w:eastAsia="en-US"/>
        </w:rPr>
        <w:t>Sınıf rehber öğretmenlerinin yaptığı dağılım sonrası birden fazla proje yapmak isteyen öğrencilere ders öğretmeni isterse proje verebilir. Öğrencilere projelerini hazırlamada düzenli rehberlik edilecek. Bu da bir çizelgeyle kayıt altına alınacak. 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8"/>
        <w:gridCol w:w="2939"/>
        <w:gridCol w:w="2835"/>
      </w:tblGrid>
      <w:tr w:rsidR="00707521" w:rsidRPr="001B57F6" w:rsidTr="00707521">
        <w:trPr>
          <w:trHeight w:val="27"/>
        </w:trPr>
        <w:tc>
          <w:tcPr>
            <w:tcW w:w="9072" w:type="dxa"/>
            <w:gridSpan w:val="3"/>
            <w:shd w:val="clear" w:color="auto" w:fill="auto"/>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PROJE ÖDEVLERİ UYGULAMA TAKVİMİ</w:t>
            </w:r>
          </w:p>
        </w:tc>
      </w:tr>
      <w:tr w:rsidR="00707521" w:rsidRPr="001B57F6" w:rsidTr="00707521">
        <w:tc>
          <w:tcPr>
            <w:tcW w:w="3298" w:type="dxa"/>
            <w:shd w:val="clear" w:color="auto" w:fill="auto"/>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PERFORMANS</w:t>
            </w:r>
          </w:p>
        </w:tc>
        <w:tc>
          <w:tcPr>
            <w:tcW w:w="2939" w:type="dxa"/>
            <w:shd w:val="clear" w:color="auto" w:fill="auto"/>
          </w:tcPr>
          <w:p w:rsidR="00707521" w:rsidRPr="001B57F6" w:rsidRDefault="00707521" w:rsidP="00707521">
            <w:pPr>
              <w:jc w:val="center"/>
              <w:rPr>
                <w:rFonts w:asciiTheme="minorHAnsi" w:eastAsiaTheme="minorHAnsi" w:hAnsiTheme="minorHAnsi" w:cstheme="minorHAnsi"/>
                <w:b/>
                <w:color w:val="000000"/>
                <w:sz w:val="24"/>
                <w:szCs w:val="24"/>
                <w:lang w:eastAsia="en-US"/>
              </w:rPr>
            </w:pPr>
            <w:r w:rsidRPr="001B57F6">
              <w:rPr>
                <w:rFonts w:asciiTheme="minorHAnsi" w:eastAsiaTheme="minorHAnsi" w:hAnsiTheme="minorHAnsi" w:cstheme="minorHAnsi"/>
                <w:b/>
                <w:color w:val="000000"/>
                <w:sz w:val="24"/>
                <w:szCs w:val="24"/>
                <w:lang w:eastAsia="en-US"/>
              </w:rPr>
              <w:t>VERİLME ZAMANI</w:t>
            </w:r>
          </w:p>
        </w:tc>
        <w:tc>
          <w:tcPr>
            <w:tcW w:w="2835" w:type="dxa"/>
            <w:shd w:val="clear" w:color="auto" w:fill="auto"/>
          </w:tcPr>
          <w:p w:rsidR="00707521" w:rsidRPr="001B57F6" w:rsidRDefault="00707521" w:rsidP="00707521">
            <w:pPr>
              <w:jc w:val="center"/>
              <w:rPr>
                <w:rFonts w:asciiTheme="minorHAnsi" w:eastAsiaTheme="minorHAnsi" w:hAnsiTheme="minorHAnsi" w:cstheme="minorHAnsi"/>
                <w:b/>
                <w:color w:val="000000"/>
                <w:sz w:val="24"/>
                <w:szCs w:val="24"/>
                <w:lang w:eastAsia="en-US"/>
              </w:rPr>
            </w:pPr>
            <w:r w:rsidRPr="001B57F6">
              <w:rPr>
                <w:rFonts w:asciiTheme="minorHAnsi" w:eastAsiaTheme="minorHAnsi" w:hAnsiTheme="minorHAnsi" w:cstheme="minorHAnsi"/>
                <w:b/>
                <w:color w:val="000000"/>
                <w:sz w:val="24"/>
                <w:szCs w:val="24"/>
                <w:lang w:eastAsia="en-US"/>
              </w:rPr>
              <w:t>TOPLANMA ZAMANI</w:t>
            </w:r>
          </w:p>
        </w:tc>
      </w:tr>
      <w:tr w:rsidR="00707521" w:rsidRPr="001B57F6" w:rsidTr="00707521">
        <w:tc>
          <w:tcPr>
            <w:tcW w:w="3298" w:type="dxa"/>
            <w:shd w:val="clear" w:color="auto" w:fill="auto"/>
          </w:tcPr>
          <w:p w:rsidR="00707521" w:rsidRPr="001B57F6" w:rsidRDefault="00707521" w:rsidP="00707521">
            <w:pPr>
              <w:jc w:val="both"/>
              <w:rPr>
                <w:rFonts w:asciiTheme="minorHAnsi" w:eastAsiaTheme="minorHAnsi" w:hAnsiTheme="minorHAnsi" w:cstheme="minorHAnsi"/>
                <w:bCs/>
                <w:color w:val="000000"/>
                <w:sz w:val="24"/>
                <w:szCs w:val="24"/>
                <w:lang w:eastAsia="en-US"/>
              </w:rPr>
            </w:pPr>
            <w:r w:rsidRPr="001B57F6">
              <w:rPr>
                <w:rFonts w:asciiTheme="minorHAnsi" w:eastAsiaTheme="minorHAnsi" w:hAnsiTheme="minorHAnsi" w:cstheme="minorHAnsi"/>
                <w:bCs/>
                <w:color w:val="000000"/>
                <w:sz w:val="24"/>
                <w:szCs w:val="24"/>
                <w:lang w:eastAsia="en-US"/>
              </w:rPr>
              <w:t>Kasım ayı içinde verilir</w:t>
            </w:r>
          </w:p>
        </w:tc>
        <w:tc>
          <w:tcPr>
            <w:tcW w:w="2939" w:type="dxa"/>
            <w:shd w:val="clear" w:color="auto" w:fill="auto"/>
          </w:tcPr>
          <w:p w:rsidR="00707521" w:rsidRPr="001B57F6" w:rsidRDefault="00C82B8E" w:rsidP="00707521">
            <w:pPr>
              <w:jc w:val="center"/>
              <w:rPr>
                <w:rFonts w:asciiTheme="minorHAnsi" w:eastAsiaTheme="minorHAnsi" w:hAnsiTheme="minorHAnsi" w:cstheme="minorHAnsi"/>
                <w:color w:val="000000"/>
                <w:sz w:val="24"/>
                <w:szCs w:val="24"/>
                <w:lang w:eastAsia="en-US"/>
              </w:rPr>
            </w:pPr>
            <w:r>
              <w:rPr>
                <w:rFonts w:asciiTheme="minorHAnsi" w:eastAsiaTheme="minorHAnsi" w:hAnsiTheme="minorHAnsi" w:cstheme="minorHAnsi"/>
                <w:color w:val="000000"/>
                <w:sz w:val="24"/>
                <w:szCs w:val="24"/>
                <w:lang w:eastAsia="en-US"/>
              </w:rPr>
              <w:t>Kasım 1</w:t>
            </w:r>
            <w:r w:rsidR="00707521" w:rsidRPr="001B57F6">
              <w:rPr>
                <w:rFonts w:asciiTheme="minorHAnsi" w:eastAsiaTheme="minorHAnsi" w:hAnsiTheme="minorHAnsi" w:cstheme="minorHAnsi"/>
                <w:color w:val="000000"/>
                <w:sz w:val="24"/>
                <w:szCs w:val="24"/>
                <w:lang w:eastAsia="en-US"/>
              </w:rPr>
              <w:t>. Hafta</w:t>
            </w:r>
          </w:p>
        </w:tc>
        <w:tc>
          <w:tcPr>
            <w:tcW w:w="2835" w:type="dxa"/>
            <w:shd w:val="clear" w:color="auto" w:fill="auto"/>
          </w:tcPr>
          <w:p w:rsidR="00707521" w:rsidRPr="001B57F6" w:rsidRDefault="00C82B8E" w:rsidP="00707521">
            <w:pPr>
              <w:jc w:val="center"/>
              <w:rPr>
                <w:rFonts w:asciiTheme="minorHAnsi" w:eastAsiaTheme="minorHAnsi" w:hAnsiTheme="minorHAnsi" w:cstheme="minorHAnsi"/>
                <w:color w:val="000000"/>
                <w:sz w:val="24"/>
                <w:szCs w:val="24"/>
                <w:lang w:eastAsia="en-US"/>
              </w:rPr>
            </w:pPr>
            <w:r>
              <w:rPr>
                <w:rFonts w:asciiTheme="minorHAnsi" w:eastAsiaTheme="minorHAnsi" w:hAnsiTheme="minorHAnsi" w:cstheme="minorHAnsi"/>
                <w:color w:val="000000"/>
                <w:sz w:val="24"/>
                <w:szCs w:val="24"/>
                <w:lang w:eastAsia="en-US"/>
              </w:rPr>
              <w:t>Nisan 4</w:t>
            </w:r>
            <w:r w:rsidR="00707521" w:rsidRPr="001B57F6">
              <w:rPr>
                <w:rFonts w:asciiTheme="minorHAnsi" w:eastAsiaTheme="minorHAnsi" w:hAnsiTheme="minorHAnsi" w:cstheme="minorHAnsi"/>
                <w:color w:val="000000"/>
                <w:sz w:val="24"/>
                <w:szCs w:val="24"/>
                <w:lang w:eastAsia="en-US"/>
              </w:rPr>
              <w:t>. Hafta</w:t>
            </w:r>
          </w:p>
        </w:tc>
      </w:tr>
    </w:tbl>
    <w:p w:rsidR="00707521" w:rsidRPr="001B57F6" w:rsidRDefault="00707521" w:rsidP="00707521">
      <w:pPr>
        <w:rPr>
          <w:rFonts w:asciiTheme="minorHAnsi" w:eastAsiaTheme="minorHAnsi" w:hAnsiTheme="minorHAnsi" w:cstheme="minorHAnsi"/>
          <w:b/>
          <w:sz w:val="24"/>
          <w:szCs w:val="24"/>
          <w:lang w:eastAsia="en-US"/>
        </w:rPr>
      </w:pPr>
    </w:p>
    <w:p w:rsidR="00707521" w:rsidRPr="001B57F6" w:rsidRDefault="00707521" w:rsidP="00707521">
      <w:pPr>
        <w:rPr>
          <w:rFonts w:asciiTheme="minorHAnsi" w:eastAsiaTheme="minorHAnsi" w:hAnsiTheme="minorHAnsi" w:cstheme="minorHAnsi"/>
          <w:b/>
          <w:sz w:val="24"/>
          <w:szCs w:val="24"/>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8"/>
        <w:gridCol w:w="2939"/>
        <w:gridCol w:w="2835"/>
      </w:tblGrid>
      <w:tr w:rsidR="00707521" w:rsidRPr="001B57F6" w:rsidTr="00707521">
        <w:trPr>
          <w:trHeight w:val="27"/>
        </w:trPr>
        <w:tc>
          <w:tcPr>
            <w:tcW w:w="9072" w:type="dxa"/>
            <w:gridSpan w:val="3"/>
            <w:shd w:val="clear" w:color="auto" w:fill="auto"/>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PERFORMANS ÇALIŞMASI UYGULAMA TAKVİMİ</w:t>
            </w:r>
          </w:p>
        </w:tc>
      </w:tr>
      <w:tr w:rsidR="00707521" w:rsidRPr="001B57F6" w:rsidTr="00707521">
        <w:tc>
          <w:tcPr>
            <w:tcW w:w="3298" w:type="dxa"/>
            <w:shd w:val="clear" w:color="auto" w:fill="auto"/>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PERFORMANS</w:t>
            </w:r>
          </w:p>
        </w:tc>
        <w:tc>
          <w:tcPr>
            <w:tcW w:w="2939" w:type="dxa"/>
            <w:shd w:val="clear" w:color="auto" w:fill="auto"/>
          </w:tcPr>
          <w:p w:rsidR="00707521" w:rsidRPr="001B57F6" w:rsidRDefault="00707521" w:rsidP="00707521">
            <w:pPr>
              <w:jc w:val="center"/>
              <w:rPr>
                <w:rFonts w:asciiTheme="minorHAnsi" w:eastAsiaTheme="minorHAnsi" w:hAnsiTheme="minorHAnsi" w:cstheme="minorHAnsi"/>
                <w:b/>
                <w:color w:val="000000"/>
                <w:sz w:val="24"/>
                <w:szCs w:val="24"/>
                <w:lang w:eastAsia="en-US"/>
              </w:rPr>
            </w:pPr>
            <w:r w:rsidRPr="001B57F6">
              <w:rPr>
                <w:rFonts w:asciiTheme="minorHAnsi" w:eastAsiaTheme="minorHAnsi" w:hAnsiTheme="minorHAnsi" w:cstheme="minorHAnsi"/>
                <w:b/>
                <w:color w:val="000000"/>
                <w:sz w:val="24"/>
                <w:szCs w:val="24"/>
                <w:lang w:eastAsia="en-US"/>
              </w:rPr>
              <w:t>VERİLME ZAMANI</w:t>
            </w:r>
          </w:p>
        </w:tc>
        <w:tc>
          <w:tcPr>
            <w:tcW w:w="2835" w:type="dxa"/>
            <w:shd w:val="clear" w:color="auto" w:fill="auto"/>
          </w:tcPr>
          <w:p w:rsidR="00707521" w:rsidRPr="001B57F6" w:rsidRDefault="00707521" w:rsidP="00707521">
            <w:pPr>
              <w:jc w:val="center"/>
              <w:rPr>
                <w:rFonts w:asciiTheme="minorHAnsi" w:eastAsiaTheme="minorHAnsi" w:hAnsiTheme="minorHAnsi" w:cstheme="minorHAnsi"/>
                <w:b/>
                <w:color w:val="000000"/>
                <w:sz w:val="24"/>
                <w:szCs w:val="24"/>
                <w:lang w:eastAsia="en-US"/>
              </w:rPr>
            </w:pPr>
            <w:r w:rsidRPr="001B57F6">
              <w:rPr>
                <w:rFonts w:asciiTheme="minorHAnsi" w:eastAsiaTheme="minorHAnsi" w:hAnsiTheme="minorHAnsi" w:cstheme="minorHAnsi"/>
                <w:b/>
                <w:color w:val="000000"/>
                <w:sz w:val="24"/>
                <w:szCs w:val="24"/>
                <w:lang w:eastAsia="en-US"/>
              </w:rPr>
              <w:t>TOPLANMA ZAMANI</w:t>
            </w:r>
          </w:p>
        </w:tc>
      </w:tr>
      <w:tr w:rsidR="00707521" w:rsidRPr="001B57F6" w:rsidTr="00707521">
        <w:tc>
          <w:tcPr>
            <w:tcW w:w="3298" w:type="dxa"/>
            <w:shd w:val="clear" w:color="auto" w:fill="auto"/>
          </w:tcPr>
          <w:p w:rsidR="00707521" w:rsidRPr="001B57F6" w:rsidRDefault="00707521" w:rsidP="00707521">
            <w:pPr>
              <w:jc w:val="both"/>
              <w:rPr>
                <w:rFonts w:asciiTheme="minorHAnsi" w:eastAsiaTheme="minorHAnsi" w:hAnsiTheme="minorHAnsi" w:cstheme="minorHAnsi"/>
                <w:bCs/>
                <w:color w:val="000000"/>
                <w:sz w:val="24"/>
                <w:szCs w:val="24"/>
                <w:lang w:eastAsia="en-US"/>
              </w:rPr>
            </w:pPr>
            <w:r w:rsidRPr="001B57F6">
              <w:rPr>
                <w:rFonts w:asciiTheme="minorHAnsi" w:eastAsiaTheme="minorHAnsi" w:hAnsiTheme="minorHAnsi" w:cstheme="minorHAnsi"/>
                <w:bCs/>
                <w:color w:val="000000"/>
                <w:sz w:val="24"/>
                <w:szCs w:val="24"/>
                <w:lang w:eastAsia="en-US"/>
              </w:rPr>
              <w:t>1.Dönem Performans Çalışması</w:t>
            </w:r>
          </w:p>
        </w:tc>
        <w:tc>
          <w:tcPr>
            <w:tcW w:w="2939" w:type="dxa"/>
            <w:shd w:val="clear" w:color="auto" w:fill="auto"/>
          </w:tcPr>
          <w:p w:rsidR="00707521" w:rsidRPr="001B57F6" w:rsidRDefault="00707521" w:rsidP="00707521">
            <w:pPr>
              <w:jc w:val="cente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Ekim’in ilk haftası</w:t>
            </w:r>
          </w:p>
        </w:tc>
        <w:tc>
          <w:tcPr>
            <w:tcW w:w="2835" w:type="dxa"/>
            <w:shd w:val="clear" w:color="auto" w:fill="auto"/>
          </w:tcPr>
          <w:p w:rsidR="00707521" w:rsidRPr="001B57F6" w:rsidRDefault="00707521" w:rsidP="00707521">
            <w:pPr>
              <w:jc w:val="cente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Kasım’ın son haftası</w:t>
            </w:r>
          </w:p>
        </w:tc>
      </w:tr>
      <w:tr w:rsidR="00707521" w:rsidRPr="001B57F6" w:rsidTr="00707521">
        <w:tc>
          <w:tcPr>
            <w:tcW w:w="3298" w:type="dxa"/>
            <w:shd w:val="clear" w:color="auto" w:fill="auto"/>
          </w:tcPr>
          <w:p w:rsidR="00707521" w:rsidRPr="001B57F6" w:rsidRDefault="00707521" w:rsidP="00707521">
            <w:pPr>
              <w:jc w:val="both"/>
              <w:rPr>
                <w:rFonts w:asciiTheme="minorHAnsi" w:eastAsiaTheme="minorHAnsi" w:hAnsiTheme="minorHAnsi" w:cstheme="minorHAnsi"/>
                <w:bCs/>
                <w:color w:val="000000"/>
                <w:sz w:val="24"/>
                <w:szCs w:val="24"/>
                <w:lang w:eastAsia="en-US"/>
              </w:rPr>
            </w:pPr>
            <w:r w:rsidRPr="001B57F6">
              <w:rPr>
                <w:rFonts w:asciiTheme="minorHAnsi" w:eastAsiaTheme="minorHAnsi" w:hAnsiTheme="minorHAnsi" w:cstheme="minorHAnsi"/>
                <w:bCs/>
                <w:color w:val="000000"/>
                <w:sz w:val="24"/>
                <w:szCs w:val="24"/>
                <w:lang w:eastAsia="en-US"/>
              </w:rPr>
              <w:t>2.Dönem Performans Çalışması</w:t>
            </w:r>
          </w:p>
        </w:tc>
        <w:tc>
          <w:tcPr>
            <w:tcW w:w="2939" w:type="dxa"/>
            <w:shd w:val="clear" w:color="auto" w:fill="auto"/>
          </w:tcPr>
          <w:p w:rsidR="00707521" w:rsidRPr="001B57F6" w:rsidRDefault="00707521" w:rsidP="00707521">
            <w:pPr>
              <w:jc w:val="cente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Şubat’ın 3. haftası</w:t>
            </w:r>
          </w:p>
        </w:tc>
        <w:tc>
          <w:tcPr>
            <w:tcW w:w="2835" w:type="dxa"/>
            <w:shd w:val="clear" w:color="auto" w:fill="auto"/>
          </w:tcPr>
          <w:p w:rsidR="00707521" w:rsidRPr="001B57F6" w:rsidRDefault="00707521" w:rsidP="00707521">
            <w:pPr>
              <w:jc w:val="cente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Nisan’ın 1.  Haftası</w:t>
            </w:r>
          </w:p>
        </w:tc>
      </w:tr>
    </w:tbl>
    <w:p w:rsidR="00707521" w:rsidRPr="001B57F6" w:rsidRDefault="00707521" w:rsidP="00707521">
      <w:pPr>
        <w:rPr>
          <w:rFonts w:asciiTheme="minorHAnsi" w:eastAsiaTheme="minorHAnsi" w:hAnsiTheme="minorHAnsi" w:cstheme="minorHAnsi"/>
          <w:b/>
          <w:sz w:val="24"/>
          <w:szCs w:val="24"/>
          <w:lang w:eastAsia="en-US"/>
        </w:rPr>
      </w:pPr>
    </w:p>
    <w:p w:rsidR="00707521" w:rsidRPr="001B57F6" w:rsidRDefault="00707521" w:rsidP="00707521">
      <w:pPr>
        <w:widowControl w:val="0"/>
        <w:ind w:firstLine="708"/>
        <w:jc w:val="both"/>
        <w:rPr>
          <w:rFonts w:asciiTheme="minorHAnsi" w:eastAsiaTheme="minorHAnsi" w:hAnsiTheme="minorHAnsi" w:cstheme="minorHAnsi"/>
          <w:b/>
          <w:snapToGrid w:val="0"/>
          <w:sz w:val="24"/>
          <w:szCs w:val="24"/>
          <w:lang w:eastAsia="en-US"/>
        </w:rPr>
      </w:pPr>
    </w:p>
    <w:p w:rsidR="00707521" w:rsidRPr="001B57F6" w:rsidRDefault="00707521" w:rsidP="00707521">
      <w:pPr>
        <w:widowControl w:val="0"/>
        <w:ind w:firstLine="708"/>
        <w:jc w:val="both"/>
        <w:rPr>
          <w:rFonts w:asciiTheme="minorHAnsi" w:eastAsiaTheme="minorHAnsi" w:hAnsiTheme="minorHAnsi" w:cstheme="minorHAnsi"/>
          <w:b/>
          <w:snapToGrid w:val="0"/>
          <w:sz w:val="24"/>
          <w:szCs w:val="24"/>
          <w:lang w:eastAsia="en-US"/>
        </w:rPr>
      </w:pPr>
      <w:r w:rsidRPr="001B57F6">
        <w:rPr>
          <w:rFonts w:asciiTheme="minorHAnsi" w:eastAsiaTheme="minorHAnsi" w:hAnsiTheme="minorHAnsi" w:cstheme="minorHAnsi"/>
          <w:b/>
          <w:snapToGrid w:val="0"/>
          <w:sz w:val="24"/>
          <w:szCs w:val="24"/>
          <w:lang w:eastAsia="en-US"/>
        </w:rPr>
        <w:t xml:space="preserve">Proje ve Performans Çalışması değerlendirilmesinin aşağıdaki ölçeklerle yapılması karar alınmıştır. </w:t>
      </w:r>
    </w:p>
    <w:p w:rsidR="00707521" w:rsidRPr="001B57F6" w:rsidRDefault="00707521" w:rsidP="00707521">
      <w:pPr>
        <w:widowControl w:val="0"/>
        <w:ind w:firstLine="708"/>
        <w:jc w:val="both"/>
        <w:rPr>
          <w:rFonts w:asciiTheme="minorHAnsi" w:eastAsiaTheme="minorHAnsi" w:hAnsiTheme="minorHAnsi" w:cstheme="minorHAnsi"/>
          <w:snapToGrid w:val="0"/>
          <w:sz w:val="24"/>
          <w:szCs w:val="24"/>
          <w:lang w:eastAsia="en-US"/>
        </w:rPr>
      </w:pPr>
      <w:r w:rsidRPr="001B57F6">
        <w:rPr>
          <w:rFonts w:asciiTheme="minorHAnsi" w:eastAsiaTheme="minorHAnsi" w:hAnsiTheme="minorHAnsi" w:cstheme="minorHAnsi"/>
          <w:snapToGrid w:val="0"/>
          <w:sz w:val="24"/>
          <w:szCs w:val="24"/>
          <w:lang w:eastAsia="en-US"/>
        </w:rPr>
        <w:t>Buna göre Sözlü Performans ve Proje Çalışmalarında Aşağıdaki Ölçeklendirmenin kullanılması kararı alınmıştır.</w:t>
      </w:r>
    </w:p>
    <w:p w:rsidR="00707521" w:rsidRPr="001B57F6" w:rsidRDefault="00707521" w:rsidP="00707521">
      <w:pPr>
        <w:tabs>
          <w:tab w:val="left" w:pos="8202"/>
        </w:tabs>
        <w:ind w:right="284"/>
        <w:jc w:val="center"/>
        <w:rPr>
          <w:rFonts w:asciiTheme="minorHAnsi" w:eastAsiaTheme="minorHAnsi" w:hAnsiTheme="minorHAnsi" w:cstheme="minorHAnsi"/>
          <w:sz w:val="24"/>
          <w:szCs w:val="24"/>
          <w:lang w:eastAsia="en-US"/>
        </w:rPr>
      </w:pPr>
    </w:p>
    <w:tbl>
      <w:tblPr>
        <w:tblW w:w="9077" w:type="dxa"/>
        <w:tblInd w:w="65" w:type="dxa"/>
        <w:tblCellMar>
          <w:left w:w="70" w:type="dxa"/>
          <w:right w:w="70" w:type="dxa"/>
        </w:tblCellMar>
        <w:tblLook w:val="04A0"/>
      </w:tblPr>
      <w:tblGrid>
        <w:gridCol w:w="521"/>
        <w:gridCol w:w="617"/>
        <w:gridCol w:w="2269"/>
        <w:gridCol w:w="1276"/>
        <w:gridCol w:w="1018"/>
        <w:gridCol w:w="1331"/>
        <w:gridCol w:w="1054"/>
        <w:gridCol w:w="1134"/>
      </w:tblGrid>
      <w:tr w:rsidR="00707521" w:rsidRPr="001B57F6" w:rsidTr="00707521">
        <w:trPr>
          <w:trHeight w:val="91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7521" w:rsidRPr="001B57F6" w:rsidRDefault="00707521" w:rsidP="00707521">
            <w:pP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SN</w:t>
            </w:r>
          </w:p>
        </w:tc>
        <w:tc>
          <w:tcPr>
            <w:tcW w:w="617" w:type="dxa"/>
            <w:tcBorders>
              <w:top w:val="single" w:sz="4" w:space="0" w:color="auto"/>
              <w:left w:val="nil"/>
              <w:bottom w:val="single" w:sz="4" w:space="0" w:color="auto"/>
              <w:right w:val="single" w:sz="4" w:space="0" w:color="auto"/>
            </w:tcBorders>
            <w:shd w:val="clear" w:color="auto" w:fill="auto"/>
            <w:vAlign w:val="bottom"/>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Okul No</w:t>
            </w:r>
          </w:p>
        </w:tc>
        <w:tc>
          <w:tcPr>
            <w:tcW w:w="2269" w:type="dxa"/>
            <w:tcBorders>
              <w:top w:val="single" w:sz="4" w:space="0" w:color="auto"/>
              <w:left w:val="nil"/>
              <w:bottom w:val="single" w:sz="4" w:space="0" w:color="auto"/>
              <w:right w:val="single" w:sz="4" w:space="0" w:color="auto"/>
            </w:tcBorders>
            <w:shd w:val="clear" w:color="auto" w:fill="auto"/>
            <w:noWrap/>
            <w:vAlign w:val="bottom"/>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 xml:space="preserve"> ADI VE SOYADI</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Zamanında Sunma</w:t>
            </w:r>
          </w:p>
        </w:tc>
        <w:tc>
          <w:tcPr>
            <w:tcW w:w="1018" w:type="dxa"/>
            <w:tcBorders>
              <w:top w:val="single" w:sz="4" w:space="0" w:color="auto"/>
              <w:left w:val="nil"/>
              <w:bottom w:val="single" w:sz="4" w:space="0" w:color="auto"/>
              <w:right w:val="single" w:sz="4" w:space="0" w:color="auto"/>
            </w:tcBorders>
            <w:shd w:val="clear" w:color="auto" w:fill="auto"/>
            <w:vAlign w:val="bottom"/>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Ezber ve Sunu Becerisi</w:t>
            </w:r>
          </w:p>
        </w:tc>
        <w:tc>
          <w:tcPr>
            <w:tcW w:w="1231" w:type="dxa"/>
            <w:tcBorders>
              <w:top w:val="single" w:sz="4" w:space="0" w:color="auto"/>
              <w:left w:val="nil"/>
              <w:bottom w:val="single" w:sz="4" w:space="0" w:color="auto"/>
              <w:right w:val="single" w:sz="4" w:space="0" w:color="auto"/>
            </w:tcBorders>
            <w:shd w:val="clear" w:color="auto" w:fill="auto"/>
            <w:vAlign w:val="bottom"/>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Öğretmenle işbirliği</w:t>
            </w:r>
          </w:p>
        </w:tc>
        <w:tc>
          <w:tcPr>
            <w:tcW w:w="1011" w:type="dxa"/>
            <w:tcBorders>
              <w:top w:val="single" w:sz="4" w:space="0" w:color="auto"/>
              <w:left w:val="nil"/>
              <w:bottom w:val="single" w:sz="4" w:space="0" w:color="auto"/>
              <w:right w:val="single" w:sz="4" w:space="0" w:color="auto"/>
            </w:tcBorders>
            <w:shd w:val="clear" w:color="auto" w:fill="auto"/>
            <w:vAlign w:val="bottom"/>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Telaffuz, Diksiyon, Mahreç</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TOPLAM</w:t>
            </w:r>
          </w:p>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PUAN</w:t>
            </w:r>
          </w:p>
        </w:tc>
      </w:tr>
      <w:tr w:rsidR="00707521" w:rsidRPr="001B57F6" w:rsidTr="00707521">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707521" w:rsidRPr="001B57F6" w:rsidRDefault="00707521" w:rsidP="00707521">
            <w:pP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 </w:t>
            </w:r>
          </w:p>
        </w:tc>
        <w:tc>
          <w:tcPr>
            <w:tcW w:w="617" w:type="dxa"/>
            <w:tcBorders>
              <w:top w:val="nil"/>
              <w:left w:val="nil"/>
              <w:bottom w:val="single" w:sz="4" w:space="0" w:color="auto"/>
              <w:right w:val="single" w:sz="4" w:space="0" w:color="auto"/>
            </w:tcBorders>
            <w:shd w:val="clear" w:color="auto" w:fill="auto"/>
            <w:noWrap/>
            <w:vAlign w:val="bottom"/>
            <w:hideMark/>
          </w:tcPr>
          <w:p w:rsidR="00707521" w:rsidRPr="001B57F6" w:rsidRDefault="00707521" w:rsidP="00707521">
            <w:pP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 </w:t>
            </w:r>
          </w:p>
        </w:tc>
        <w:tc>
          <w:tcPr>
            <w:tcW w:w="2269" w:type="dxa"/>
            <w:tcBorders>
              <w:top w:val="nil"/>
              <w:left w:val="nil"/>
              <w:bottom w:val="single" w:sz="4" w:space="0" w:color="auto"/>
              <w:right w:val="single" w:sz="4" w:space="0" w:color="auto"/>
            </w:tcBorders>
            <w:shd w:val="clear" w:color="auto" w:fill="auto"/>
            <w:noWrap/>
            <w:vAlign w:val="bottom"/>
            <w:hideMark/>
          </w:tcPr>
          <w:p w:rsidR="00707521" w:rsidRPr="001B57F6" w:rsidRDefault="00707521" w:rsidP="00707521">
            <w:pP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10%</w:t>
            </w:r>
          </w:p>
        </w:tc>
        <w:tc>
          <w:tcPr>
            <w:tcW w:w="1018" w:type="dxa"/>
            <w:tcBorders>
              <w:top w:val="nil"/>
              <w:left w:val="nil"/>
              <w:bottom w:val="single" w:sz="4" w:space="0" w:color="auto"/>
              <w:right w:val="single" w:sz="4" w:space="0" w:color="auto"/>
            </w:tcBorders>
            <w:shd w:val="clear" w:color="auto" w:fill="auto"/>
            <w:noWrap/>
            <w:vAlign w:val="center"/>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50%</w:t>
            </w:r>
          </w:p>
        </w:tc>
        <w:tc>
          <w:tcPr>
            <w:tcW w:w="1231" w:type="dxa"/>
            <w:tcBorders>
              <w:top w:val="nil"/>
              <w:left w:val="nil"/>
              <w:bottom w:val="single" w:sz="4" w:space="0" w:color="auto"/>
              <w:right w:val="single" w:sz="4" w:space="0" w:color="auto"/>
            </w:tcBorders>
            <w:shd w:val="clear" w:color="auto" w:fill="auto"/>
            <w:noWrap/>
            <w:vAlign w:val="center"/>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10%</w:t>
            </w:r>
          </w:p>
        </w:tc>
        <w:tc>
          <w:tcPr>
            <w:tcW w:w="1011" w:type="dxa"/>
            <w:tcBorders>
              <w:top w:val="nil"/>
              <w:left w:val="nil"/>
              <w:bottom w:val="single" w:sz="4" w:space="0" w:color="auto"/>
              <w:right w:val="single" w:sz="4" w:space="0" w:color="auto"/>
            </w:tcBorders>
            <w:shd w:val="clear" w:color="auto" w:fill="auto"/>
            <w:noWrap/>
            <w:vAlign w:val="center"/>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30%</w:t>
            </w:r>
          </w:p>
        </w:tc>
        <w:tc>
          <w:tcPr>
            <w:tcW w:w="1134" w:type="dxa"/>
            <w:tcBorders>
              <w:top w:val="nil"/>
              <w:left w:val="nil"/>
              <w:bottom w:val="single" w:sz="4" w:space="0" w:color="auto"/>
              <w:right w:val="single" w:sz="4" w:space="0" w:color="auto"/>
            </w:tcBorders>
            <w:shd w:val="clear" w:color="auto" w:fill="auto"/>
            <w:noWrap/>
            <w:vAlign w:val="center"/>
            <w:hideMark/>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100%</w:t>
            </w:r>
          </w:p>
        </w:tc>
      </w:tr>
      <w:tr w:rsidR="00707521" w:rsidRPr="001B57F6" w:rsidTr="00707521">
        <w:trPr>
          <w:trHeight w:val="315"/>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707521" w:rsidRPr="001B57F6" w:rsidRDefault="00707521" w:rsidP="00707521">
            <w:pPr>
              <w:jc w:val="cente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1</w:t>
            </w:r>
          </w:p>
        </w:tc>
        <w:tc>
          <w:tcPr>
            <w:tcW w:w="617" w:type="dxa"/>
            <w:tcBorders>
              <w:top w:val="nil"/>
              <w:left w:val="nil"/>
              <w:bottom w:val="single" w:sz="4" w:space="0" w:color="auto"/>
              <w:right w:val="single" w:sz="4" w:space="0" w:color="auto"/>
            </w:tcBorders>
            <w:shd w:val="clear" w:color="auto" w:fill="auto"/>
            <w:hideMark/>
          </w:tcPr>
          <w:p w:rsidR="00707521" w:rsidRPr="001B57F6" w:rsidRDefault="00707521" w:rsidP="00707521">
            <w:pP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 </w:t>
            </w:r>
          </w:p>
        </w:tc>
        <w:tc>
          <w:tcPr>
            <w:tcW w:w="2269" w:type="dxa"/>
            <w:tcBorders>
              <w:top w:val="nil"/>
              <w:left w:val="nil"/>
              <w:bottom w:val="single" w:sz="4" w:space="0" w:color="auto"/>
              <w:right w:val="single" w:sz="4" w:space="0" w:color="auto"/>
            </w:tcBorders>
            <w:shd w:val="clear" w:color="auto" w:fill="auto"/>
            <w:hideMark/>
          </w:tcPr>
          <w:p w:rsidR="00707521" w:rsidRPr="001B57F6" w:rsidRDefault="00707521" w:rsidP="00707521">
            <w:pP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707521" w:rsidRPr="001B57F6" w:rsidRDefault="00707521" w:rsidP="00707521">
            <w:pPr>
              <w:jc w:val="cente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 </w:t>
            </w:r>
          </w:p>
        </w:tc>
        <w:tc>
          <w:tcPr>
            <w:tcW w:w="1018" w:type="dxa"/>
            <w:tcBorders>
              <w:top w:val="nil"/>
              <w:left w:val="nil"/>
              <w:bottom w:val="single" w:sz="4" w:space="0" w:color="auto"/>
              <w:right w:val="single" w:sz="4" w:space="0" w:color="auto"/>
            </w:tcBorders>
            <w:shd w:val="clear" w:color="auto" w:fill="auto"/>
            <w:noWrap/>
            <w:hideMark/>
          </w:tcPr>
          <w:p w:rsidR="00707521" w:rsidRPr="001B57F6" w:rsidRDefault="00707521" w:rsidP="00707521">
            <w:pPr>
              <w:jc w:val="cente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 </w:t>
            </w:r>
          </w:p>
        </w:tc>
        <w:tc>
          <w:tcPr>
            <w:tcW w:w="1231" w:type="dxa"/>
            <w:tcBorders>
              <w:top w:val="nil"/>
              <w:left w:val="nil"/>
              <w:bottom w:val="single" w:sz="4" w:space="0" w:color="auto"/>
              <w:right w:val="single" w:sz="4" w:space="0" w:color="auto"/>
            </w:tcBorders>
            <w:shd w:val="clear" w:color="auto" w:fill="auto"/>
            <w:noWrap/>
            <w:vAlign w:val="bottom"/>
            <w:hideMark/>
          </w:tcPr>
          <w:p w:rsidR="00707521" w:rsidRPr="001B57F6" w:rsidRDefault="00707521" w:rsidP="00707521">
            <w:pPr>
              <w:jc w:val="cente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 </w:t>
            </w:r>
          </w:p>
        </w:tc>
        <w:tc>
          <w:tcPr>
            <w:tcW w:w="1011" w:type="dxa"/>
            <w:tcBorders>
              <w:top w:val="nil"/>
              <w:left w:val="nil"/>
              <w:bottom w:val="single" w:sz="4" w:space="0" w:color="auto"/>
              <w:right w:val="single" w:sz="4" w:space="0" w:color="auto"/>
            </w:tcBorders>
            <w:shd w:val="clear" w:color="auto" w:fill="auto"/>
            <w:noWrap/>
            <w:vAlign w:val="bottom"/>
            <w:hideMark/>
          </w:tcPr>
          <w:p w:rsidR="00707521" w:rsidRPr="001B57F6" w:rsidRDefault="00707521" w:rsidP="00707521">
            <w:pPr>
              <w:jc w:val="cente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 </w:t>
            </w:r>
          </w:p>
        </w:tc>
        <w:tc>
          <w:tcPr>
            <w:tcW w:w="1134" w:type="dxa"/>
            <w:tcBorders>
              <w:top w:val="nil"/>
              <w:left w:val="nil"/>
              <w:bottom w:val="single" w:sz="4" w:space="0" w:color="auto"/>
              <w:right w:val="single" w:sz="4" w:space="0" w:color="auto"/>
            </w:tcBorders>
            <w:shd w:val="clear" w:color="auto" w:fill="auto"/>
            <w:noWrap/>
            <w:vAlign w:val="bottom"/>
            <w:hideMark/>
          </w:tcPr>
          <w:p w:rsidR="00707521" w:rsidRPr="001B57F6" w:rsidRDefault="00707521" w:rsidP="00707521">
            <w:pPr>
              <w:jc w:val="center"/>
              <w:rPr>
                <w:rFonts w:asciiTheme="minorHAnsi" w:eastAsiaTheme="minorHAnsi" w:hAnsiTheme="minorHAnsi" w:cstheme="minorHAnsi"/>
                <w:color w:val="000000"/>
                <w:sz w:val="24"/>
                <w:szCs w:val="24"/>
                <w:lang w:eastAsia="en-US"/>
              </w:rPr>
            </w:pPr>
            <w:r w:rsidRPr="001B57F6">
              <w:rPr>
                <w:rFonts w:asciiTheme="minorHAnsi" w:eastAsiaTheme="minorHAnsi" w:hAnsiTheme="minorHAnsi" w:cstheme="minorHAnsi"/>
                <w:color w:val="000000"/>
                <w:sz w:val="24"/>
                <w:szCs w:val="24"/>
                <w:lang w:eastAsia="en-US"/>
              </w:rPr>
              <w:t> </w:t>
            </w:r>
          </w:p>
        </w:tc>
      </w:tr>
    </w:tbl>
    <w:p w:rsidR="00707521" w:rsidRPr="001B57F6" w:rsidRDefault="00707521" w:rsidP="00707521">
      <w:pPr>
        <w:widowControl w:val="0"/>
        <w:jc w:val="both"/>
        <w:rPr>
          <w:rFonts w:asciiTheme="minorHAnsi" w:eastAsiaTheme="minorHAnsi" w:hAnsiTheme="minorHAnsi" w:cstheme="minorHAnsi"/>
          <w:b/>
          <w:snapToGrid w:val="0"/>
          <w:sz w:val="24"/>
          <w:szCs w:val="24"/>
          <w:lang w:eastAsia="en-US"/>
        </w:rPr>
      </w:pPr>
    </w:p>
    <w:p w:rsidR="00707521" w:rsidRPr="001B57F6" w:rsidRDefault="00707521" w:rsidP="00707521">
      <w:pPr>
        <w:widowControl w:val="0"/>
        <w:ind w:firstLine="708"/>
        <w:jc w:val="both"/>
        <w:rPr>
          <w:rFonts w:asciiTheme="minorHAnsi" w:eastAsiaTheme="minorHAnsi" w:hAnsiTheme="minorHAnsi" w:cstheme="minorHAnsi"/>
          <w:snapToGrid w:val="0"/>
          <w:sz w:val="24"/>
          <w:szCs w:val="24"/>
          <w:lang w:eastAsia="en-US"/>
        </w:rPr>
      </w:pPr>
      <w:r w:rsidRPr="001B57F6">
        <w:rPr>
          <w:rFonts w:asciiTheme="minorHAnsi" w:eastAsiaTheme="minorHAnsi" w:hAnsiTheme="minorHAnsi" w:cstheme="minorHAnsi"/>
          <w:snapToGrid w:val="0"/>
          <w:sz w:val="24"/>
          <w:szCs w:val="24"/>
          <w:lang w:eastAsia="en-US"/>
        </w:rPr>
        <w:t>Yazılı Performans ve Proje Çalışmalarında ise aşağıdaki derecelendirme anahtarının kulla</w:t>
      </w:r>
      <w:r w:rsidR="001B57F6">
        <w:rPr>
          <w:rFonts w:asciiTheme="minorHAnsi" w:eastAsiaTheme="minorHAnsi" w:hAnsiTheme="minorHAnsi" w:cstheme="minorHAnsi"/>
          <w:snapToGrid w:val="0"/>
          <w:sz w:val="24"/>
          <w:szCs w:val="24"/>
          <w:lang w:eastAsia="en-US"/>
        </w:rPr>
        <w:t>nılması</w:t>
      </w:r>
      <w:r w:rsidRPr="001B57F6">
        <w:rPr>
          <w:rFonts w:asciiTheme="minorHAnsi" w:eastAsiaTheme="minorHAnsi" w:hAnsiTheme="minorHAnsi" w:cstheme="minorHAnsi"/>
          <w:snapToGrid w:val="0"/>
          <w:sz w:val="24"/>
          <w:szCs w:val="24"/>
          <w:lang w:eastAsia="en-US"/>
        </w:rPr>
        <w:t xml:space="preserve"> kararı alınmıştır.</w:t>
      </w:r>
    </w:p>
    <w:p w:rsidR="00707521" w:rsidRPr="006B106C" w:rsidRDefault="006B106C" w:rsidP="00707521">
      <w:pPr>
        <w:widowControl w:val="0"/>
        <w:ind w:firstLine="708"/>
        <w:jc w:val="both"/>
        <w:rPr>
          <w:rFonts w:asciiTheme="minorHAnsi" w:eastAsiaTheme="minorHAnsi" w:hAnsiTheme="minorHAnsi" w:cstheme="minorHAnsi"/>
          <w:b/>
          <w:snapToGrid w:val="0"/>
          <w:color w:val="FFFFFF" w:themeColor="background1"/>
          <w:sz w:val="24"/>
          <w:szCs w:val="24"/>
          <w:u w:val="single"/>
          <w:lang w:eastAsia="en-US"/>
        </w:rPr>
      </w:pPr>
      <w:hyperlink r:id="rId7" w:history="1">
        <w:r w:rsidRPr="006B106C">
          <w:rPr>
            <w:rStyle w:val="Kpr"/>
            <w:b/>
            <w:color w:val="FFFFFF" w:themeColor="background1"/>
            <w:sz w:val="22"/>
            <w:szCs w:val="22"/>
          </w:rPr>
          <w:t>https://www.sorubak.com</w:t>
        </w:r>
      </w:hyperlink>
      <w:r w:rsidRPr="006B106C">
        <w:rPr>
          <w:b/>
          <w:color w:val="FFFFFF" w:themeColor="background1"/>
          <w:sz w:val="22"/>
          <w:szCs w:val="22"/>
        </w:rPr>
        <w:t xml:space="preserve"> </w:t>
      </w:r>
    </w:p>
    <w:p w:rsidR="00FE2367" w:rsidRPr="001B57F6" w:rsidRDefault="00FE2367" w:rsidP="00707521">
      <w:pPr>
        <w:widowControl w:val="0"/>
        <w:ind w:firstLine="708"/>
        <w:jc w:val="both"/>
        <w:rPr>
          <w:rFonts w:asciiTheme="minorHAnsi" w:eastAsiaTheme="minorHAnsi" w:hAnsiTheme="minorHAnsi" w:cstheme="minorHAnsi"/>
          <w:b/>
          <w:snapToGrid w:val="0"/>
          <w:sz w:val="24"/>
          <w:szCs w:val="24"/>
          <w:u w:val="single"/>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2"/>
        <w:gridCol w:w="810"/>
        <w:gridCol w:w="3260"/>
      </w:tblGrid>
      <w:tr w:rsidR="00707521" w:rsidRPr="001B57F6" w:rsidTr="00707521">
        <w:trPr>
          <w:trHeight w:val="20"/>
        </w:trPr>
        <w:tc>
          <w:tcPr>
            <w:tcW w:w="9072" w:type="dxa"/>
            <w:gridSpan w:val="3"/>
            <w:shd w:val="clear" w:color="auto" w:fill="auto"/>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lastRenderedPageBreak/>
              <w:t>PERFORMAN ÇALIŞMASI VE PROJE DEĞERLENDİRME ÖLÇEĞİ</w:t>
            </w:r>
          </w:p>
        </w:tc>
      </w:tr>
      <w:tr w:rsidR="00707521" w:rsidRPr="001B57F6" w:rsidTr="00707521">
        <w:trPr>
          <w:trHeight w:val="20"/>
        </w:trPr>
        <w:tc>
          <w:tcPr>
            <w:tcW w:w="5002" w:type="dxa"/>
            <w:shd w:val="clear" w:color="auto" w:fill="auto"/>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ÖLÇÜTLER</w:t>
            </w:r>
          </w:p>
        </w:tc>
        <w:tc>
          <w:tcPr>
            <w:tcW w:w="810" w:type="dxa"/>
            <w:shd w:val="clear" w:color="auto" w:fill="auto"/>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p>
        </w:tc>
        <w:tc>
          <w:tcPr>
            <w:tcW w:w="3260" w:type="dxa"/>
            <w:shd w:val="clear" w:color="auto" w:fill="auto"/>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PERFORMANS DÜZEYİ</w:t>
            </w:r>
          </w:p>
        </w:tc>
      </w:tr>
      <w:tr w:rsidR="00707521" w:rsidRPr="001B57F6" w:rsidTr="00707521">
        <w:trPr>
          <w:trHeight w:val="20"/>
        </w:trPr>
        <w:tc>
          <w:tcPr>
            <w:tcW w:w="5002" w:type="dxa"/>
            <w:shd w:val="clear" w:color="auto" w:fill="auto"/>
          </w:tcPr>
          <w:p w:rsidR="00707521" w:rsidRPr="001B57F6" w:rsidRDefault="00707521" w:rsidP="00707521">
            <w:pPr>
              <w:rPr>
                <w:rFonts w:asciiTheme="minorHAnsi" w:eastAsiaTheme="minorHAnsi" w:hAnsiTheme="minorHAnsi" w:cstheme="minorHAnsi"/>
                <w:bCs/>
                <w:sz w:val="24"/>
                <w:szCs w:val="24"/>
                <w:lang w:eastAsia="en-US"/>
              </w:rPr>
            </w:pPr>
            <w:r w:rsidRPr="001B57F6">
              <w:rPr>
                <w:rFonts w:asciiTheme="minorHAnsi" w:eastAsiaTheme="minorHAnsi" w:hAnsiTheme="minorHAnsi" w:cstheme="minorHAnsi"/>
                <w:bCs/>
                <w:sz w:val="24"/>
                <w:szCs w:val="24"/>
                <w:lang w:eastAsia="en-US"/>
              </w:rPr>
              <w:t xml:space="preserve">Zamanında Teslim </w:t>
            </w:r>
            <w:r w:rsidRPr="001B57F6">
              <w:rPr>
                <w:rFonts w:asciiTheme="minorHAnsi" w:eastAsiaTheme="minorHAnsi" w:hAnsiTheme="minorHAnsi" w:cstheme="minorHAnsi"/>
                <w:bCs/>
                <w:sz w:val="24"/>
                <w:szCs w:val="24"/>
                <w:lang w:eastAsia="en-US"/>
              </w:rPr>
              <w:tab/>
              <w:t xml:space="preserve">     </w:t>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p>
        </w:tc>
        <w:tc>
          <w:tcPr>
            <w:tcW w:w="81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r w:rsidRPr="001B57F6">
              <w:rPr>
                <w:rFonts w:asciiTheme="minorHAnsi" w:eastAsiaTheme="minorHAnsi" w:hAnsiTheme="minorHAnsi" w:cstheme="minorHAnsi"/>
                <w:bCs/>
                <w:color w:val="000000"/>
                <w:sz w:val="24"/>
                <w:szCs w:val="24"/>
                <w:lang w:eastAsia="en-US"/>
              </w:rPr>
              <w:t>10</w:t>
            </w:r>
          </w:p>
        </w:tc>
        <w:tc>
          <w:tcPr>
            <w:tcW w:w="326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p>
        </w:tc>
      </w:tr>
      <w:tr w:rsidR="00707521" w:rsidRPr="001B57F6" w:rsidTr="00707521">
        <w:trPr>
          <w:trHeight w:val="20"/>
        </w:trPr>
        <w:tc>
          <w:tcPr>
            <w:tcW w:w="5002" w:type="dxa"/>
            <w:shd w:val="clear" w:color="auto" w:fill="auto"/>
          </w:tcPr>
          <w:p w:rsidR="00707521" w:rsidRPr="001B57F6" w:rsidRDefault="00707521" w:rsidP="00707521">
            <w:pPr>
              <w:rPr>
                <w:rFonts w:asciiTheme="minorHAnsi" w:eastAsiaTheme="minorHAnsi" w:hAnsiTheme="minorHAnsi" w:cstheme="minorHAnsi"/>
                <w:bCs/>
                <w:sz w:val="24"/>
                <w:szCs w:val="24"/>
                <w:lang w:eastAsia="en-US"/>
              </w:rPr>
            </w:pPr>
            <w:r w:rsidRPr="001B57F6">
              <w:rPr>
                <w:rFonts w:asciiTheme="minorHAnsi" w:eastAsiaTheme="minorHAnsi" w:hAnsiTheme="minorHAnsi" w:cstheme="minorHAnsi"/>
                <w:bCs/>
                <w:sz w:val="24"/>
                <w:szCs w:val="24"/>
                <w:lang w:eastAsia="en-US"/>
              </w:rPr>
              <w:t>Kapak Tasarımı</w:t>
            </w:r>
            <w:r w:rsidRPr="001B57F6">
              <w:rPr>
                <w:rFonts w:asciiTheme="minorHAnsi" w:eastAsiaTheme="minorHAnsi" w:hAnsiTheme="minorHAnsi" w:cstheme="minorHAnsi"/>
                <w:bCs/>
                <w:sz w:val="24"/>
                <w:szCs w:val="24"/>
                <w:lang w:eastAsia="en-US"/>
              </w:rPr>
              <w:tab/>
              <w:t xml:space="preserve">              </w:t>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p>
        </w:tc>
        <w:tc>
          <w:tcPr>
            <w:tcW w:w="81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r w:rsidRPr="001B57F6">
              <w:rPr>
                <w:rFonts w:asciiTheme="minorHAnsi" w:eastAsiaTheme="minorHAnsi" w:hAnsiTheme="minorHAnsi" w:cstheme="minorHAnsi"/>
                <w:bCs/>
                <w:color w:val="000000"/>
                <w:sz w:val="24"/>
                <w:szCs w:val="24"/>
                <w:lang w:eastAsia="en-US"/>
              </w:rPr>
              <w:t>10</w:t>
            </w:r>
          </w:p>
        </w:tc>
        <w:tc>
          <w:tcPr>
            <w:tcW w:w="326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p>
        </w:tc>
      </w:tr>
      <w:tr w:rsidR="00707521" w:rsidRPr="001B57F6" w:rsidTr="00707521">
        <w:trPr>
          <w:trHeight w:val="20"/>
        </w:trPr>
        <w:tc>
          <w:tcPr>
            <w:tcW w:w="5002" w:type="dxa"/>
            <w:shd w:val="clear" w:color="auto" w:fill="auto"/>
          </w:tcPr>
          <w:p w:rsidR="00707521" w:rsidRPr="001B57F6" w:rsidRDefault="00707521" w:rsidP="00707521">
            <w:pPr>
              <w:rPr>
                <w:rFonts w:asciiTheme="minorHAnsi" w:eastAsiaTheme="minorHAnsi" w:hAnsiTheme="minorHAnsi" w:cstheme="minorHAnsi"/>
                <w:bCs/>
                <w:sz w:val="24"/>
                <w:szCs w:val="24"/>
                <w:lang w:eastAsia="en-US"/>
              </w:rPr>
            </w:pPr>
            <w:r w:rsidRPr="001B57F6">
              <w:rPr>
                <w:rFonts w:asciiTheme="minorHAnsi" w:eastAsiaTheme="minorHAnsi" w:hAnsiTheme="minorHAnsi" w:cstheme="minorHAnsi"/>
                <w:bCs/>
                <w:sz w:val="24"/>
                <w:szCs w:val="24"/>
                <w:lang w:eastAsia="en-US"/>
              </w:rPr>
              <w:t xml:space="preserve">Örneklerden Yararlanma   </w:t>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p>
        </w:tc>
        <w:tc>
          <w:tcPr>
            <w:tcW w:w="81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r w:rsidRPr="001B57F6">
              <w:rPr>
                <w:rFonts w:asciiTheme="minorHAnsi" w:eastAsiaTheme="minorHAnsi" w:hAnsiTheme="minorHAnsi" w:cstheme="minorHAnsi"/>
                <w:bCs/>
                <w:color w:val="000000"/>
                <w:sz w:val="24"/>
                <w:szCs w:val="24"/>
                <w:lang w:eastAsia="en-US"/>
              </w:rPr>
              <w:t>10</w:t>
            </w:r>
          </w:p>
        </w:tc>
        <w:tc>
          <w:tcPr>
            <w:tcW w:w="326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p>
        </w:tc>
      </w:tr>
      <w:tr w:rsidR="00707521" w:rsidRPr="001B57F6" w:rsidTr="00707521">
        <w:trPr>
          <w:trHeight w:val="20"/>
        </w:trPr>
        <w:tc>
          <w:tcPr>
            <w:tcW w:w="5002" w:type="dxa"/>
            <w:shd w:val="clear" w:color="auto" w:fill="auto"/>
          </w:tcPr>
          <w:p w:rsidR="00707521" w:rsidRPr="001B57F6" w:rsidRDefault="00707521" w:rsidP="00707521">
            <w:pPr>
              <w:rPr>
                <w:rFonts w:asciiTheme="minorHAnsi" w:eastAsiaTheme="minorHAnsi" w:hAnsiTheme="minorHAnsi" w:cstheme="minorHAnsi"/>
                <w:bCs/>
                <w:sz w:val="24"/>
                <w:szCs w:val="24"/>
                <w:lang w:eastAsia="en-US"/>
              </w:rPr>
            </w:pPr>
            <w:r w:rsidRPr="001B57F6">
              <w:rPr>
                <w:rFonts w:asciiTheme="minorHAnsi" w:eastAsiaTheme="minorHAnsi" w:hAnsiTheme="minorHAnsi" w:cstheme="minorHAnsi"/>
                <w:bCs/>
                <w:sz w:val="24"/>
                <w:szCs w:val="24"/>
                <w:lang w:eastAsia="en-US"/>
              </w:rPr>
              <w:t xml:space="preserve">İçerik Yeterliliği </w:t>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t xml:space="preserve">      </w:t>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p>
        </w:tc>
        <w:tc>
          <w:tcPr>
            <w:tcW w:w="81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r w:rsidRPr="001B57F6">
              <w:rPr>
                <w:rFonts w:asciiTheme="minorHAnsi" w:eastAsiaTheme="minorHAnsi" w:hAnsiTheme="minorHAnsi" w:cstheme="minorHAnsi"/>
                <w:bCs/>
                <w:color w:val="000000"/>
                <w:sz w:val="24"/>
                <w:szCs w:val="24"/>
                <w:lang w:eastAsia="en-US"/>
              </w:rPr>
              <w:t>20</w:t>
            </w:r>
          </w:p>
        </w:tc>
        <w:tc>
          <w:tcPr>
            <w:tcW w:w="326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p>
        </w:tc>
      </w:tr>
      <w:tr w:rsidR="00707521" w:rsidRPr="001B57F6" w:rsidTr="00707521">
        <w:trPr>
          <w:trHeight w:val="20"/>
        </w:trPr>
        <w:tc>
          <w:tcPr>
            <w:tcW w:w="5002" w:type="dxa"/>
            <w:shd w:val="clear" w:color="auto" w:fill="auto"/>
          </w:tcPr>
          <w:p w:rsidR="00707521" w:rsidRPr="001B57F6" w:rsidRDefault="00707521" w:rsidP="00707521">
            <w:pPr>
              <w:rPr>
                <w:rFonts w:asciiTheme="minorHAnsi" w:eastAsiaTheme="minorHAnsi" w:hAnsiTheme="minorHAnsi" w:cstheme="minorHAnsi"/>
                <w:bCs/>
                <w:sz w:val="24"/>
                <w:szCs w:val="24"/>
                <w:lang w:eastAsia="en-US"/>
              </w:rPr>
            </w:pPr>
            <w:r w:rsidRPr="001B57F6">
              <w:rPr>
                <w:rFonts w:asciiTheme="minorHAnsi" w:eastAsiaTheme="minorHAnsi" w:hAnsiTheme="minorHAnsi" w:cstheme="minorHAnsi"/>
                <w:bCs/>
                <w:sz w:val="24"/>
                <w:szCs w:val="24"/>
                <w:lang w:eastAsia="en-US"/>
              </w:rPr>
              <w:t xml:space="preserve">Araştırma ve İnceleme </w:t>
            </w:r>
            <w:r w:rsidRPr="001B57F6">
              <w:rPr>
                <w:rFonts w:asciiTheme="minorHAnsi" w:eastAsiaTheme="minorHAnsi" w:hAnsiTheme="minorHAnsi" w:cstheme="minorHAnsi"/>
                <w:bCs/>
                <w:sz w:val="24"/>
                <w:szCs w:val="24"/>
                <w:lang w:eastAsia="en-US"/>
              </w:rPr>
              <w:tab/>
              <w:t xml:space="preserve">     </w:t>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p>
        </w:tc>
        <w:tc>
          <w:tcPr>
            <w:tcW w:w="81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r w:rsidRPr="001B57F6">
              <w:rPr>
                <w:rFonts w:asciiTheme="minorHAnsi" w:eastAsiaTheme="minorHAnsi" w:hAnsiTheme="minorHAnsi" w:cstheme="minorHAnsi"/>
                <w:bCs/>
                <w:color w:val="000000"/>
                <w:sz w:val="24"/>
                <w:szCs w:val="24"/>
                <w:lang w:eastAsia="en-US"/>
              </w:rPr>
              <w:t>20</w:t>
            </w:r>
          </w:p>
        </w:tc>
        <w:tc>
          <w:tcPr>
            <w:tcW w:w="326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p>
        </w:tc>
      </w:tr>
      <w:tr w:rsidR="00707521" w:rsidRPr="001B57F6" w:rsidTr="00707521">
        <w:trPr>
          <w:trHeight w:val="20"/>
        </w:trPr>
        <w:tc>
          <w:tcPr>
            <w:tcW w:w="5002" w:type="dxa"/>
            <w:shd w:val="clear" w:color="auto" w:fill="auto"/>
          </w:tcPr>
          <w:p w:rsidR="00707521" w:rsidRPr="001B57F6" w:rsidRDefault="00707521" w:rsidP="00707521">
            <w:pPr>
              <w:rPr>
                <w:rFonts w:asciiTheme="minorHAnsi" w:eastAsiaTheme="minorHAnsi" w:hAnsiTheme="minorHAnsi" w:cstheme="minorHAnsi"/>
                <w:bCs/>
                <w:sz w:val="24"/>
                <w:szCs w:val="24"/>
                <w:lang w:eastAsia="en-US"/>
              </w:rPr>
            </w:pPr>
            <w:r w:rsidRPr="001B57F6">
              <w:rPr>
                <w:rFonts w:asciiTheme="minorHAnsi" w:eastAsiaTheme="minorHAnsi" w:hAnsiTheme="minorHAnsi" w:cstheme="minorHAnsi"/>
                <w:bCs/>
                <w:sz w:val="24"/>
                <w:szCs w:val="24"/>
                <w:lang w:eastAsia="en-US"/>
              </w:rPr>
              <w:t xml:space="preserve">Yazım ve Noktalama </w:t>
            </w:r>
            <w:r w:rsidRPr="001B57F6">
              <w:rPr>
                <w:rFonts w:asciiTheme="minorHAnsi" w:eastAsiaTheme="minorHAnsi" w:hAnsiTheme="minorHAnsi" w:cstheme="minorHAnsi"/>
                <w:bCs/>
                <w:sz w:val="24"/>
                <w:szCs w:val="24"/>
                <w:lang w:eastAsia="en-US"/>
              </w:rPr>
              <w:tab/>
              <w:t xml:space="preserve">      </w:t>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p>
        </w:tc>
        <w:tc>
          <w:tcPr>
            <w:tcW w:w="81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r w:rsidRPr="001B57F6">
              <w:rPr>
                <w:rFonts w:asciiTheme="minorHAnsi" w:eastAsiaTheme="minorHAnsi" w:hAnsiTheme="minorHAnsi" w:cstheme="minorHAnsi"/>
                <w:bCs/>
                <w:color w:val="000000"/>
                <w:sz w:val="24"/>
                <w:szCs w:val="24"/>
                <w:lang w:eastAsia="en-US"/>
              </w:rPr>
              <w:t>10</w:t>
            </w:r>
          </w:p>
        </w:tc>
        <w:tc>
          <w:tcPr>
            <w:tcW w:w="326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p>
        </w:tc>
      </w:tr>
      <w:tr w:rsidR="00707521" w:rsidRPr="001B57F6" w:rsidTr="00707521">
        <w:trPr>
          <w:trHeight w:val="20"/>
        </w:trPr>
        <w:tc>
          <w:tcPr>
            <w:tcW w:w="5002" w:type="dxa"/>
            <w:shd w:val="clear" w:color="auto" w:fill="auto"/>
          </w:tcPr>
          <w:p w:rsidR="00707521" w:rsidRPr="001B57F6" w:rsidRDefault="00707521" w:rsidP="00707521">
            <w:pPr>
              <w:rPr>
                <w:rFonts w:asciiTheme="minorHAnsi" w:eastAsiaTheme="minorHAnsi" w:hAnsiTheme="minorHAnsi" w:cstheme="minorHAnsi"/>
                <w:bCs/>
                <w:sz w:val="24"/>
                <w:szCs w:val="24"/>
                <w:lang w:eastAsia="en-US"/>
              </w:rPr>
            </w:pPr>
            <w:r w:rsidRPr="001B57F6">
              <w:rPr>
                <w:rFonts w:asciiTheme="minorHAnsi" w:eastAsiaTheme="minorHAnsi" w:hAnsiTheme="minorHAnsi" w:cstheme="minorHAnsi"/>
                <w:bCs/>
                <w:sz w:val="24"/>
                <w:szCs w:val="24"/>
                <w:lang w:eastAsia="en-US"/>
              </w:rPr>
              <w:t xml:space="preserve">Tertip Düzen </w:t>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t xml:space="preserve">      </w:t>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p>
        </w:tc>
        <w:tc>
          <w:tcPr>
            <w:tcW w:w="81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r w:rsidRPr="001B57F6">
              <w:rPr>
                <w:rFonts w:asciiTheme="minorHAnsi" w:eastAsiaTheme="minorHAnsi" w:hAnsiTheme="minorHAnsi" w:cstheme="minorHAnsi"/>
                <w:bCs/>
                <w:color w:val="000000"/>
                <w:sz w:val="24"/>
                <w:szCs w:val="24"/>
                <w:lang w:eastAsia="en-US"/>
              </w:rPr>
              <w:t>10</w:t>
            </w:r>
          </w:p>
        </w:tc>
        <w:tc>
          <w:tcPr>
            <w:tcW w:w="326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p>
        </w:tc>
      </w:tr>
      <w:tr w:rsidR="00707521" w:rsidRPr="001B57F6" w:rsidTr="00707521">
        <w:trPr>
          <w:trHeight w:val="20"/>
        </w:trPr>
        <w:tc>
          <w:tcPr>
            <w:tcW w:w="5002" w:type="dxa"/>
            <w:shd w:val="clear" w:color="auto" w:fill="auto"/>
          </w:tcPr>
          <w:p w:rsidR="00707521" w:rsidRPr="001B57F6" w:rsidRDefault="00707521" w:rsidP="00707521">
            <w:pPr>
              <w:rPr>
                <w:rFonts w:asciiTheme="minorHAnsi" w:eastAsiaTheme="minorHAnsi" w:hAnsiTheme="minorHAnsi" w:cstheme="minorHAnsi"/>
                <w:bCs/>
                <w:sz w:val="24"/>
                <w:szCs w:val="24"/>
                <w:lang w:eastAsia="en-US"/>
              </w:rPr>
            </w:pPr>
            <w:r w:rsidRPr="001B57F6">
              <w:rPr>
                <w:rFonts w:asciiTheme="minorHAnsi" w:eastAsiaTheme="minorHAnsi" w:hAnsiTheme="minorHAnsi" w:cstheme="minorHAnsi"/>
                <w:bCs/>
                <w:sz w:val="24"/>
                <w:szCs w:val="24"/>
                <w:lang w:eastAsia="en-US"/>
              </w:rPr>
              <w:t xml:space="preserve">Kaynakça </w:t>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t xml:space="preserve">     </w:t>
            </w:r>
            <w:r w:rsidRPr="001B57F6">
              <w:rPr>
                <w:rFonts w:asciiTheme="minorHAnsi" w:eastAsiaTheme="minorHAnsi" w:hAnsiTheme="minorHAnsi" w:cstheme="minorHAnsi"/>
                <w:bCs/>
                <w:sz w:val="24"/>
                <w:szCs w:val="24"/>
                <w:lang w:eastAsia="en-US"/>
              </w:rPr>
              <w:tab/>
            </w:r>
            <w:r w:rsidRPr="001B57F6">
              <w:rPr>
                <w:rFonts w:asciiTheme="minorHAnsi" w:eastAsiaTheme="minorHAnsi" w:hAnsiTheme="minorHAnsi" w:cstheme="minorHAnsi"/>
                <w:bCs/>
                <w:sz w:val="24"/>
                <w:szCs w:val="24"/>
                <w:lang w:eastAsia="en-US"/>
              </w:rPr>
              <w:tab/>
            </w:r>
          </w:p>
        </w:tc>
        <w:tc>
          <w:tcPr>
            <w:tcW w:w="81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r w:rsidRPr="001B57F6">
              <w:rPr>
                <w:rFonts w:asciiTheme="minorHAnsi" w:eastAsiaTheme="minorHAnsi" w:hAnsiTheme="minorHAnsi" w:cstheme="minorHAnsi"/>
                <w:bCs/>
                <w:color w:val="000000"/>
                <w:sz w:val="24"/>
                <w:szCs w:val="24"/>
                <w:lang w:eastAsia="en-US"/>
              </w:rPr>
              <w:t>10</w:t>
            </w:r>
          </w:p>
        </w:tc>
        <w:tc>
          <w:tcPr>
            <w:tcW w:w="3260" w:type="dxa"/>
            <w:shd w:val="clear" w:color="auto" w:fill="auto"/>
          </w:tcPr>
          <w:p w:rsidR="00707521" w:rsidRPr="001B57F6" w:rsidRDefault="00707521" w:rsidP="00707521">
            <w:pPr>
              <w:jc w:val="center"/>
              <w:rPr>
                <w:rFonts w:asciiTheme="minorHAnsi" w:eastAsiaTheme="minorHAnsi" w:hAnsiTheme="minorHAnsi" w:cstheme="minorHAnsi"/>
                <w:bCs/>
                <w:color w:val="000000"/>
                <w:sz w:val="24"/>
                <w:szCs w:val="24"/>
                <w:lang w:eastAsia="en-US"/>
              </w:rPr>
            </w:pPr>
          </w:p>
        </w:tc>
      </w:tr>
      <w:tr w:rsidR="00707521" w:rsidRPr="001B57F6" w:rsidTr="00707521">
        <w:trPr>
          <w:trHeight w:val="20"/>
        </w:trPr>
        <w:tc>
          <w:tcPr>
            <w:tcW w:w="5002" w:type="dxa"/>
            <w:shd w:val="clear" w:color="auto" w:fill="auto"/>
          </w:tcPr>
          <w:p w:rsidR="00707521" w:rsidRPr="001B57F6" w:rsidRDefault="00707521" w:rsidP="00707521">
            <w:pPr>
              <w:jc w:val="center"/>
              <w:rPr>
                <w:rFonts w:asciiTheme="minorHAnsi" w:eastAsiaTheme="minorHAnsi" w:hAnsiTheme="minorHAnsi" w:cstheme="minorHAnsi"/>
                <w:b/>
                <w:bCs/>
                <w:sz w:val="24"/>
                <w:szCs w:val="24"/>
                <w:lang w:eastAsia="en-US"/>
              </w:rPr>
            </w:pPr>
            <w:r w:rsidRPr="001B57F6">
              <w:rPr>
                <w:rFonts w:asciiTheme="minorHAnsi" w:eastAsiaTheme="minorHAnsi" w:hAnsiTheme="minorHAnsi" w:cstheme="minorHAnsi"/>
                <w:b/>
                <w:bCs/>
                <w:sz w:val="24"/>
                <w:szCs w:val="24"/>
                <w:lang w:eastAsia="en-US"/>
              </w:rPr>
              <w:t>TOPLAM</w:t>
            </w:r>
          </w:p>
        </w:tc>
        <w:tc>
          <w:tcPr>
            <w:tcW w:w="810" w:type="dxa"/>
            <w:shd w:val="clear" w:color="auto" w:fill="auto"/>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r w:rsidRPr="001B57F6">
              <w:rPr>
                <w:rFonts w:asciiTheme="minorHAnsi" w:eastAsiaTheme="minorHAnsi" w:hAnsiTheme="minorHAnsi" w:cstheme="minorHAnsi"/>
                <w:b/>
                <w:bCs/>
                <w:color w:val="000000"/>
                <w:sz w:val="24"/>
                <w:szCs w:val="24"/>
                <w:lang w:eastAsia="en-US"/>
              </w:rPr>
              <w:t>100</w:t>
            </w:r>
          </w:p>
        </w:tc>
        <w:tc>
          <w:tcPr>
            <w:tcW w:w="3260" w:type="dxa"/>
            <w:shd w:val="clear" w:color="auto" w:fill="auto"/>
          </w:tcPr>
          <w:p w:rsidR="00707521" w:rsidRPr="001B57F6" w:rsidRDefault="00707521" w:rsidP="00707521">
            <w:pPr>
              <w:jc w:val="center"/>
              <w:rPr>
                <w:rFonts w:asciiTheme="minorHAnsi" w:eastAsiaTheme="minorHAnsi" w:hAnsiTheme="minorHAnsi" w:cstheme="minorHAnsi"/>
                <w:b/>
                <w:bCs/>
                <w:color w:val="000000"/>
                <w:sz w:val="24"/>
                <w:szCs w:val="24"/>
                <w:lang w:eastAsia="en-US"/>
              </w:rPr>
            </w:pPr>
          </w:p>
        </w:tc>
      </w:tr>
    </w:tbl>
    <w:tbl>
      <w:tblPr>
        <w:tblStyle w:val="TableGrid1"/>
        <w:tblW w:w="921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7512"/>
        <w:gridCol w:w="1166"/>
      </w:tblGrid>
      <w:tr w:rsidR="00707521" w:rsidRPr="001B57F6" w:rsidTr="00707521">
        <w:tc>
          <w:tcPr>
            <w:tcW w:w="534" w:type="dxa"/>
          </w:tcPr>
          <w:p w:rsidR="00707521" w:rsidRPr="001B57F6" w:rsidRDefault="00707521" w:rsidP="00707521">
            <w:pPr>
              <w:widowControl w:val="0"/>
              <w:jc w:val="both"/>
              <w:rPr>
                <w:rFonts w:asciiTheme="minorHAnsi" w:eastAsiaTheme="minorHAnsi" w:hAnsiTheme="minorHAnsi" w:cstheme="minorHAnsi"/>
                <w:snapToGrid w:val="0"/>
                <w:sz w:val="24"/>
                <w:szCs w:val="24"/>
              </w:rPr>
            </w:pPr>
          </w:p>
        </w:tc>
        <w:tc>
          <w:tcPr>
            <w:tcW w:w="7512" w:type="dxa"/>
          </w:tcPr>
          <w:p w:rsidR="00707521" w:rsidRPr="001B57F6" w:rsidRDefault="00707521" w:rsidP="00707521">
            <w:pPr>
              <w:widowControl w:val="0"/>
              <w:jc w:val="both"/>
              <w:rPr>
                <w:rFonts w:asciiTheme="minorHAnsi" w:eastAsiaTheme="minorHAnsi" w:hAnsiTheme="minorHAnsi" w:cstheme="minorHAnsi"/>
                <w:snapToGrid w:val="0"/>
                <w:sz w:val="24"/>
                <w:szCs w:val="24"/>
              </w:rPr>
            </w:pPr>
          </w:p>
        </w:tc>
        <w:tc>
          <w:tcPr>
            <w:tcW w:w="1166" w:type="dxa"/>
          </w:tcPr>
          <w:p w:rsidR="00707521" w:rsidRPr="001B57F6" w:rsidRDefault="00707521" w:rsidP="00707521">
            <w:pPr>
              <w:widowControl w:val="0"/>
              <w:jc w:val="both"/>
              <w:rPr>
                <w:rFonts w:asciiTheme="minorHAnsi" w:eastAsiaTheme="minorHAnsi" w:hAnsiTheme="minorHAnsi" w:cstheme="minorHAnsi"/>
                <w:snapToGrid w:val="0"/>
                <w:sz w:val="24"/>
                <w:szCs w:val="24"/>
              </w:rPr>
            </w:pPr>
          </w:p>
        </w:tc>
      </w:tr>
      <w:tr w:rsidR="00707521" w:rsidRPr="001B57F6" w:rsidTr="00707521">
        <w:tc>
          <w:tcPr>
            <w:tcW w:w="8046" w:type="dxa"/>
            <w:gridSpan w:val="2"/>
          </w:tcPr>
          <w:p w:rsidR="00707521" w:rsidRPr="001B57F6" w:rsidRDefault="00707521" w:rsidP="00707521">
            <w:pPr>
              <w:widowControl w:val="0"/>
              <w:jc w:val="center"/>
              <w:rPr>
                <w:rFonts w:asciiTheme="minorHAnsi" w:eastAsiaTheme="minorHAnsi" w:hAnsiTheme="minorHAnsi" w:cstheme="minorHAnsi"/>
                <w:snapToGrid w:val="0"/>
                <w:sz w:val="24"/>
                <w:szCs w:val="24"/>
              </w:rPr>
            </w:pPr>
          </w:p>
        </w:tc>
        <w:tc>
          <w:tcPr>
            <w:tcW w:w="1166" w:type="dxa"/>
          </w:tcPr>
          <w:p w:rsidR="00707521" w:rsidRPr="001B57F6" w:rsidRDefault="00707521" w:rsidP="00707521">
            <w:pPr>
              <w:widowControl w:val="0"/>
              <w:jc w:val="both"/>
              <w:rPr>
                <w:rFonts w:asciiTheme="minorHAnsi" w:eastAsiaTheme="minorHAnsi" w:hAnsiTheme="minorHAnsi" w:cstheme="minorHAnsi"/>
                <w:snapToGrid w:val="0"/>
                <w:sz w:val="24"/>
                <w:szCs w:val="24"/>
              </w:rPr>
            </w:pPr>
          </w:p>
        </w:tc>
      </w:tr>
    </w:tbl>
    <w:p w:rsidR="00707521" w:rsidRPr="001B57F6" w:rsidRDefault="00707521" w:rsidP="00707521">
      <w:pPr>
        <w:rPr>
          <w:rFonts w:asciiTheme="minorHAnsi" w:eastAsiaTheme="minorHAnsi" w:hAnsiTheme="minorHAnsi" w:cstheme="minorHAnsi"/>
          <w:sz w:val="24"/>
          <w:szCs w:val="24"/>
        </w:rPr>
      </w:pPr>
    </w:p>
    <w:tbl>
      <w:tblPr>
        <w:tblpPr w:leftFromText="141" w:rightFromText="141" w:vertAnchor="text" w:horzAnchor="margin" w:tblpXSpec="center" w:tblpY="161"/>
        <w:tblW w:w="0" w:type="auto"/>
        <w:tblLayout w:type="fixed"/>
        <w:tblCellMar>
          <w:left w:w="40" w:type="dxa"/>
          <w:right w:w="40" w:type="dxa"/>
        </w:tblCellMar>
        <w:tblLook w:val="0000"/>
      </w:tblPr>
      <w:tblGrid>
        <w:gridCol w:w="5200"/>
        <w:gridCol w:w="736"/>
        <w:gridCol w:w="51"/>
        <w:gridCol w:w="602"/>
        <w:gridCol w:w="51"/>
        <w:gridCol w:w="592"/>
        <w:gridCol w:w="51"/>
        <w:gridCol w:w="780"/>
        <w:gridCol w:w="843"/>
        <w:gridCol w:w="7"/>
      </w:tblGrid>
      <w:tr w:rsidR="00707521" w:rsidRPr="001B57F6" w:rsidTr="00707521">
        <w:trPr>
          <w:gridAfter w:val="1"/>
          <w:wAfter w:w="7" w:type="dxa"/>
          <w:trHeight w:val="113"/>
        </w:trPr>
        <w:tc>
          <w:tcPr>
            <w:tcW w:w="5200" w:type="dxa"/>
            <w:vMerge w:val="restart"/>
            <w:tcBorders>
              <w:top w:val="single" w:sz="6" w:space="0" w:color="auto"/>
              <w:left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sz w:val="24"/>
                <w:szCs w:val="24"/>
              </w:rPr>
            </w:pPr>
            <w:r w:rsidRPr="001B57F6">
              <w:rPr>
                <w:rFonts w:asciiTheme="minorHAnsi" w:eastAsiaTheme="minorHAnsi" w:hAnsiTheme="minorHAnsi" w:cstheme="minorHAnsi"/>
                <w:b/>
                <w:color w:val="000000"/>
                <w:spacing w:val="7"/>
                <w:sz w:val="24"/>
                <w:szCs w:val="24"/>
              </w:rPr>
              <w:t xml:space="preserve">GÖZLENECEK </w:t>
            </w:r>
            <w:r w:rsidRPr="001B57F6">
              <w:rPr>
                <w:rFonts w:asciiTheme="minorHAnsi" w:eastAsiaTheme="minorHAnsi" w:hAnsiTheme="minorHAnsi" w:cstheme="minorHAnsi"/>
                <w:b/>
                <w:color w:val="000000"/>
                <w:spacing w:val="3"/>
                <w:sz w:val="24"/>
                <w:szCs w:val="24"/>
              </w:rPr>
              <w:t>ÖĞRENCİ KAZANIMLARI</w:t>
            </w:r>
          </w:p>
        </w:tc>
        <w:tc>
          <w:tcPr>
            <w:tcW w:w="3706" w:type="dxa"/>
            <w:gridSpan w:val="8"/>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sz w:val="24"/>
                <w:szCs w:val="24"/>
              </w:rPr>
            </w:pPr>
            <w:r w:rsidRPr="001B57F6">
              <w:rPr>
                <w:rFonts w:asciiTheme="minorHAnsi" w:eastAsiaTheme="minorHAnsi" w:hAnsiTheme="minorHAnsi" w:cstheme="minorHAnsi"/>
                <w:b/>
                <w:iCs/>
                <w:color w:val="000000"/>
                <w:spacing w:val="1"/>
                <w:sz w:val="24"/>
                <w:szCs w:val="24"/>
              </w:rPr>
              <w:t>DERECELER</w:t>
            </w:r>
          </w:p>
        </w:tc>
      </w:tr>
      <w:tr w:rsidR="00707521" w:rsidRPr="001B57F6" w:rsidTr="00707521">
        <w:trPr>
          <w:trHeight w:val="113"/>
        </w:trPr>
        <w:tc>
          <w:tcPr>
            <w:tcW w:w="5200" w:type="dxa"/>
            <w:vMerge/>
            <w:tcBorders>
              <w:left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sz w:val="24"/>
                <w:szCs w:val="24"/>
              </w:rPr>
            </w:pPr>
          </w:p>
        </w:tc>
        <w:tc>
          <w:tcPr>
            <w:tcW w:w="736"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bCs/>
                <w:sz w:val="24"/>
                <w:szCs w:val="24"/>
              </w:rPr>
            </w:pPr>
            <w:r w:rsidRPr="001B57F6">
              <w:rPr>
                <w:rFonts w:asciiTheme="minorHAnsi" w:eastAsiaTheme="minorHAnsi" w:hAnsiTheme="minorHAnsi" w:cstheme="minorHAnsi"/>
                <w:b/>
                <w:bCs/>
                <w:color w:val="000000"/>
                <w:spacing w:val="2"/>
                <w:sz w:val="24"/>
                <w:szCs w:val="24"/>
              </w:rPr>
              <w:t>Çok iyi</w:t>
            </w: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bCs/>
                <w:sz w:val="24"/>
                <w:szCs w:val="24"/>
              </w:rPr>
            </w:pPr>
            <w:r w:rsidRPr="001B57F6">
              <w:rPr>
                <w:rFonts w:asciiTheme="minorHAnsi" w:eastAsiaTheme="minorHAnsi" w:hAnsiTheme="minorHAnsi" w:cstheme="minorHAnsi"/>
                <w:b/>
                <w:bCs/>
                <w:sz w:val="24"/>
                <w:szCs w:val="24"/>
              </w:rPr>
              <w:t>İyi</w:t>
            </w: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bCs/>
                <w:sz w:val="24"/>
                <w:szCs w:val="24"/>
              </w:rPr>
            </w:pPr>
            <w:r w:rsidRPr="001B57F6">
              <w:rPr>
                <w:rFonts w:asciiTheme="minorHAnsi" w:eastAsiaTheme="minorHAnsi" w:hAnsiTheme="minorHAnsi" w:cstheme="minorHAnsi"/>
                <w:b/>
                <w:bCs/>
                <w:color w:val="000000"/>
                <w:spacing w:val="10"/>
                <w:sz w:val="24"/>
                <w:szCs w:val="24"/>
              </w:rPr>
              <w:t>Orta</w:t>
            </w:r>
          </w:p>
        </w:tc>
        <w:tc>
          <w:tcPr>
            <w:tcW w:w="83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bCs/>
                <w:sz w:val="24"/>
                <w:szCs w:val="24"/>
              </w:rPr>
            </w:pPr>
            <w:r w:rsidRPr="001B57F6">
              <w:rPr>
                <w:rFonts w:asciiTheme="minorHAnsi" w:eastAsiaTheme="minorHAnsi" w:hAnsiTheme="minorHAnsi" w:cstheme="minorHAnsi"/>
                <w:b/>
                <w:bCs/>
                <w:color w:val="000000"/>
                <w:spacing w:val="2"/>
                <w:sz w:val="24"/>
                <w:szCs w:val="24"/>
              </w:rPr>
              <w:t>Geçer</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bCs/>
                <w:sz w:val="24"/>
                <w:szCs w:val="24"/>
              </w:rPr>
            </w:pPr>
            <w:r w:rsidRPr="001B57F6">
              <w:rPr>
                <w:rFonts w:asciiTheme="minorHAnsi" w:eastAsiaTheme="minorHAnsi" w:hAnsiTheme="minorHAnsi" w:cstheme="minorHAnsi"/>
                <w:b/>
                <w:bCs/>
                <w:color w:val="000000"/>
                <w:spacing w:val="6"/>
                <w:sz w:val="24"/>
                <w:szCs w:val="24"/>
              </w:rPr>
              <w:t>Yetersiz</w:t>
            </w:r>
          </w:p>
        </w:tc>
      </w:tr>
      <w:tr w:rsidR="00707521" w:rsidRPr="001B57F6" w:rsidTr="00707521">
        <w:trPr>
          <w:trHeight w:val="113"/>
        </w:trPr>
        <w:tc>
          <w:tcPr>
            <w:tcW w:w="5200" w:type="dxa"/>
            <w:vMerge/>
            <w:tcBorders>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sz w:val="24"/>
                <w:szCs w:val="24"/>
              </w:rPr>
            </w:pPr>
          </w:p>
        </w:tc>
        <w:tc>
          <w:tcPr>
            <w:tcW w:w="736"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bCs/>
                <w:sz w:val="24"/>
                <w:szCs w:val="24"/>
              </w:rPr>
            </w:pPr>
            <w:r w:rsidRPr="001B57F6">
              <w:rPr>
                <w:rFonts w:asciiTheme="minorHAnsi" w:eastAsiaTheme="minorHAnsi" w:hAnsiTheme="minorHAnsi" w:cstheme="minorHAnsi"/>
                <w:b/>
                <w:bCs/>
                <w:color w:val="000000"/>
                <w:sz w:val="24"/>
                <w:szCs w:val="24"/>
              </w:rPr>
              <w:t>5</w:t>
            </w: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bCs/>
                <w:sz w:val="24"/>
                <w:szCs w:val="24"/>
              </w:rPr>
            </w:pPr>
            <w:r w:rsidRPr="001B57F6">
              <w:rPr>
                <w:rFonts w:asciiTheme="minorHAnsi" w:eastAsiaTheme="minorHAnsi" w:hAnsiTheme="minorHAnsi" w:cstheme="minorHAnsi"/>
                <w:b/>
                <w:bCs/>
                <w:color w:val="000000"/>
                <w:sz w:val="24"/>
                <w:szCs w:val="24"/>
              </w:rPr>
              <w:t>4</w:t>
            </w: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bCs/>
                <w:sz w:val="24"/>
                <w:szCs w:val="24"/>
              </w:rPr>
            </w:pPr>
            <w:r w:rsidRPr="001B57F6">
              <w:rPr>
                <w:rFonts w:asciiTheme="minorHAnsi" w:eastAsiaTheme="minorHAnsi" w:hAnsiTheme="minorHAnsi" w:cstheme="minorHAnsi"/>
                <w:b/>
                <w:bCs/>
                <w:color w:val="000000"/>
                <w:sz w:val="24"/>
                <w:szCs w:val="24"/>
              </w:rPr>
              <w:t>3</w:t>
            </w:r>
          </w:p>
        </w:tc>
        <w:tc>
          <w:tcPr>
            <w:tcW w:w="83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bCs/>
                <w:sz w:val="24"/>
                <w:szCs w:val="24"/>
              </w:rPr>
            </w:pPr>
            <w:r w:rsidRPr="001B57F6">
              <w:rPr>
                <w:rFonts w:asciiTheme="minorHAnsi" w:eastAsiaTheme="minorHAnsi" w:hAnsiTheme="minorHAnsi" w:cstheme="minorHAnsi"/>
                <w:b/>
                <w:bCs/>
                <w:color w:val="000000"/>
                <w:sz w:val="24"/>
                <w:szCs w:val="24"/>
              </w:rPr>
              <w:t>2</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center"/>
              <w:rPr>
                <w:rFonts w:asciiTheme="minorHAnsi" w:eastAsiaTheme="minorHAnsi" w:hAnsiTheme="minorHAnsi" w:cstheme="minorHAnsi"/>
                <w:b/>
                <w:bCs/>
                <w:sz w:val="24"/>
                <w:szCs w:val="24"/>
              </w:rPr>
            </w:pPr>
            <w:r w:rsidRPr="001B57F6">
              <w:rPr>
                <w:rFonts w:asciiTheme="minorHAnsi" w:eastAsiaTheme="minorHAnsi" w:hAnsiTheme="minorHAnsi" w:cstheme="minorHAnsi"/>
                <w:b/>
                <w:bCs/>
                <w:color w:val="000000"/>
                <w:sz w:val="24"/>
                <w:szCs w:val="24"/>
              </w:rPr>
              <w:t>1</w:t>
            </w:r>
          </w:p>
        </w:tc>
      </w:tr>
      <w:tr w:rsidR="00707521" w:rsidRPr="001B57F6" w:rsidTr="00707521">
        <w:trPr>
          <w:gridAfter w:val="1"/>
          <w:wAfter w:w="7" w:type="dxa"/>
          <w:trHeight w:val="113"/>
        </w:trPr>
        <w:tc>
          <w:tcPr>
            <w:tcW w:w="8906"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b/>
                <w:sz w:val="24"/>
                <w:szCs w:val="24"/>
              </w:rPr>
            </w:pPr>
            <w:r w:rsidRPr="001B57F6">
              <w:rPr>
                <w:rFonts w:asciiTheme="minorHAnsi" w:eastAsiaTheme="minorHAnsi" w:hAnsiTheme="minorHAnsi" w:cstheme="minorHAnsi"/>
                <w:b/>
                <w:color w:val="000000"/>
                <w:spacing w:val="-3"/>
                <w:sz w:val="24"/>
                <w:szCs w:val="24"/>
              </w:rPr>
              <w:t>I. PROJE HAZIRLAMA SÜRECİ</w:t>
            </w:r>
            <w:r w:rsidRPr="001B57F6">
              <w:rPr>
                <w:rFonts w:asciiTheme="minorHAnsi" w:eastAsiaTheme="minorHAnsi" w:hAnsiTheme="minorHAnsi" w:cstheme="minorHAnsi"/>
                <w:b/>
                <w:sz w:val="24"/>
                <w:szCs w:val="24"/>
              </w:rPr>
              <w:t xml:space="preserve"> </w:t>
            </w: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2"/>
                <w:sz w:val="24"/>
                <w:szCs w:val="24"/>
              </w:rPr>
              <w:t>Projenin amacını belirleme</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2"/>
                <w:sz w:val="24"/>
                <w:szCs w:val="24"/>
              </w:rPr>
              <w:t>Projeye uygun çalışma planı yapma</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sz w:val="24"/>
                <w:szCs w:val="24"/>
              </w:rPr>
              <w:t>Projeyle ilgili ihtiyaçları belirleme</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color w:val="000000"/>
                <w:spacing w:val="-2"/>
                <w:sz w:val="24"/>
                <w:szCs w:val="24"/>
              </w:rPr>
            </w:pPr>
            <w:r w:rsidRPr="001B57F6">
              <w:rPr>
                <w:rFonts w:asciiTheme="minorHAnsi" w:eastAsiaTheme="minorHAnsi" w:hAnsiTheme="minorHAnsi" w:cstheme="minorHAnsi"/>
                <w:color w:val="000000"/>
                <w:spacing w:val="-2"/>
                <w:sz w:val="24"/>
                <w:szCs w:val="24"/>
              </w:rPr>
              <w:t>Farklı dinî kaynaklardan bilgi toplama</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2"/>
                <w:sz w:val="24"/>
                <w:szCs w:val="24"/>
              </w:rPr>
              <w:t>Projeyi plana göre gerçekleştirme</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color w:val="000000"/>
                <w:spacing w:val="-2"/>
                <w:sz w:val="24"/>
                <w:szCs w:val="24"/>
              </w:rPr>
            </w:pPr>
            <w:r w:rsidRPr="001B57F6">
              <w:rPr>
                <w:rFonts w:asciiTheme="minorHAnsi" w:eastAsiaTheme="minorHAnsi" w:hAnsiTheme="minorHAnsi" w:cstheme="minorHAnsi"/>
                <w:color w:val="000000"/>
                <w:spacing w:val="-2"/>
                <w:sz w:val="24"/>
                <w:szCs w:val="24"/>
              </w:rPr>
              <w:t>Projeye değişik açılardan bakabilme, danışabilme</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right"/>
              <w:rPr>
                <w:rFonts w:asciiTheme="minorHAnsi" w:eastAsiaTheme="minorHAnsi" w:hAnsiTheme="minorHAnsi" w:cstheme="minorHAnsi"/>
                <w:b/>
                <w:sz w:val="24"/>
                <w:szCs w:val="24"/>
              </w:rPr>
            </w:pPr>
            <w:r w:rsidRPr="001B57F6">
              <w:rPr>
                <w:rFonts w:asciiTheme="minorHAnsi" w:eastAsiaTheme="minorHAnsi" w:hAnsiTheme="minorHAnsi" w:cstheme="minorHAnsi"/>
                <w:b/>
                <w:color w:val="000000"/>
                <w:spacing w:val="5"/>
                <w:sz w:val="24"/>
                <w:szCs w:val="24"/>
              </w:rPr>
              <w:t>TOPLAM</w:t>
            </w:r>
            <w:r w:rsidRPr="001B57F6">
              <w:rPr>
                <w:rFonts w:asciiTheme="minorHAnsi" w:eastAsiaTheme="minorHAnsi" w:hAnsiTheme="minorHAnsi" w:cstheme="minorHAnsi"/>
                <w:b/>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8906"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b/>
                <w:sz w:val="24"/>
                <w:szCs w:val="24"/>
              </w:rPr>
            </w:pPr>
            <w:r w:rsidRPr="001B57F6">
              <w:rPr>
                <w:rFonts w:asciiTheme="minorHAnsi" w:eastAsiaTheme="minorHAnsi" w:hAnsiTheme="minorHAnsi" w:cstheme="minorHAnsi"/>
                <w:b/>
                <w:color w:val="000000"/>
                <w:spacing w:val="5"/>
                <w:sz w:val="24"/>
                <w:szCs w:val="24"/>
              </w:rPr>
              <w:t>II. PROJENİN İÇERİĞİ</w:t>
            </w:r>
            <w:r w:rsidRPr="001B57F6">
              <w:rPr>
                <w:rFonts w:asciiTheme="minorHAnsi" w:eastAsiaTheme="minorHAnsi" w:hAnsiTheme="minorHAnsi" w:cstheme="minorHAnsi"/>
                <w:b/>
                <w:sz w:val="24"/>
                <w:szCs w:val="24"/>
              </w:rPr>
              <w:t xml:space="preserve"> </w:t>
            </w: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1"/>
                <w:sz w:val="24"/>
                <w:szCs w:val="24"/>
              </w:rPr>
              <w:t>Türkçeyi doğru ve etkili kullanma</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2"/>
                <w:sz w:val="24"/>
                <w:szCs w:val="24"/>
              </w:rPr>
              <w:t>Bilgilerin doğruluğu</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2"/>
                <w:sz w:val="24"/>
                <w:szCs w:val="24"/>
              </w:rPr>
              <w:t>Toplanan bilgilerin analiz edilmesi</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2"/>
                <w:sz w:val="24"/>
                <w:szCs w:val="24"/>
              </w:rPr>
              <w:t>Elde edilen bilgilerden çıkarımda bulunma</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3"/>
                <w:sz w:val="24"/>
                <w:szCs w:val="24"/>
              </w:rPr>
              <w:t>Toplanan bilgileri düzenleme</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2"/>
                <w:sz w:val="24"/>
                <w:szCs w:val="24"/>
              </w:rPr>
              <w:t>Kritik düşünme becerisini gösterme</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right"/>
              <w:rPr>
                <w:rFonts w:asciiTheme="minorHAnsi" w:eastAsiaTheme="minorHAnsi" w:hAnsiTheme="minorHAnsi" w:cstheme="minorHAnsi"/>
                <w:b/>
                <w:sz w:val="24"/>
                <w:szCs w:val="24"/>
              </w:rPr>
            </w:pPr>
            <w:r w:rsidRPr="001B57F6">
              <w:rPr>
                <w:rFonts w:asciiTheme="minorHAnsi" w:eastAsiaTheme="minorHAnsi" w:hAnsiTheme="minorHAnsi" w:cstheme="minorHAnsi"/>
                <w:b/>
                <w:color w:val="000000"/>
                <w:spacing w:val="5"/>
                <w:sz w:val="24"/>
                <w:szCs w:val="24"/>
              </w:rPr>
              <w:t>TOPLAM</w:t>
            </w:r>
            <w:r w:rsidRPr="001B57F6">
              <w:rPr>
                <w:rFonts w:asciiTheme="minorHAnsi" w:eastAsiaTheme="minorHAnsi" w:hAnsiTheme="minorHAnsi" w:cstheme="minorHAnsi"/>
                <w:b/>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8906"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b/>
                <w:sz w:val="24"/>
                <w:szCs w:val="24"/>
              </w:rPr>
            </w:pPr>
            <w:r w:rsidRPr="001B57F6">
              <w:rPr>
                <w:rFonts w:asciiTheme="minorHAnsi" w:eastAsiaTheme="minorHAnsi" w:hAnsiTheme="minorHAnsi" w:cstheme="minorHAnsi"/>
                <w:b/>
                <w:color w:val="000000"/>
                <w:sz w:val="24"/>
                <w:szCs w:val="24"/>
              </w:rPr>
              <w:t>III. SUNU YAPMA</w:t>
            </w: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z w:val="24"/>
                <w:szCs w:val="24"/>
              </w:rPr>
              <w:t>Türkçeyi doğru ve etkili konuşma</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3"/>
                <w:sz w:val="24"/>
                <w:szCs w:val="24"/>
              </w:rPr>
              <w:t>Sorulara cevap verebilme</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2"/>
                <w:sz w:val="24"/>
                <w:szCs w:val="24"/>
              </w:rPr>
              <w:t>Konuyu dinleyicilerin ilgisini çekecek şekilde sunma</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3"/>
                <w:sz w:val="24"/>
                <w:szCs w:val="24"/>
              </w:rPr>
              <w:t>Sunuyu hedefe yönelik materyallerle destekleme</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2"/>
                <w:sz w:val="24"/>
                <w:szCs w:val="24"/>
              </w:rPr>
              <w:t>Sunuda akıcı bir dil ve beden dilini kullanma</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color w:val="000000"/>
                <w:spacing w:val="-2"/>
                <w:sz w:val="24"/>
                <w:szCs w:val="24"/>
              </w:rPr>
              <w:t>Verilen sürede sunuyu yapma</w:t>
            </w:r>
            <w:r w:rsidRPr="001B57F6">
              <w:rPr>
                <w:rFonts w:asciiTheme="minorHAnsi" w:eastAsiaTheme="minorHAnsi" w:hAnsiTheme="minorHAnsi" w:cs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color w:val="000000"/>
                <w:spacing w:val="-2"/>
                <w:sz w:val="24"/>
                <w:szCs w:val="24"/>
              </w:rPr>
            </w:pPr>
            <w:r w:rsidRPr="001B57F6">
              <w:rPr>
                <w:rFonts w:asciiTheme="minorHAnsi" w:eastAsiaTheme="minorHAnsi" w:hAnsiTheme="minorHAnsi" w:cstheme="minorHAnsi"/>
                <w:color w:val="000000"/>
                <w:spacing w:val="-2"/>
                <w:sz w:val="24"/>
                <w:szCs w:val="24"/>
              </w:rPr>
              <w:t>Sunum sırasında özgüvene sahip olma</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color w:val="000000"/>
                <w:spacing w:val="-2"/>
                <w:sz w:val="24"/>
                <w:szCs w:val="24"/>
              </w:rPr>
            </w:pPr>
            <w:r w:rsidRPr="001B57F6">
              <w:rPr>
                <w:rFonts w:asciiTheme="minorHAnsi" w:eastAsiaTheme="minorHAnsi" w:hAnsiTheme="minorHAnsi" w:cstheme="minorHAnsi"/>
                <w:color w:val="000000"/>
                <w:spacing w:val="-2"/>
                <w:sz w:val="24"/>
                <w:szCs w:val="24"/>
              </w:rPr>
              <w:t>Severek sunum yapma</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jc w:val="right"/>
              <w:rPr>
                <w:rFonts w:asciiTheme="minorHAnsi" w:eastAsiaTheme="minorHAnsi" w:hAnsiTheme="minorHAnsi" w:cstheme="minorHAnsi"/>
                <w:b/>
                <w:sz w:val="24"/>
                <w:szCs w:val="24"/>
              </w:rPr>
            </w:pPr>
            <w:r w:rsidRPr="001B57F6">
              <w:rPr>
                <w:rFonts w:asciiTheme="minorHAnsi" w:eastAsiaTheme="minorHAnsi" w:hAnsiTheme="minorHAnsi" w:cstheme="minorHAnsi"/>
                <w:b/>
                <w:color w:val="000000"/>
                <w:spacing w:val="5"/>
                <w:sz w:val="24"/>
                <w:szCs w:val="24"/>
              </w:rPr>
              <w:t>TOPLAM</w:t>
            </w:r>
            <w:r w:rsidRPr="001B57F6">
              <w:rPr>
                <w:rFonts w:asciiTheme="minorHAnsi" w:eastAsiaTheme="minorHAnsi" w:hAnsiTheme="minorHAnsi" w:cstheme="minorHAnsi"/>
                <w:b/>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r w:rsidR="00707521" w:rsidRPr="001B57F6"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1B57F6" w:rsidRDefault="00707521" w:rsidP="00707521">
            <w:pPr>
              <w:rPr>
                <w:rFonts w:asciiTheme="minorHAnsi" w:eastAsiaTheme="minorHAnsi" w:hAnsiTheme="minorHAnsi" w:cstheme="minorHAnsi"/>
                <w:sz w:val="24"/>
                <w:szCs w:val="24"/>
              </w:rPr>
            </w:pPr>
            <w:r w:rsidRPr="001B57F6">
              <w:rPr>
                <w:rFonts w:asciiTheme="minorHAnsi" w:eastAsiaTheme="minorHAnsi" w:hAnsiTheme="minorHAnsi" w:cstheme="minorHAnsi"/>
                <w:b/>
                <w:color w:val="000000"/>
                <w:spacing w:val="4"/>
                <w:sz w:val="24"/>
                <w:szCs w:val="24"/>
              </w:rPr>
              <w:t>GENEL TOPLAM</w:t>
            </w:r>
            <w:r w:rsidRPr="001B57F6">
              <w:rPr>
                <w:rFonts w:asciiTheme="minorHAnsi" w:eastAsiaTheme="minorHAnsi" w:hAnsiTheme="minorHAnsi" w:cstheme="minorHAnsi"/>
                <w:b/>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1B57F6" w:rsidRDefault="00707521" w:rsidP="00707521">
            <w:pPr>
              <w:rPr>
                <w:rFonts w:asciiTheme="minorHAnsi" w:eastAsiaTheme="minorHAnsi" w:hAnsiTheme="minorHAnsi" w:cstheme="minorHAnsi"/>
                <w:sz w:val="24"/>
                <w:szCs w:val="24"/>
              </w:rPr>
            </w:pPr>
          </w:p>
        </w:tc>
      </w:tr>
    </w:tbl>
    <w:p w:rsidR="00707521" w:rsidRPr="001B57F6" w:rsidRDefault="00707521" w:rsidP="00707521">
      <w:pPr>
        <w:rPr>
          <w:rFonts w:asciiTheme="minorHAnsi" w:eastAsiaTheme="minorHAnsi" w:hAnsiTheme="minorHAnsi" w:cstheme="minorHAnsi"/>
          <w:sz w:val="24"/>
          <w:szCs w:val="24"/>
          <w:lang w:eastAsia="en-US"/>
        </w:rPr>
      </w:pPr>
    </w:p>
    <w:p w:rsidR="00707521" w:rsidRPr="001B57F6" w:rsidRDefault="00707521" w:rsidP="00707521">
      <w:pPr>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Performans çalışması ile ilgili işlemler proje ödevleriyle aynı olduğu için, proje ödevlerindeki derecelendirme anahtarları performans çalışmaları için de kullanılabilecektir. Performans çalışmaları için gerek duyulduğunda, zümre kararı alınarak farklı derecelendirme anahtarlarının kullanılması kararı alınmıştır. Ayrıca zümrede belirlenen performans çalışması konularının dışında, gerek duyulduğunda, başka konuların da öğrencilere performans çalışması olarak verilebilmesi karar alınmıştır.</w:t>
      </w:r>
    </w:p>
    <w:p w:rsidR="00707521" w:rsidRPr="001B57F6" w:rsidRDefault="00707521" w:rsidP="00707521">
      <w:pPr>
        <w:spacing w:line="276" w:lineRule="auto"/>
        <w:ind w:firstLine="567"/>
        <w:jc w:val="both"/>
        <w:rPr>
          <w:rFonts w:asciiTheme="minorHAnsi" w:eastAsiaTheme="minorEastAsia" w:hAnsiTheme="minorHAnsi" w:cstheme="minorBidi"/>
          <w:b/>
          <w:bCs/>
          <w:sz w:val="24"/>
          <w:szCs w:val="24"/>
          <w:u w:val="single"/>
        </w:rPr>
      </w:pPr>
      <w:r w:rsidRPr="001B57F6">
        <w:rPr>
          <w:rFonts w:asciiTheme="minorHAnsi" w:eastAsiaTheme="minorEastAsia" w:hAnsiTheme="minorHAnsi" w:cstheme="minorBidi"/>
          <w:b/>
          <w:bCs/>
          <w:sz w:val="24"/>
          <w:szCs w:val="24"/>
          <w:u w:val="single"/>
        </w:rPr>
        <w:t>Arapça 5 Proje ve Performans Calismasi Konulari</w:t>
      </w:r>
    </w:p>
    <w:p w:rsidR="00707521" w:rsidRPr="001B57F6" w:rsidRDefault="00707521" w:rsidP="00707521">
      <w:pPr>
        <w:numPr>
          <w:ilvl w:val="0"/>
          <w:numId w:val="15"/>
        </w:numPr>
        <w:spacing w:after="200" w:line="276" w:lineRule="auto"/>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Sayılar</w:t>
      </w:r>
    </w:p>
    <w:p w:rsidR="00707521" w:rsidRPr="001B57F6" w:rsidRDefault="00707521" w:rsidP="00707521">
      <w:pPr>
        <w:numPr>
          <w:ilvl w:val="0"/>
          <w:numId w:val="15"/>
        </w:numPr>
        <w:spacing w:after="200" w:line="276" w:lineRule="auto"/>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İsim tamlaması</w:t>
      </w:r>
    </w:p>
    <w:p w:rsidR="00707521" w:rsidRPr="001B57F6" w:rsidRDefault="00707521" w:rsidP="00707521">
      <w:pPr>
        <w:numPr>
          <w:ilvl w:val="0"/>
          <w:numId w:val="15"/>
        </w:numPr>
        <w:spacing w:after="200" w:line="276" w:lineRule="auto"/>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Harf-i cerler</w:t>
      </w:r>
    </w:p>
    <w:p w:rsidR="00707521" w:rsidRPr="001B57F6" w:rsidRDefault="00707521" w:rsidP="00707521">
      <w:pPr>
        <w:numPr>
          <w:ilvl w:val="0"/>
          <w:numId w:val="15"/>
        </w:numPr>
        <w:spacing w:after="200" w:line="276" w:lineRule="auto"/>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Düzenli çoğullar</w:t>
      </w:r>
    </w:p>
    <w:p w:rsidR="00707521" w:rsidRPr="001B57F6" w:rsidRDefault="00707521" w:rsidP="00707521">
      <w:pPr>
        <w:numPr>
          <w:ilvl w:val="0"/>
          <w:numId w:val="15"/>
        </w:numPr>
        <w:spacing w:after="200" w:line="276" w:lineRule="auto"/>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Mekân zarfları</w:t>
      </w:r>
    </w:p>
    <w:p w:rsidR="00707521" w:rsidRPr="001B57F6" w:rsidRDefault="00707521" w:rsidP="00707521">
      <w:pPr>
        <w:numPr>
          <w:ilvl w:val="0"/>
          <w:numId w:val="15"/>
        </w:numPr>
        <w:spacing w:after="200" w:line="276" w:lineRule="auto"/>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Emir kipi</w:t>
      </w:r>
    </w:p>
    <w:p w:rsidR="00707521" w:rsidRPr="001B57F6" w:rsidRDefault="00707521" w:rsidP="00707521">
      <w:pPr>
        <w:numPr>
          <w:ilvl w:val="0"/>
          <w:numId w:val="15"/>
        </w:numPr>
        <w:spacing w:after="200" w:line="276" w:lineRule="auto"/>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Kişi zamirleri</w:t>
      </w:r>
    </w:p>
    <w:p w:rsidR="00707521" w:rsidRPr="001B57F6" w:rsidRDefault="00707521" w:rsidP="00707521">
      <w:pPr>
        <w:numPr>
          <w:ilvl w:val="0"/>
          <w:numId w:val="15"/>
        </w:numPr>
        <w:spacing w:after="200" w:line="276" w:lineRule="auto"/>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İletişim kalıpları</w:t>
      </w:r>
    </w:p>
    <w:p w:rsidR="00707521" w:rsidRPr="001B57F6" w:rsidRDefault="00707521" w:rsidP="00707521">
      <w:pPr>
        <w:numPr>
          <w:ilvl w:val="0"/>
          <w:numId w:val="15"/>
        </w:numPr>
        <w:spacing w:after="200" w:line="276" w:lineRule="auto"/>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Bağlaçlar</w:t>
      </w:r>
    </w:p>
    <w:p w:rsidR="00707521" w:rsidRPr="001B57F6" w:rsidRDefault="00707521" w:rsidP="00707521">
      <w:pPr>
        <w:numPr>
          <w:ilvl w:val="0"/>
          <w:numId w:val="15"/>
        </w:numPr>
        <w:spacing w:after="200" w:line="276" w:lineRule="auto"/>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Zaman zarfları</w:t>
      </w:r>
    </w:p>
    <w:p w:rsidR="00707521" w:rsidRPr="001B57F6" w:rsidRDefault="00707521" w:rsidP="00707521">
      <w:pPr>
        <w:spacing w:line="276" w:lineRule="auto"/>
        <w:jc w:val="both"/>
        <w:rPr>
          <w:rFonts w:asciiTheme="minorHAnsi" w:eastAsiaTheme="minorEastAsia" w:hAnsiTheme="minorHAnsi" w:cstheme="minorBidi"/>
          <w:bCs/>
          <w:sz w:val="24"/>
          <w:szCs w:val="24"/>
        </w:rPr>
      </w:pPr>
    </w:p>
    <w:p w:rsidR="00707521" w:rsidRPr="001B57F6" w:rsidRDefault="00707521" w:rsidP="00707521">
      <w:pPr>
        <w:spacing w:line="276" w:lineRule="auto"/>
        <w:jc w:val="both"/>
        <w:rPr>
          <w:rFonts w:asciiTheme="minorHAnsi" w:eastAsiaTheme="minorEastAsia" w:hAnsiTheme="minorHAnsi" w:cstheme="minorBidi"/>
          <w:bCs/>
          <w:sz w:val="24"/>
          <w:szCs w:val="24"/>
        </w:rPr>
      </w:pPr>
    </w:p>
    <w:p w:rsidR="00707521" w:rsidRPr="001B57F6" w:rsidRDefault="00707521" w:rsidP="00707521">
      <w:pPr>
        <w:spacing w:line="276" w:lineRule="auto"/>
        <w:ind w:firstLine="567"/>
        <w:jc w:val="both"/>
        <w:rPr>
          <w:rFonts w:asciiTheme="minorHAnsi" w:eastAsiaTheme="minorEastAsia" w:hAnsiTheme="minorHAnsi" w:cstheme="minorBidi"/>
          <w:b/>
          <w:sz w:val="24"/>
          <w:szCs w:val="24"/>
          <w:u w:val="single"/>
        </w:rPr>
      </w:pPr>
      <w:r w:rsidRPr="001B57F6">
        <w:rPr>
          <w:rFonts w:asciiTheme="minorHAnsi" w:eastAsiaTheme="minorEastAsia" w:hAnsiTheme="minorHAnsi" w:cstheme="minorBidi"/>
          <w:b/>
          <w:sz w:val="24"/>
          <w:szCs w:val="24"/>
          <w:u w:val="single"/>
        </w:rPr>
        <w:t>Arapça 6 Proje ve Performans Calismasi Konulari</w:t>
      </w:r>
    </w:p>
    <w:p w:rsidR="00707521" w:rsidRPr="001B57F6" w:rsidRDefault="00707521" w:rsidP="00707521">
      <w:pPr>
        <w:numPr>
          <w:ilvl w:val="0"/>
          <w:numId w:val="16"/>
        </w:numPr>
        <w:spacing w:after="200" w:line="276" w:lineRule="auto"/>
        <w:ind w:left="851" w:hanging="284"/>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Sayılar (13-20 arası sıra, miktar, zaman, fiyat)</w:t>
      </w:r>
    </w:p>
    <w:p w:rsidR="00707521" w:rsidRPr="001B57F6" w:rsidRDefault="00707521" w:rsidP="00707521">
      <w:pPr>
        <w:numPr>
          <w:ilvl w:val="0"/>
          <w:numId w:val="16"/>
        </w:numPr>
        <w:spacing w:after="200" w:line="276" w:lineRule="auto"/>
        <w:ind w:left="851" w:hanging="284"/>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İlgeçler (harf-i cerler)</w:t>
      </w:r>
      <w:r w:rsidRPr="001B57F6">
        <w:rPr>
          <w:rFonts w:asciiTheme="minorHAnsi" w:eastAsiaTheme="minorEastAsia" w:hAnsiTheme="minorHAnsi" w:cstheme="minorBidi"/>
          <w:bCs/>
          <w:sz w:val="24"/>
          <w:szCs w:val="24"/>
        </w:rPr>
        <w:tab/>
        <w:t xml:space="preserve"> </w:t>
      </w:r>
    </w:p>
    <w:p w:rsidR="00707521" w:rsidRPr="001B57F6" w:rsidRDefault="00707521" w:rsidP="00707521">
      <w:pPr>
        <w:numPr>
          <w:ilvl w:val="0"/>
          <w:numId w:val="16"/>
        </w:numPr>
        <w:spacing w:after="200" w:line="276" w:lineRule="auto"/>
        <w:ind w:left="851" w:hanging="284"/>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Sıfatlar (Basit, somut ve yer yer soyut sıfatlar)</w:t>
      </w:r>
    </w:p>
    <w:p w:rsidR="00707521" w:rsidRPr="001B57F6" w:rsidRDefault="00707521" w:rsidP="00707521">
      <w:pPr>
        <w:numPr>
          <w:ilvl w:val="0"/>
          <w:numId w:val="16"/>
        </w:numPr>
        <w:spacing w:after="200" w:line="276" w:lineRule="auto"/>
        <w:ind w:left="851" w:hanging="284"/>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Zaman zarfları</w:t>
      </w:r>
      <w:r w:rsidRPr="001B57F6">
        <w:rPr>
          <w:rFonts w:asciiTheme="minorHAnsi" w:eastAsiaTheme="minorEastAsia" w:hAnsiTheme="minorHAnsi" w:cstheme="minorBidi"/>
          <w:bCs/>
          <w:sz w:val="24"/>
          <w:szCs w:val="24"/>
        </w:rPr>
        <w:tab/>
        <w:t xml:space="preserve"> </w:t>
      </w:r>
    </w:p>
    <w:p w:rsidR="00707521" w:rsidRPr="001B57F6" w:rsidRDefault="00707521" w:rsidP="00707521">
      <w:pPr>
        <w:numPr>
          <w:ilvl w:val="0"/>
          <w:numId w:val="16"/>
        </w:numPr>
        <w:spacing w:after="200" w:line="276" w:lineRule="auto"/>
        <w:ind w:left="851" w:hanging="284"/>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Mekân zarfları ve yer bildiren ifadeler</w:t>
      </w:r>
      <w:r w:rsidRPr="001B57F6">
        <w:rPr>
          <w:rFonts w:asciiTheme="minorHAnsi" w:eastAsiaTheme="minorEastAsia" w:hAnsiTheme="minorHAnsi" w:cstheme="minorBidi"/>
          <w:bCs/>
          <w:sz w:val="24"/>
          <w:szCs w:val="24"/>
        </w:rPr>
        <w:tab/>
      </w:r>
    </w:p>
    <w:p w:rsidR="00707521" w:rsidRPr="001B57F6" w:rsidRDefault="00707521" w:rsidP="00707521">
      <w:pPr>
        <w:numPr>
          <w:ilvl w:val="0"/>
          <w:numId w:val="16"/>
        </w:numPr>
        <w:spacing w:after="200" w:line="276" w:lineRule="auto"/>
        <w:ind w:left="851" w:hanging="284"/>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Miktar zarfları</w:t>
      </w:r>
      <w:r w:rsidRPr="001B57F6">
        <w:rPr>
          <w:rFonts w:asciiTheme="minorHAnsi" w:eastAsiaTheme="minorEastAsia" w:hAnsiTheme="minorHAnsi" w:cstheme="minorBidi"/>
          <w:bCs/>
          <w:sz w:val="24"/>
          <w:szCs w:val="24"/>
        </w:rPr>
        <w:tab/>
        <w:t xml:space="preserve"> </w:t>
      </w:r>
    </w:p>
    <w:p w:rsidR="00707521" w:rsidRPr="001B57F6" w:rsidRDefault="00707521" w:rsidP="00707521">
      <w:pPr>
        <w:numPr>
          <w:ilvl w:val="0"/>
          <w:numId w:val="16"/>
        </w:numPr>
        <w:spacing w:after="200" w:line="276" w:lineRule="auto"/>
        <w:ind w:left="851" w:hanging="284"/>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Sayılar (13-20 arası)</w:t>
      </w:r>
    </w:p>
    <w:p w:rsidR="00707521" w:rsidRPr="001B57F6" w:rsidRDefault="00707521" w:rsidP="00707521">
      <w:pPr>
        <w:numPr>
          <w:ilvl w:val="0"/>
          <w:numId w:val="16"/>
        </w:numPr>
        <w:spacing w:after="200" w:line="276" w:lineRule="auto"/>
        <w:ind w:left="851" w:hanging="284"/>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Emir kipi (Sınıf içi ve sınıf dışı yönergeler)</w:t>
      </w:r>
    </w:p>
    <w:p w:rsidR="00707521" w:rsidRPr="001B57F6" w:rsidRDefault="00707521" w:rsidP="00707521">
      <w:pPr>
        <w:numPr>
          <w:ilvl w:val="0"/>
          <w:numId w:val="16"/>
        </w:numPr>
        <w:spacing w:after="200" w:line="276" w:lineRule="auto"/>
        <w:ind w:left="851" w:hanging="284"/>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İsim cümlesi (Öznenin zamir, ad veya tamlama içerdiği cümleler)</w:t>
      </w:r>
    </w:p>
    <w:p w:rsidR="00707521" w:rsidRPr="001B57F6" w:rsidRDefault="00707521" w:rsidP="00707521">
      <w:pPr>
        <w:numPr>
          <w:ilvl w:val="0"/>
          <w:numId w:val="16"/>
        </w:numPr>
        <w:spacing w:after="200" w:line="276" w:lineRule="auto"/>
        <w:ind w:left="851" w:hanging="284"/>
        <w:contextualSpacing/>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İsim tamlaması (Basit, belirtili ve belirtisiz)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p>
    <w:p w:rsidR="00707521" w:rsidRPr="001B57F6" w:rsidRDefault="00707521" w:rsidP="00707521">
      <w:pPr>
        <w:spacing w:line="276" w:lineRule="auto"/>
        <w:ind w:firstLine="567"/>
        <w:jc w:val="both"/>
        <w:rPr>
          <w:rFonts w:asciiTheme="minorHAnsi" w:eastAsiaTheme="minorEastAsia" w:hAnsiTheme="minorHAnsi" w:cstheme="minorBidi"/>
          <w:b/>
          <w:sz w:val="24"/>
          <w:szCs w:val="24"/>
          <w:u w:val="single"/>
        </w:rPr>
      </w:pPr>
      <w:r w:rsidRPr="001B57F6">
        <w:rPr>
          <w:rFonts w:asciiTheme="minorHAnsi" w:eastAsiaTheme="minorEastAsia" w:hAnsiTheme="minorHAnsi" w:cstheme="minorBidi"/>
          <w:b/>
          <w:sz w:val="24"/>
          <w:szCs w:val="24"/>
          <w:u w:val="single"/>
        </w:rPr>
        <w:t>Arapça 7 Proje ve Performans Calismasi Konulari</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1. Okulda geçirilen ilk günü anlatınız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2. Aile Bireylerim</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3. Yurt dışında yaşamı anlatınız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4. Elbise dükkanında neler bulunur? Anlatınız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5. Hayvanat bahçesindeki hayvanların isimlerini yazarak özelliklerini listeleyiniz.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6. Yaz tatilinizi nasıl geçirdiğinizi yazınız</w:t>
      </w:r>
    </w:p>
    <w:p w:rsidR="00707521" w:rsidRPr="001B57F6" w:rsidRDefault="00707521" w:rsidP="00707521">
      <w:pPr>
        <w:spacing w:line="276" w:lineRule="auto"/>
        <w:jc w:val="both"/>
        <w:rPr>
          <w:rFonts w:asciiTheme="minorHAnsi" w:eastAsiaTheme="minorEastAsia" w:hAnsiTheme="minorHAnsi" w:cstheme="minorBidi"/>
          <w:bCs/>
          <w:sz w:val="24"/>
          <w:szCs w:val="24"/>
        </w:rPr>
      </w:pPr>
    </w:p>
    <w:p w:rsidR="00707521" w:rsidRPr="001B57F6" w:rsidRDefault="00707521" w:rsidP="00707521">
      <w:pPr>
        <w:spacing w:line="276" w:lineRule="auto"/>
        <w:jc w:val="both"/>
        <w:rPr>
          <w:rFonts w:asciiTheme="minorHAnsi" w:eastAsiaTheme="minorEastAsia" w:hAnsiTheme="minorHAnsi" w:cstheme="minorBidi"/>
          <w:bCs/>
          <w:sz w:val="24"/>
          <w:szCs w:val="24"/>
        </w:rPr>
      </w:pPr>
    </w:p>
    <w:p w:rsidR="00707521" w:rsidRPr="001B57F6" w:rsidRDefault="00707521" w:rsidP="00707521">
      <w:pPr>
        <w:spacing w:line="276" w:lineRule="auto"/>
        <w:ind w:firstLine="567"/>
        <w:jc w:val="both"/>
        <w:rPr>
          <w:rFonts w:asciiTheme="minorHAnsi" w:eastAsiaTheme="minorEastAsia" w:hAnsiTheme="minorHAnsi" w:cstheme="minorBidi"/>
          <w:b/>
          <w:sz w:val="24"/>
          <w:szCs w:val="24"/>
          <w:u w:val="single"/>
        </w:rPr>
      </w:pPr>
      <w:r w:rsidRPr="001B57F6">
        <w:rPr>
          <w:rFonts w:asciiTheme="minorHAnsi" w:eastAsiaTheme="minorEastAsia" w:hAnsiTheme="minorHAnsi" w:cstheme="minorBidi"/>
          <w:b/>
          <w:sz w:val="24"/>
          <w:szCs w:val="24"/>
          <w:u w:val="single"/>
        </w:rPr>
        <w:t>Arapça 8 Proje ve Performans Calismasi Konulari</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1. Yaz tatilinizi nasıl geçirdiğinizi yazınız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2. Eğitsel Kulüp seçimi nasıl yapılır? Anlatınız.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lastRenderedPageBreak/>
        <w:t>3. Milli Kütüphane ziyaretini anlatınız.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4. Sabah kahvaltısında neler yenir anlatınız.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5. Öğle yemeğinde neler yenir anlatınız.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6. Akşam yemeğinde neler yenir anlatınız.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7. Spor niçin önemlidir?</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8. Hastanede neler yaparız?</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9. Hasta ziyareti nasıl olmalıdır?</w:t>
      </w:r>
    </w:p>
    <w:p w:rsidR="00707521" w:rsidRPr="001B57F6" w:rsidRDefault="00707521" w:rsidP="00707521">
      <w:pPr>
        <w:spacing w:line="276" w:lineRule="auto"/>
        <w:ind w:firstLine="567"/>
        <w:jc w:val="both"/>
        <w:rPr>
          <w:rFonts w:asciiTheme="minorHAnsi" w:eastAsiaTheme="minorEastAsia" w:hAnsiTheme="minorHAnsi" w:cstheme="minorBidi"/>
          <w:bCs/>
          <w:sz w:val="24"/>
          <w:szCs w:val="24"/>
        </w:rPr>
      </w:pPr>
      <w:r w:rsidRPr="001B57F6">
        <w:rPr>
          <w:rFonts w:asciiTheme="minorHAnsi" w:eastAsiaTheme="minorEastAsia" w:hAnsiTheme="minorHAnsi" w:cstheme="minorBidi"/>
          <w:bCs/>
          <w:sz w:val="24"/>
          <w:szCs w:val="24"/>
        </w:rPr>
        <w:t>10. Ulaşım araçlarının türleri hakkında bilgi veriniz</w:t>
      </w:r>
    </w:p>
    <w:p w:rsidR="00707521" w:rsidRPr="001B57F6" w:rsidRDefault="00707521" w:rsidP="00707521">
      <w:pPr>
        <w:jc w:val="both"/>
        <w:rPr>
          <w:rFonts w:asciiTheme="minorHAnsi" w:eastAsiaTheme="minorHAnsi" w:hAnsiTheme="minorHAnsi" w:cstheme="minorHAnsi"/>
          <w:sz w:val="24"/>
          <w:szCs w:val="24"/>
          <w:lang w:eastAsia="en-US"/>
        </w:rPr>
      </w:pPr>
    </w:p>
    <w:p w:rsidR="00707521" w:rsidRPr="001B57F6" w:rsidRDefault="00707521" w:rsidP="00707521">
      <w:pPr>
        <w:jc w:val="both"/>
        <w:rPr>
          <w:rFonts w:asciiTheme="minorHAnsi" w:eastAsiaTheme="minorHAnsi" w:hAnsiTheme="minorHAnsi" w:cstheme="minorHAnsi"/>
          <w:sz w:val="24"/>
          <w:szCs w:val="24"/>
          <w:lang w:eastAsia="en-US"/>
        </w:rPr>
      </w:pPr>
    </w:p>
    <w:p w:rsidR="00707521" w:rsidRPr="001B57F6" w:rsidRDefault="00707521" w:rsidP="00707521">
      <w:pPr>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b/>
          <w:sz w:val="24"/>
          <w:szCs w:val="24"/>
          <w:lang w:eastAsia="en-US"/>
        </w:rPr>
        <w:t xml:space="preserve">9. SINIF BELİRLENEN PROJE ÖDEVİ KONULARI </w:t>
      </w:r>
    </w:p>
    <w:p w:rsidR="00707521" w:rsidRPr="001B57F6" w:rsidRDefault="00707521" w:rsidP="00707521">
      <w:pPr>
        <w:numPr>
          <w:ilvl w:val="0"/>
          <w:numId w:val="11"/>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İşaret isimleri</w:t>
      </w:r>
    </w:p>
    <w:p w:rsidR="00707521" w:rsidRPr="001B57F6" w:rsidRDefault="00707521" w:rsidP="00707521">
      <w:pPr>
        <w:numPr>
          <w:ilvl w:val="0"/>
          <w:numId w:val="11"/>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Soru edatları</w:t>
      </w:r>
    </w:p>
    <w:p w:rsidR="00707521" w:rsidRPr="001B57F6" w:rsidRDefault="00707521" w:rsidP="00707521">
      <w:pPr>
        <w:numPr>
          <w:ilvl w:val="0"/>
          <w:numId w:val="11"/>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Ayrık zamirler</w:t>
      </w:r>
    </w:p>
    <w:p w:rsidR="00707521" w:rsidRPr="001B57F6" w:rsidRDefault="00707521" w:rsidP="00707521">
      <w:pPr>
        <w:numPr>
          <w:ilvl w:val="0"/>
          <w:numId w:val="11"/>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Nisbet yazı ve bitişik zamirler</w:t>
      </w:r>
    </w:p>
    <w:p w:rsidR="00707521" w:rsidRPr="001B57F6" w:rsidRDefault="00707521" w:rsidP="00707521">
      <w:pPr>
        <w:numPr>
          <w:ilvl w:val="0"/>
          <w:numId w:val="11"/>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Sayılar</w:t>
      </w:r>
    </w:p>
    <w:p w:rsidR="00707521" w:rsidRPr="001B57F6" w:rsidRDefault="00707521" w:rsidP="00707521">
      <w:pPr>
        <w:numPr>
          <w:ilvl w:val="0"/>
          <w:numId w:val="11"/>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İsim tamlaması</w:t>
      </w:r>
    </w:p>
    <w:p w:rsidR="00707521" w:rsidRPr="001B57F6" w:rsidRDefault="00707521" w:rsidP="00707521">
      <w:pPr>
        <w:numPr>
          <w:ilvl w:val="0"/>
          <w:numId w:val="11"/>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Sıfat tamlaması</w:t>
      </w:r>
    </w:p>
    <w:p w:rsidR="00707521" w:rsidRPr="001B57F6" w:rsidRDefault="00707521" w:rsidP="00707521">
      <w:pPr>
        <w:numPr>
          <w:ilvl w:val="0"/>
          <w:numId w:val="11"/>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İsmi taftil</w:t>
      </w:r>
    </w:p>
    <w:p w:rsidR="00707521" w:rsidRPr="001B57F6" w:rsidRDefault="00707521" w:rsidP="00707521">
      <w:pPr>
        <w:numPr>
          <w:ilvl w:val="0"/>
          <w:numId w:val="11"/>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Sıra sayıları</w:t>
      </w:r>
    </w:p>
    <w:p w:rsidR="00707521" w:rsidRPr="001B57F6" w:rsidRDefault="00707521" w:rsidP="00707521">
      <w:pPr>
        <w:jc w:val="both"/>
        <w:rPr>
          <w:rFonts w:asciiTheme="minorHAnsi" w:eastAsiaTheme="minorHAnsi" w:hAnsiTheme="minorHAnsi" w:cstheme="minorHAnsi"/>
          <w:sz w:val="24"/>
          <w:szCs w:val="24"/>
          <w:lang w:eastAsia="en-US"/>
        </w:rPr>
      </w:pPr>
    </w:p>
    <w:p w:rsidR="00707521" w:rsidRPr="001B57F6" w:rsidRDefault="00707521" w:rsidP="00707521">
      <w:pPr>
        <w:jc w:val="both"/>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b/>
          <w:sz w:val="24"/>
          <w:szCs w:val="24"/>
          <w:lang w:eastAsia="en-US"/>
        </w:rPr>
        <w:t xml:space="preserve">9. SINIF BELİRLENEN PERFORMANS ÇALIŞMASI KONULARI </w:t>
      </w:r>
    </w:p>
    <w:p w:rsidR="00707521" w:rsidRPr="001B57F6" w:rsidRDefault="00707521" w:rsidP="00707521">
      <w:pPr>
        <w:numPr>
          <w:ilvl w:val="0"/>
          <w:numId w:val="12"/>
        </w:numPr>
        <w:spacing w:after="200" w:line="276" w:lineRule="auto"/>
        <w:contextualSpacing/>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sz w:val="24"/>
          <w:szCs w:val="24"/>
          <w:lang w:eastAsia="en-US"/>
        </w:rPr>
        <w:t>Fiil çekimleri, olumsuzluk edatları</w:t>
      </w:r>
    </w:p>
    <w:p w:rsidR="00707521" w:rsidRPr="001B57F6" w:rsidRDefault="00707521" w:rsidP="00707521">
      <w:pPr>
        <w:numPr>
          <w:ilvl w:val="0"/>
          <w:numId w:val="12"/>
        </w:numPr>
        <w:spacing w:after="200" w:line="276" w:lineRule="auto"/>
        <w:contextualSpacing/>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sz w:val="24"/>
          <w:szCs w:val="24"/>
          <w:lang w:eastAsia="en-US"/>
        </w:rPr>
        <w:t>İsim cümleleri</w:t>
      </w:r>
    </w:p>
    <w:p w:rsidR="00707521" w:rsidRPr="001B57F6" w:rsidRDefault="00707521" w:rsidP="00707521">
      <w:pPr>
        <w:numPr>
          <w:ilvl w:val="0"/>
          <w:numId w:val="12"/>
        </w:numPr>
        <w:spacing w:after="200" w:line="276" w:lineRule="auto"/>
        <w:contextualSpacing/>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sz w:val="24"/>
          <w:szCs w:val="24"/>
          <w:lang w:eastAsia="en-US"/>
        </w:rPr>
        <w:t>Saatler</w:t>
      </w:r>
    </w:p>
    <w:p w:rsidR="00707521" w:rsidRPr="001B57F6" w:rsidRDefault="00707521" w:rsidP="00707521">
      <w:pPr>
        <w:numPr>
          <w:ilvl w:val="0"/>
          <w:numId w:val="12"/>
        </w:numPr>
        <w:spacing w:after="200" w:line="276" w:lineRule="auto"/>
        <w:contextualSpacing/>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sz w:val="24"/>
          <w:szCs w:val="24"/>
          <w:lang w:eastAsia="en-US"/>
        </w:rPr>
        <w:t>Kompozisyon yazma</w:t>
      </w:r>
    </w:p>
    <w:p w:rsidR="00707521" w:rsidRPr="001B57F6" w:rsidRDefault="00707521" w:rsidP="00707521">
      <w:pPr>
        <w:numPr>
          <w:ilvl w:val="0"/>
          <w:numId w:val="12"/>
        </w:numPr>
        <w:spacing w:after="200" w:line="276" w:lineRule="auto"/>
        <w:contextualSpacing/>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sz w:val="24"/>
          <w:szCs w:val="24"/>
          <w:lang w:eastAsia="en-US"/>
        </w:rPr>
        <w:t>Evin bölümlerini tanıtma</w:t>
      </w:r>
    </w:p>
    <w:p w:rsidR="00707521" w:rsidRPr="001B57F6" w:rsidRDefault="00707521" w:rsidP="00707521">
      <w:pPr>
        <w:numPr>
          <w:ilvl w:val="0"/>
          <w:numId w:val="12"/>
        </w:numPr>
        <w:spacing w:after="200" w:line="276" w:lineRule="auto"/>
        <w:contextualSpacing/>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sz w:val="24"/>
          <w:szCs w:val="24"/>
          <w:lang w:eastAsia="en-US"/>
        </w:rPr>
        <w:t>Akrabalarla ilgili bilgi toplama ve Arapça yazma</w:t>
      </w:r>
    </w:p>
    <w:p w:rsidR="00707521" w:rsidRPr="001B57F6" w:rsidRDefault="00707521" w:rsidP="00707521">
      <w:pPr>
        <w:numPr>
          <w:ilvl w:val="0"/>
          <w:numId w:val="12"/>
        </w:numPr>
        <w:spacing w:after="200" w:line="276" w:lineRule="auto"/>
        <w:contextualSpacing/>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sz w:val="24"/>
          <w:szCs w:val="24"/>
          <w:lang w:eastAsia="en-US"/>
        </w:rPr>
        <w:t>Günlük hayatla ilgili kompozisyon yazma</w:t>
      </w:r>
    </w:p>
    <w:p w:rsidR="00707521" w:rsidRPr="001B57F6" w:rsidRDefault="00707521" w:rsidP="00707521">
      <w:pPr>
        <w:numPr>
          <w:ilvl w:val="0"/>
          <w:numId w:val="12"/>
        </w:numPr>
        <w:spacing w:after="200" w:line="276" w:lineRule="auto"/>
        <w:contextualSpacing/>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sz w:val="24"/>
          <w:szCs w:val="24"/>
          <w:lang w:eastAsia="en-US"/>
        </w:rPr>
        <w:t>Hobi ve tatille ilgili kompozisyon yazma</w:t>
      </w:r>
    </w:p>
    <w:p w:rsidR="00707521" w:rsidRPr="001B57F6" w:rsidRDefault="00707521" w:rsidP="00707521">
      <w:pPr>
        <w:rPr>
          <w:rFonts w:asciiTheme="minorHAnsi" w:eastAsiaTheme="minorHAnsi" w:hAnsiTheme="minorHAnsi" w:cstheme="minorHAnsi"/>
          <w:b/>
          <w:sz w:val="24"/>
          <w:szCs w:val="24"/>
          <w:lang w:eastAsia="en-US"/>
        </w:rPr>
      </w:pPr>
    </w:p>
    <w:p w:rsidR="00707521" w:rsidRPr="001B57F6" w:rsidRDefault="00707521" w:rsidP="00707521">
      <w:pPr>
        <w:rPr>
          <w:rFonts w:asciiTheme="minorHAnsi" w:eastAsiaTheme="minorHAnsi" w:hAnsiTheme="minorHAnsi" w:cstheme="minorHAnsi"/>
          <w:b/>
          <w:sz w:val="24"/>
          <w:szCs w:val="24"/>
          <w:lang w:eastAsia="en-US"/>
        </w:rPr>
      </w:pPr>
    </w:p>
    <w:p w:rsidR="00707521" w:rsidRPr="001B57F6" w:rsidRDefault="00707521" w:rsidP="00707521">
      <w:pPr>
        <w:rPr>
          <w:rFonts w:asciiTheme="minorHAnsi" w:eastAsiaTheme="minorHAnsi" w:hAnsiTheme="minorHAnsi" w:cstheme="minorHAnsi"/>
          <w:b/>
          <w:sz w:val="24"/>
          <w:szCs w:val="24"/>
          <w:lang w:eastAsia="en-US"/>
        </w:rPr>
      </w:pPr>
    </w:p>
    <w:p w:rsidR="00707521" w:rsidRPr="001B57F6" w:rsidRDefault="00707521" w:rsidP="00707521">
      <w:pPr>
        <w:rPr>
          <w:rFonts w:asciiTheme="minorHAnsi" w:eastAsiaTheme="minorHAnsi" w:hAnsiTheme="minorHAnsi" w:cstheme="minorHAnsi"/>
          <w:b/>
          <w:sz w:val="24"/>
          <w:szCs w:val="24"/>
          <w:lang w:eastAsia="en-US"/>
        </w:rPr>
      </w:pPr>
    </w:p>
    <w:p w:rsidR="00707521" w:rsidRPr="001B57F6" w:rsidRDefault="00707521" w:rsidP="00707521">
      <w:pPr>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b/>
          <w:sz w:val="24"/>
          <w:szCs w:val="24"/>
          <w:lang w:eastAsia="en-US"/>
        </w:rPr>
        <w:t xml:space="preserve">10. SINIF BELİRLENEN PROJE ÖDEVİ KONULARI </w:t>
      </w:r>
    </w:p>
    <w:p w:rsidR="00707521" w:rsidRPr="001B57F6" w:rsidRDefault="00707521" w:rsidP="00707521">
      <w:pPr>
        <w:numPr>
          <w:ilvl w:val="0"/>
          <w:numId w:val="13"/>
        </w:numPr>
        <w:spacing w:after="200" w:line="276" w:lineRule="auto"/>
        <w:contextualSpacing/>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İşaret isimleri</w:t>
      </w:r>
    </w:p>
    <w:p w:rsidR="00707521" w:rsidRPr="001B57F6" w:rsidRDefault="00707521" w:rsidP="00707521">
      <w:pPr>
        <w:numPr>
          <w:ilvl w:val="0"/>
          <w:numId w:val="13"/>
        </w:numPr>
        <w:spacing w:after="200" w:line="276" w:lineRule="auto"/>
        <w:contextualSpacing/>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Muttasıl ve munfasıl zamirler</w:t>
      </w:r>
    </w:p>
    <w:p w:rsidR="00707521" w:rsidRPr="001B57F6" w:rsidRDefault="00707521" w:rsidP="00707521">
      <w:pPr>
        <w:numPr>
          <w:ilvl w:val="0"/>
          <w:numId w:val="13"/>
        </w:numPr>
        <w:spacing w:after="200" w:line="276" w:lineRule="auto"/>
        <w:contextualSpacing/>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İsim cümleleri</w:t>
      </w:r>
    </w:p>
    <w:p w:rsidR="00707521" w:rsidRPr="001B57F6" w:rsidRDefault="00707521" w:rsidP="00707521">
      <w:pPr>
        <w:numPr>
          <w:ilvl w:val="0"/>
          <w:numId w:val="13"/>
        </w:numPr>
        <w:spacing w:after="200" w:line="276" w:lineRule="auto"/>
        <w:contextualSpacing/>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İsim ve sıfat tamlamaları</w:t>
      </w:r>
    </w:p>
    <w:p w:rsidR="00707521" w:rsidRPr="001B57F6" w:rsidRDefault="00707521" w:rsidP="00707521">
      <w:pPr>
        <w:numPr>
          <w:ilvl w:val="0"/>
          <w:numId w:val="13"/>
        </w:numPr>
        <w:spacing w:after="200" w:line="276" w:lineRule="auto"/>
        <w:contextualSpacing/>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İnne ve benzerleri</w:t>
      </w:r>
    </w:p>
    <w:p w:rsidR="00707521" w:rsidRPr="001B57F6" w:rsidRDefault="00707521" w:rsidP="00707521">
      <w:pPr>
        <w:numPr>
          <w:ilvl w:val="0"/>
          <w:numId w:val="13"/>
        </w:numPr>
        <w:spacing w:after="200" w:line="276" w:lineRule="auto"/>
        <w:contextualSpacing/>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Sayılar</w:t>
      </w:r>
    </w:p>
    <w:p w:rsidR="00707521" w:rsidRPr="001B57F6" w:rsidRDefault="00707521" w:rsidP="00707521">
      <w:pPr>
        <w:numPr>
          <w:ilvl w:val="0"/>
          <w:numId w:val="13"/>
        </w:numPr>
        <w:spacing w:after="200" w:line="276" w:lineRule="auto"/>
        <w:contextualSpacing/>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Mazi muzari, emir fiil çekimleri</w:t>
      </w:r>
    </w:p>
    <w:p w:rsidR="00707521" w:rsidRPr="001B57F6" w:rsidRDefault="00707521" w:rsidP="00707521">
      <w:pPr>
        <w:numPr>
          <w:ilvl w:val="0"/>
          <w:numId w:val="13"/>
        </w:numPr>
        <w:spacing w:after="200" w:line="276" w:lineRule="auto"/>
        <w:contextualSpacing/>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Kane ve benzerleri</w:t>
      </w:r>
    </w:p>
    <w:p w:rsidR="00707521" w:rsidRPr="001B57F6" w:rsidRDefault="00707521" w:rsidP="00707521">
      <w:pPr>
        <w:numPr>
          <w:ilvl w:val="0"/>
          <w:numId w:val="13"/>
        </w:numPr>
        <w:spacing w:after="200" w:line="276" w:lineRule="auto"/>
        <w:contextualSpacing/>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Sayılar ve temyizi</w:t>
      </w:r>
    </w:p>
    <w:p w:rsidR="00707521" w:rsidRPr="001B57F6" w:rsidRDefault="00707521" w:rsidP="00707521">
      <w:pPr>
        <w:numPr>
          <w:ilvl w:val="0"/>
          <w:numId w:val="13"/>
        </w:numPr>
        <w:spacing w:after="200" w:line="276" w:lineRule="auto"/>
        <w:contextualSpacing/>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Saatler</w:t>
      </w:r>
    </w:p>
    <w:p w:rsidR="00707521" w:rsidRPr="001B57F6" w:rsidRDefault="00707521" w:rsidP="00707521">
      <w:pPr>
        <w:numPr>
          <w:ilvl w:val="0"/>
          <w:numId w:val="13"/>
        </w:numPr>
        <w:spacing w:after="200" w:line="276" w:lineRule="auto"/>
        <w:contextualSpacing/>
        <w:jc w:val="both"/>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lastRenderedPageBreak/>
        <w:t>Müzarinin nasbı</w:t>
      </w:r>
    </w:p>
    <w:p w:rsidR="00707521" w:rsidRPr="001B57F6" w:rsidRDefault="00707521" w:rsidP="00707521">
      <w:pPr>
        <w:jc w:val="both"/>
        <w:rPr>
          <w:rFonts w:asciiTheme="minorHAnsi" w:eastAsiaTheme="minorHAnsi" w:hAnsiTheme="minorHAnsi" w:cstheme="minorHAnsi"/>
          <w:b/>
          <w:sz w:val="24"/>
          <w:szCs w:val="24"/>
          <w:lang w:eastAsia="en-US"/>
        </w:rPr>
      </w:pPr>
    </w:p>
    <w:p w:rsidR="00707521" w:rsidRPr="001B57F6" w:rsidRDefault="00707521" w:rsidP="00707521">
      <w:pPr>
        <w:jc w:val="both"/>
        <w:rPr>
          <w:rFonts w:asciiTheme="minorHAnsi" w:eastAsiaTheme="minorHAnsi" w:hAnsiTheme="minorHAnsi" w:cstheme="minorHAnsi"/>
          <w:b/>
          <w:sz w:val="24"/>
          <w:szCs w:val="24"/>
          <w:lang w:eastAsia="en-US"/>
        </w:rPr>
      </w:pPr>
      <w:r w:rsidRPr="001B57F6">
        <w:rPr>
          <w:rFonts w:asciiTheme="minorHAnsi" w:eastAsiaTheme="minorHAnsi" w:hAnsiTheme="minorHAnsi" w:cstheme="minorHAnsi"/>
          <w:b/>
          <w:sz w:val="24"/>
          <w:szCs w:val="24"/>
          <w:lang w:eastAsia="en-US"/>
        </w:rPr>
        <w:t xml:space="preserve">10. SINIF BELİRLENEN PERFORMANS ÇALIŞMASI KONULARI </w:t>
      </w:r>
    </w:p>
    <w:p w:rsidR="00707521" w:rsidRPr="001B57F6" w:rsidRDefault="00707521" w:rsidP="00707521">
      <w:pPr>
        <w:numPr>
          <w:ilvl w:val="0"/>
          <w:numId w:val="14"/>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Fiil cümleleri</w:t>
      </w:r>
    </w:p>
    <w:p w:rsidR="00707521" w:rsidRPr="001B57F6" w:rsidRDefault="00707521" w:rsidP="00707521">
      <w:pPr>
        <w:numPr>
          <w:ilvl w:val="0"/>
          <w:numId w:val="14"/>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Meçhul fiiler,</w:t>
      </w:r>
    </w:p>
    <w:p w:rsidR="00707521" w:rsidRPr="001B57F6" w:rsidRDefault="00707521" w:rsidP="00707521">
      <w:pPr>
        <w:numPr>
          <w:ilvl w:val="0"/>
          <w:numId w:val="14"/>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Zaman ve mekan zarfları</w:t>
      </w:r>
    </w:p>
    <w:p w:rsidR="00707521" w:rsidRPr="001B57F6" w:rsidRDefault="00707521" w:rsidP="00707521">
      <w:pPr>
        <w:numPr>
          <w:ilvl w:val="0"/>
          <w:numId w:val="14"/>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İsmi mevsuller</w:t>
      </w:r>
    </w:p>
    <w:p w:rsidR="00707521" w:rsidRPr="001B57F6" w:rsidRDefault="00707521" w:rsidP="00707521">
      <w:pPr>
        <w:numPr>
          <w:ilvl w:val="0"/>
          <w:numId w:val="14"/>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Beş isim</w:t>
      </w:r>
    </w:p>
    <w:p w:rsidR="00707521" w:rsidRPr="001B57F6" w:rsidRDefault="00707521" w:rsidP="00707521">
      <w:pPr>
        <w:numPr>
          <w:ilvl w:val="0"/>
          <w:numId w:val="14"/>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Mişli geçmiş zaman ifadeleri</w:t>
      </w:r>
    </w:p>
    <w:p w:rsidR="00707521" w:rsidRPr="001B57F6" w:rsidRDefault="00707521" w:rsidP="00707521">
      <w:pPr>
        <w:numPr>
          <w:ilvl w:val="0"/>
          <w:numId w:val="14"/>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Yiyeceklerle ilgili bir kompozisyon yazma</w:t>
      </w:r>
    </w:p>
    <w:p w:rsidR="00707521" w:rsidRPr="001B57F6" w:rsidRDefault="00707521" w:rsidP="00707521">
      <w:pPr>
        <w:numPr>
          <w:ilvl w:val="0"/>
          <w:numId w:val="14"/>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Boş zamanı değerlendirme ile ilgili kompozisyon yazma.</w:t>
      </w:r>
    </w:p>
    <w:p w:rsidR="00707521" w:rsidRPr="001B57F6" w:rsidRDefault="00707521" w:rsidP="00707521">
      <w:pPr>
        <w:numPr>
          <w:ilvl w:val="0"/>
          <w:numId w:val="14"/>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Ulaşım araçları ile ilgili kompozisyon yazma</w:t>
      </w:r>
    </w:p>
    <w:p w:rsidR="00707521" w:rsidRPr="001B57F6" w:rsidRDefault="00707521" w:rsidP="00707521">
      <w:pPr>
        <w:numPr>
          <w:ilvl w:val="0"/>
          <w:numId w:val="14"/>
        </w:numPr>
        <w:spacing w:after="200" w:line="276" w:lineRule="auto"/>
        <w:contextualSpacing/>
        <w:rPr>
          <w:rFonts w:asciiTheme="minorHAnsi" w:eastAsiaTheme="minorHAnsi" w:hAnsiTheme="minorHAnsi" w:cstheme="minorHAnsi"/>
          <w:sz w:val="24"/>
          <w:szCs w:val="24"/>
          <w:lang w:eastAsia="en-US"/>
        </w:rPr>
      </w:pPr>
      <w:r w:rsidRPr="001B57F6">
        <w:rPr>
          <w:rFonts w:asciiTheme="minorHAnsi" w:eastAsiaTheme="minorHAnsi" w:hAnsiTheme="minorHAnsi" w:cstheme="minorHAnsi"/>
          <w:sz w:val="24"/>
          <w:szCs w:val="24"/>
          <w:lang w:eastAsia="en-US"/>
        </w:rPr>
        <w:t>Peygamberimizin hayatı ile ilgili kompozisyon yazma.</w:t>
      </w:r>
    </w:p>
    <w:p w:rsidR="00707521" w:rsidRPr="001B57F6" w:rsidRDefault="00707521" w:rsidP="00707521">
      <w:pPr>
        <w:ind w:left="360"/>
        <w:contextualSpacing/>
        <w:rPr>
          <w:rFonts w:asciiTheme="minorHAnsi" w:eastAsiaTheme="minorHAnsi" w:hAnsiTheme="minorHAnsi" w:cstheme="minorHAnsi"/>
          <w:sz w:val="24"/>
          <w:szCs w:val="24"/>
          <w:lang w:eastAsia="en-US"/>
        </w:rPr>
      </w:pPr>
    </w:p>
    <w:p w:rsidR="00707521" w:rsidRPr="001B57F6" w:rsidRDefault="00707521" w:rsidP="00707521">
      <w:pPr>
        <w:jc w:val="both"/>
        <w:rPr>
          <w:rFonts w:asciiTheme="minorHAnsi" w:eastAsiaTheme="minorHAnsi" w:hAnsiTheme="minorHAnsi" w:cstheme="minorHAnsi"/>
          <w:sz w:val="24"/>
          <w:szCs w:val="24"/>
          <w:lang w:eastAsia="en-US"/>
        </w:rPr>
      </w:pPr>
    </w:p>
    <w:p w:rsidR="00707521" w:rsidRPr="001B57F6" w:rsidRDefault="00707521" w:rsidP="00707521">
      <w:pPr>
        <w:spacing w:line="276" w:lineRule="auto"/>
        <w:jc w:val="both"/>
        <w:rPr>
          <w:rFonts w:asciiTheme="minorHAnsi" w:eastAsiaTheme="minorHAnsi" w:hAnsiTheme="minorHAnsi" w:cstheme="minorBidi"/>
          <w:b/>
          <w:bCs/>
          <w:sz w:val="24"/>
          <w:szCs w:val="24"/>
          <w:lang w:eastAsia="en-US"/>
        </w:rPr>
      </w:pPr>
      <w:r w:rsidRPr="001B57F6">
        <w:rPr>
          <w:rFonts w:asciiTheme="minorHAnsi" w:eastAsiaTheme="minorHAnsi" w:hAnsiTheme="minorHAnsi" w:cstheme="minorBidi"/>
          <w:b/>
          <w:bCs/>
          <w:sz w:val="24"/>
          <w:szCs w:val="24"/>
          <w:lang w:eastAsia="en-US"/>
        </w:rPr>
        <w:t>Kaynaklar:</w:t>
      </w:r>
    </w:p>
    <w:p w:rsidR="00707521" w:rsidRPr="001B57F6" w:rsidRDefault="00707521" w:rsidP="00707521">
      <w:pPr>
        <w:spacing w:line="276" w:lineRule="auto"/>
        <w:jc w:val="both"/>
        <w:rPr>
          <w:rFonts w:asciiTheme="minorHAnsi" w:eastAsiaTheme="minorHAnsi" w:hAnsiTheme="minorHAnsi" w:cstheme="minorBidi"/>
          <w:sz w:val="24"/>
          <w:szCs w:val="24"/>
          <w:lang w:eastAsia="en-US"/>
        </w:rPr>
      </w:pPr>
      <w:r w:rsidRPr="001B57F6">
        <w:rPr>
          <w:rFonts w:asciiTheme="minorHAnsi" w:eastAsiaTheme="minorHAnsi" w:hAnsiTheme="minorHAnsi" w:cstheme="minorBidi"/>
          <w:sz w:val="24"/>
          <w:szCs w:val="24"/>
          <w:lang w:eastAsia="en-US"/>
        </w:rPr>
        <w:t>1.Arapça Dilbilgisi (M. Maksudoğlu) ve (M.M. Çörtü)</w:t>
      </w:r>
    </w:p>
    <w:p w:rsidR="00707521" w:rsidRPr="001B57F6" w:rsidRDefault="00707521" w:rsidP="00707521">
      <w:pPr>
        <w:spacing w:line="276" w:lineRule="auto"/>
        <w:jc w:val="both"/>
        <w:rPr>
          <w:rFonts w:asciiTheme="minorHAnsi" w:eastAsiaTheme="minorHAnsi" w:hAnsiTheme="minorHAnsi" w:cstheme="minorBidi"/>
          <w:sz w:val="24"/>
          <w:szCs w:val="24"/>
          <w:lang w:eastAsia="en-US"/>
        </w:rPr>
      </w:pPr>
      <w:r w:rsidRPr="001B57F6">
        <w:rPr>
          <w:rFonts w:asciiTheme="minorHAnsi" w:eastAsiaTheme="minorHAnsi" w:hAnsiTheme="minorHAnsi" w:cstheme="minorBidi"/>
          <w:sz w:val="24"/>
          <w:szCs w:val="24"/>
          <w:lang w:eastAsia="en-US"/>
        </w:rPr>
        <w:t>2.Arapça sözlük (Serdar Mutçalı)</w:t>
      </w:r>
    </w:p>
    <w:p w:rsidR="00707521" w:rsidRPr="001B57F6" w:rsidRDefault="00707521" w:rsidP="00707521">
      <w:pPr>
        <w:spacing w:line="276" w:lineRule="auto"/>
        <w:jc w:val="both"/>
        <w:rPr>
          <w:rFonts w:asciiTheme="minorHAnsi" w:eastAsiaTheme="minorHAnsi" w:hAnsiTheme="minorHAnsi" w:cstheme="minorBidi"/>
          <w:sz w:val="24"/>
          <w:szCs w:val="24"/>
          <w:lang w:eastAsia="en-US"/>
        </w:rPr>
      </w:pPr>
      <w:r w:rsidRPr="001B57F6">
        <w:rPr>
          <w:rFonts w:asciiTheme="minorHAnsi" w:eastAsiaTheme="minorHAnsi" w:hAnsiTheme="minorHAnsi" w:cstheme="minorBidi"/>
          <w:sz w:val="24"/>
          <w:szCs w:val="24"/>
          <w:lang w:eastAsia="en-US"/>
        </w:rPr>
        <w:t>3.Sarf Nahiv (H. Karaman)</w:t>
      </w:r>
    </w:p>
    <w:p w:rsidR="00707521" w:rsidRPr="001B57F6" w:rsidRDefault="00707521" w:rsidP="00707521">
      <w:pPr>
        <w:spacing w:line="276" w:lineRule="auto"/>
        <w:jc w:val="both"/>
        <w:rPr>
          <w:rFonts w:asciiTheme="minorHAnsi" w:eastAsiaTheme="minorHAnsi" w:hAnsiTheme="minorHAnsi" w:cstheme="minorBidi"/>
          <w:sz w:val="24"/>
          <w:szCs w:val="24"/>
          <w:lang w:eastAsia="en-US"/>
        </w:rPr>
      </w:pPr>
      <w:r w:rsidRPr="001B57F6">
        <w:rPr>
          <w:rFonts w:asciiTheme="minorHAnsi" w:eastAsiaTheme="minorHAnsi" w:hAnsiTheme="minorHAnsi" w:cstheme="minorBidi"/>
          <w:sz w:val="24"/>
          <w:szCs w:val="24"/>
          <w:lang w:eastAsia="en-US"/>
        </w:rPr>
        <w:t>4.Nahvu’l Vadıh</w:t>
      </w:r>
    </w:p>
    <w:p w:rsidR="00707521" w:rsidRPr="001B57F6" w:rsidRDefault="00707521" w:rsidP="00707521">
      <w:pPr>
        <w:spacing w:after="200" w:line="276" w:lineRule="auto"/>
        <w:jc w:val="both"/>
        <w:rPr>
          <w:rFonts w:asciiTheme="minorHAnsi" w:eastAsiaTheme="minorHAnsi" w:hAnsiTheme="minorHAnsi" w:cstheme="minorBidi"/>
          <w:sz w:val="24"/>
          <w:szCs w:val="24"/>
          <w:lang w:eastAsia="en-US"/>
        </w:rPr>
      </w:pPr>
      <w:r w:rsidRPr="001B57F6">
        <w:rPr>
          <w:rFonts w:asciiTheme="minorHAnsi" w:eastAsiaTheme="minorHAnsi" w:hAnsiTheme="minorHAnsi" w:cstheme="minorBidi"/>
          <w:sz w:val="24"/>
          <w:szCs w:val="24"/>
          <w:lang w:eastAsia="en-US"/>
        </w:rPr>
        <w:t>5.Arapça sözlük (H. Karaman)</w:t>
      </w:r>
    </w:p>
    <w:p w:rsidR="008B2044" w:rsidRPr="001B57F6" w:rsidRDefault="008B2044" w:rsidP="001B57F6">
      <w:pPr>
        <w:pStyle w:val="Default"/>
        <w:spacing w:after="120" w:line="360" w:lineRule="auto"/>
      </w:pPr>
    </w:p>
    <w:p w:rsidR="00FC6270" w:rsidRPr="00F0411D" w:rsidRDefault="00FC6270" w:rsidP="00F0411D">
      <w:pPr>
        <w:tabs>
          <w:tab w:val="left" w:pos="8364"/>
        </w:tabs>
        <w:spacing w:after="120" w:line="276" w:lineRule="auto"/>
        <w:jc w:val="both"/>
        <w:rPr>
          <w:color w:val="000000"/>
          <w:sz w:val="24"/>
          <w:szCs w:val="24"/>
        </w:rPr>
      </w:pPr>
    </w:p>
    <w:p w:rsidR="00790614" w:rsidRPr="00F0411D" w:rsidRDefault="00790614" w:rsidP="009F7F3C">
      <w:pPr>
        <w:tabs>
          <w:tab w:val="left" w:pos="8364"/>
        </w:tabs>
        <w:spacing w:after="120" w:line="276" w:lineRule="auto"/>
        <w:jc w:val="both"/>
        <w:rPr>
          <w:b/>
          <w:bCs/>
          <w:color w:val="000000"/>
          <w:sz w:val="24"/>
          <w:szCs w:val="24"/>
          <w:u w:val="single"/>
        </w:rPr>
      </w:pPr>
      <w:r w:rsidRPr="00F0411D">
        <w:rPr>
          <w:b/>
          <w:color w:val="000000"/>
          <w:sz w:val="24"/>
          <w:szCs w:val="24"/>
          <w:u w:val="single"/>
        </w:rPr>
        <w:t>1</w:t>
      </w:r>
      <w:r w:rsidR="001B57F6">
        <w:rPr>
          <w:b/>
          <w:color w:val="000000"/>
          <w:sz w:val="24"/>
          <w:szCs w:val="24"/>
          <w:u w:val="single"/>
        </w:rPr>
        <w:t>0</w:t>
      </w:r>
      <w:r w:rsidRPr="00F0411D">
        <w:rPr>
          <w:b/>
          <w:color w:val="000000"/>
          <w:sz w:val="24"/>
          <w:szCs w:val="24"/>
          <w:u w:val="single"/>
        </w:rPr>
        <w:t xml:space="preserve">. </w:t>
      </w:r>
      <w:r w:rsidR="007958EC" w:rsidRPr="00F0411D">
        <w:rPr>
          <w:b/>
          <w:bCs/>
          <w:color w:val="000000"/>
          <w:sz w:val="24"/>
          <w:szCs w:val="24"/>
          <w:u w:val="single"/>
        </w:rPr>
        <w:t>Öğretim Programına Göre Öğrenme Alanları ve Üniteleri ile Yıllık ve Günlük planların derslere nasıl yansıtılacağının tespiti</w:t>
      </w:r>
    </w:p>
    <w:p w:rsidR="00790614"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2089 ve 2109 sayılı tebliğler dergilerinden yıllık ve günlük planl</w:t>
      </w:r>
      <w:r w:rsidR="001B57F6">
        <w:rPr>
          <w:color w:val="000000"/>
          <w:sz w:val="24"/>
          <w:szCs w:val="24"/>
        </w:rPr>
        <w:t>ar ile ilgili bölümleri okundu</w:t>
      </w:r>
      <w:r w:rsidRPr="00F0411D">
        <w:rPr>
          <w:color w:val="000000"/>
          <w:sz w:val="24"/>
          <w:szCs w:val="24"/>
        </w:rPr>
        <w:t xml:space="preserve">. Buna göre: </w:t>
      </w:r>
    </w:p>
    <w:p w:rsidR="00790614" w:rsidRPr="00F0411D" w:rsidRDefault="00790614" w:rsidP="00F0411D">
      <w:pPr>
        <w:tabs>
          <w:tab w:val="left" w:pos="8364"/>
        </w:tabs>
        <w:spacing w:after="120" w:line="276" w:lineRule="auto"/>
        <w:jc w:val="both"/>
        <w:rPr>
          <w:color w:val="000000"/>
          <w:sz w:val="24"/>
          <w:szCs w:val="24"/>
        </w:rPr>
      </w:pPr>
      <w:r w:rsidRPr="00F0411D">
        <w:rPr>
          <w:b/>
          <w:color w:val="000000"/>
          <w:sz w:val="24"/>
          <w:szCs w:val="24"/>
        </w:rPr>
        <w:t>1</w:t>
      </w:r>
      <w:r w:rsidRPr="00F0411D">
        <w:rPr>
          <w:color w:val="000000"/>
          <w:sz w:val="24"/>
          <w:szCs w:val="24"/>
        </w:rPr>
        <w:t xml:space="preserve"> - Yıllık planlarda dersin genel, özel amaç ve ilkelerinin konulara ilgileri ölçüsünde yıllık planlara yerleştirilmesi,     </w:t>
      </w:r>
    </w:p>
    <w:p w:rsidR="00790614" w:rsidRPr="00F0411D" w:rsidRDefault="00790614" w:rsidP="00F0411D">
      <w:pPr>
        <w:spacing w:after="120" w:line="276" w:lineRule="auto"/>
        <w:jc w:val="both"/>
        <w:rPr>
          <w:sz w:val="24"/>
          <w:szCs w:val="24"/>
        </w:rPr>
      </w:pPr>
      <w:r w:rsidRPr="00F0411D">
        <w:rPr>
          <w:b/>
          <w:sz w:val="24"/>
          <w:szCs w:val="24"/>
        </w:rPr>
        <w:t xml:space="preserve">2 </w:t>
      </w:r>
      <w:r w:rsidRPr="00F0411D">
        <w:rPr>
          <w:sz w:val="24"/>
          <w:szCs w:val="24"/>
        </w:rPr>
        <w:t xml:space="preserve">- Sınıfların müfredatına alınan konuların yıllık planlara tatiller, Öğrenme Alanları, Üniteleri ve Süreleri dikkate alınarak dengeli bir şekilde yerleştirilmesi,     </w:t>
      </w:r>
    </w:p>
    <w:p w:rsidR="003B58E1" w:rsidRDefault="00790614" w:rsidP="00F0411D">
      <w:pPr>
        <w:tabs>
          <w:tab w:val="left" w:pos="8364"/>
        </w:tabs>
        <w:spacing w:after="120" w:line="276" w:lineRule="auto"/>
        <w:jc w:val="both"/>
        <w:rPr>
          <w:color w:val="000000"/>
          <w:sz w:val="24"/>
          <w:szCs w:val="24"/>
        </w:rPr>
      </w:pPr>
      <w:r w:rsidRPr="00F0411D">
        <w:rPr>
          <w:b/>
          <w:color w:val="000000"/>
          <w:sz w:val="24"/>
          <w:szCs w:val="24"/>
        </w:rPr>
        <w:t>3-</w:t>
      </w:r>
      <w:r w:rsidRPr="00F0411D">
        <w:rPr>
          <w:color w:val="000000"/>
          <w:sz w:val="24"/>
          <w:szCs w:val="24"/>
        </w:rPr>
        <w:t xml:space="preserve"> Dini günler aylar ve gecelere rastlayan zamanlarda müfredat konularının ders öğretmenleri tarafından ilgili zamanda işlenebilmesi de kara</w:t>
      </w:r>
      <w:r w:rsidR="00F40092">
        <w:rPr>
          <w:color w:val="000000"/>
          <w:sz w:val="24"/>
          <w:szCs w:val="24"/>
        </w:rPr>
        <w:t>r</w:t>
      </w:r>
      <w:r w:rsidR="001B57F6">
        <w:rPr>
          <w:color w:val="000000"/>
          <w:sz w:val="24"/>
          <w:szCs w:val="24"/>
        </w:rPr>
        <w:t>a baglan</w:t>
      </w:r>
      <w:r w:rsidRPr="00F0411D">
        <w:rPr>
          <w:color w:val="000000"/>
          <w:sz w:val="24"/>
          <w:szCs w:val="24"/>
        </w:rPr>
        <w:t xml:space="preserve">dı. </w:t>
      </w:r>
    </w:p>
    <w:p w:rsidR="00AD51BD" w:rsidRDefault="00AD51BD" w:rsidP="00F0411D">
      <w:pPr>
        <w:tabs>
          <w:tab w:val="left" w:pos="8364"/>
        </w:tabs>
        <w:spacing w:after="120" w:line="276" w:lineRule="auto"/>
        <w:jc w:val="both"/>
        <w:rPr>
          <w:color w:val="000000"/>
          <w:sz w:val="24"/>
          <w:szCs w:val="24"/>
        </w:rPr>
      </w:pPr>
    </w:p>
    <w:p w:rsidR="00AD51BD" w:rsidRDefault="00AD51BD" w:rsidP="00F0411D">
      <w:pPr>
        <w:tabs>
          <w:tab w:val="left" w:pos="8364"/>
        </w:tabs>
        <w:spacing w:after="120" w:line="276" w:lineRule="auto"/>
        <w:jc w:val="both"/>
        <w:rPr>
          <w:color w:val="000000"/>
          <w:sz w:val="24"/>
          <w:szCs w:val="24"/>
        </w:rPr>
      </w:pPr>
    </w:p>
    <w:p w:rsidR="00AD51BD" w:rsidRPr="00707521" w:rsidRDefault="00AD51BD" w:rsidP="00AD51BD">
      <w:pPr>
        <w:pStyle w:val="Default"/>
        <w:spacing w:after="120" w:line="360" w:lineRule="auto"/>
        <w:rPr>
          <w:rFonts w:asciiTheme="minorHAnsi" w:hAnsiTheme="minorHAnsi"/>
          <w:b/>
          <w:sz w:val="28"/>
          <w:szCs w:val="28"/>
          <w:u w:val="single"/>
        </w:rPr>
      </w:pPr>
    </w:p>
    <w:p w:rsidR="00AD51BD" w:rsidRPr="00AD51BD" w:rsidRDefault="00AD51BD" w:rsidP="00AD51BD">
      <w:pPr>
        <w:tabs>
          <w:tab w:val="left" w:pos="8364"/>
        </w:tabs>
        <w:spacing w:after="120" w:line="276" w:lineRule="auto"/>
        <w:jc w:val="both"/>
        <w:rPr>
          <w:b/>
          <w:sz w:val="24"/>
          <w:szCs w:val="24"/>
          <w:u w:val="single"/>
        </w:rPr>
      </w:pPr>
      <w:r w:rsidRPr="00AD51BD">
        <w:rPr>
          <w:sz w:val="24"/>
          <w:szCs w:val="24"/>
        </w:rPr>
        <w:br/>
      </w:r>
      <w:r w:rsidRPr="00AD51BD">
        <w:rPr>
          <w:b/>
          <w:sz w:val="24"/>
          <w:szCs w:val="24"/>
          <w:u w:val="single"/>
        </w:rPr>
        <w:t>11.Arapça Yarışmaları Hakkında Görüşülmesi</w:t>
      </w:r>
    </w:p>
    <w:p w:rsidR="00AD51BD" w:rsidRPr="00AD51BD" w:rsidRDefault="00AD51BD" w:rsidP="00AD51BD">
      <w:pPr>
        <w:tabs>
          <w:tab w:val="left" w:pos="8364"/>
        </w:tabs>
        <w:spacing w:after="120" w:line="276" w:lineRule="auto"/>
        <w:jc w:val="both"/>
        <w:rPr>
          <w:color w:val="000000"/>
          <w:sz w:val="24"/>
          <w:szCs w:val="24"/>
        </w:rPr>
      </w:pPr>
      <w:r w:rsidRPr="00467B75">
        <w:rPr>
          <w:rFonts w:ascii="Calibri" w:hAnsi="Calibri" w:cs="Arial"/>
          <w:b/>
        </w:rPr>
        <w:br/>
      </w:r>
      <w:r>
        <w:rPr>
          <w:rFonts w:ascii="Calibri" w:hAnsi="Calibri" w:cs="Arial"/>
        </w:rPr>
        <w:t xml:space="preserve">     </w:t>
      </w:r>
      <w:r w:rsidRPr="00AD51BD">
        <w:rPr>
          <w:sz w:val="24"/>
          <w:szCs w:val="24"/>
        </w:rPr>
        <w:t xml:space="preserve">Bakanlık ile Akademistanbul’un aralarında yaptıkları protokol gereği düzenlenecek olan Arapça </w:t>
      </w:r>
      <w:r w:rsidRPr="00AD51BD">
        <w:rPr>
          <w:sz w:val="24"/>
          <w:szCs w:val="24"/>
        </w:rPr>
        <w:lastRenderedPageBreak/>
        <w:t xml:space="preserve">yarışmalarına öğrencilerin katılmak isteyip istemedikleri yönünde kendileriyle görüşmeler yapılması ve teşvik edilmesi </w:t>
      </w:r>
      <w:r>
        <w:rPr>
          <w:sz w:val="24"/>
          <w:szCs w:val="24"/>
        </w:rPr>
        <w:t>gerekir</w:t>
      </w:r>
      <w:r w:rsidRPr="00AD51BD">
        <w:rPr>
          <w:sz w:val="24"/>
          <w:szCs w:val="24"/>
        </w:rPr>
        <w:t>. Derslerin başlaması</w:t>
      </w:r>
      <w:r>
        <w:rPr>
          <w:sz w:val="24"/>
          <w:szCs w:val="24"/>
        </w:rPr>
        <w:t>ndan sonra bu yönde çalışmalar yapılir</w:t>
      </w:r>
      <w:r w:rsidRPr="00AD51BD">
        <w:rPr>
          <w:sz w:val="24"/>
          <w:szCs w:val="24"/>
        </w:rPr>
        <w:t>, istek</w:t>
      </w:r>
      <w:r>
        <w:rPr>
          <w:sz w:val="24"/>
          <w:szCs w:val="24"/>
        </w:rPr>
        <w:t>li öğrenciler çalıştırılmalidir. Mumkun mertebe h</w:t>
      </w:r>
      <w:r w:rsidRPr="00AD51BD">
        <w:rPr>
          <w:sz w:val="24"/>
          <w:szCs w:val="24"/>
        </w:rPr>
        <w:t>er branş için bir koordinatör öğretmen görevlendirilme</w:t>
      </w:r>
      <w:r>
        <w:rPr>
          <w:sz w:val="24"/>
          <w:szCs w:val="24"/>
        </w:rPr>
        <w:t>li</w:t>
      </w:r>
      <w:r w:rsidRPr="00AD51BD">
        <w:rPr>
          <w:sz w:val="24"/>
          <w:szCs w:val="24"/>
        </w:rPr>
        <w:t>, bu öğretmenlerin öğrenciler arasında yapacakları bir çalışmayla Arapça etkinlik yarışmaları</w:t>
      </w:r>
      <w:r>
        <w:rPr>
          <w:sz w:val="24"/>
          <w:szCs w:val="24"/>
        </w:rPr>
        <w:t>na katılacakları belirlemeleri gerekir</w:t>
      </w:r>
      <w:r w:rsidRPr="00AD51BD">
        <w:rPr>
          <w:sz w:val="24"/>
          <w:szCs w:val="24"/>
        </w:rPr>
        <w:t xml:space="preserve">. </w:t>
      </w:r>
      <w:r>
        <w:rPr>
          <w:sz w:val="24"/>
          <w:szCs w:val="24"/>
        </w:rPr>
        <w:t>Bu görev</w:t>
      </w:r>
      <w:r w:rsidRPr="00AD51BD">
        <w:rPr>
          <w:sz w:val="24"/>
          <w:szCs w:val="24"/>
        </w:rPr>
        <w:t xml:space="preserve"> diğer meslek dersleri öğretmenleriyle işbirliği ve görev payla</w:t>
      </w:r>
      <w:r>
        <w:rPr>
          <w:sz w:val="24"/>
          <w:szCs w:val="24"/>
        </w:rPr>
        <w:t>şımıyla yapmalidir.</w:t>
      </w:r>
    </w:p>
    <w:p w:rsidR="00C57507" w:rsidRPr="00C57507" w:rsidRDefault="00FE2367" w:rsidP="00FE2367">
      <w:pPr>
        <w:spacing w:line="360" w:lineRule="auto"/>
        <w:jc w:val="center"/>
        <w:rPr>
          <w:b/>
          <w:sz w:val="24"/>
          <w:szCs w:val="24"/>
        </w:rPr>
      </w:pPr>
      <w:r>
        <w:rPr>
          <w:b/>
          <w:sz w:val="22"/>
          <w:szCs w:val="22"/>
        </w:rPr>
        <w:br/>
      </w:r>
    </w:p>
    <w:p w:rsidR="007958EC" w:rsidRPr="00F0411D" w:rsidRDefault="00920E22" w:rsidP="00FE2367">
      <w:pPr>
        <w:spacing w:after="120" w:line="276" w:lineRule="auto"/>
        <w:rPr>
          <w:b/>
          <w:sz w:val="24"/>
          <w:szCs w:val="24"/>
          <w:u w:val="single"/>
        </w:rPr>
      </w:pPr>
      <w:r>
        <w:rPr>
          <w:b/>
          <w:sz w:val="24"/>
          <w:szCs w:val="24"/>
          <w:u w:val="single"/>
        </w:rPr>
        <w:br/>
      </w:r>
      <w:r w:rsidR="00C57507">
        <w:rPr>
          <w:b/>
          <w:sz w:val="24"/>
          <w:szCs w:val="24"/>
          <w:u w:val="single"/>
        </w:rPr>
        <w:br/>
      </w:r>
      <w:r w:rsidR="00277355" w:rsidRPr="00F0411D">
        <w:rPr>
          <w:b/>
          <w:sz w:val="24"/>
          <w:szCs w:val="24"/>
          <w:u w:val="single"/>
        </w:rPr>
        <w:t>1</w:t>
      </w:r>
      <w:r w:rsidR="00FE2367">
        <w:rPr>
          <w:b/>
          <w:sz w:val="24"/>
          <w:szCs w:val="24"/>
          <w:u w:val="single"/>
        </w:rPr>
        <w:t>2</w:t>
      </w:r>
      <w:r w:rsidR="007958EC" w:rsidRPr="00F0411D">
        <w:rPr>
          <w:b/>
          <w:sz w:val="24"/>
          <w:szCs w:val="24"/>
          <w:u w:val="single"/>
        </w:rPr>
        <w:t>. Dilek ve temenniler</w:t>
      </w:r>
    </w:p>
    <w:p w:rsidR="00983561" w:rsidRPr="00FE2367" w:rsidRDefault="00FE2367" w:rsidP="00066CE6">
      <w:pPr>
        <w:pStyle w:val="AralkYok"/>
        <w:spacing w:after="120" w:line="276" w:lineRule="auto"/>
        <w:jc w:val="both"/>
        <w:rPr>
          <w:rFonts w:ascii="Times New Roman" w:hAnsi="Times New Roman"/>
          <w:sz w:val="24"/>
          <w:szCs w:val="24"/>
        </w:rPr>
      </w:pPr>
      <w:r>
        <w:rPr>
          <w:rFonts w:ascii="Times New Roman" w:hAnsi="Times New Roman"/>
          <w:sz w:val="24"/>
          <w:szCs w:val="24"/>
        </w:rPr>
        <w:t xml:space="preserve">        </w:t>
      </w:r>
      <w:r w:rsidRPr="00FE2367">
        <w:rPr>
          <w:sz w:val="24"/>
          <w:szCs w:val="24"/>
        </w:rPr>
        <w:t>2</w:t>
      </w:r>
      <w:r w:rsidR="00C82B8E">
        <w:rPr>
          <w:sz w:val="24"/>
          <w:szCs w:val="24"/>
        </w:rPr>
        <w:t>019-2020</w:t>
      </w:r>
      <w:r>
        <w:rPr>
          <w:sz w:val="24"/>
          <w:szCs w:val="24"/>
        </w:rPr>
        <w:t xml:space="preserve"> Egitim-Ogretim yilinin</w:t>
      </w:r>
      <w:r w:rsidRPr="00FE2367">
        <w:rPr>
          <w:sz w:val="24"/>
          <w:szCs w:val="24"/>
        </w:rPr>
        <w:t xml:space="preserve"> basarili geçirilmesi temennisi ile toplantı sona ermiştir.</w:t>
      </w:r>
    </w:p>
    <w:p w:rsidR="007958EC" w:rsidRPr="00F0411D" w:rsidRDefault="007958EC" w:rsidP="00F0411D">
      <w:pPr>
        <w:tabs>
          <w:tab w:val="left" w:pos="9923"/>
        </w:tabs>
        <w:spacing w:after="120" w:line="276" w:lineRule="auto"/>
        <w:jc w:val="both"/>
        <w:rPr>
          <w:sz w:val="24"/>
          <w:szCs w:val="24"/>
        </w:rPr>
      </w:pPr>
    </w:p>
    <w:p w:rsidR="007958EC" w:rsidRPr="00F0411D" w:rsidRDefault="007958EC" w:rsidP="00F0411D">
      <w:pPr>
        <w:pStyle w:val="GvdeMetniGirintisi"/>
        <w:spacing w:after="120" w:line="276" w:lineRule="auto"/>
        <w:ind w:left="0" w:firstLine="0"/>
        <w:rPr>
          <w:b/>
          <w:sz w:val="24"/>
          <w:szCs w:val="24"/>
        </w:rPr>
      </w:pPr>
    </w:p>
    <w:p w:rsidR="00FE2367" w:rsidRDefault="007958EC" w:rsidP="00FE2367">
      <w:pPr>
        <w:pStyle w:val="GvdeMetniGirintisi"/>
        <w:spacing w:after="120" w:line="276" w:lineRule="auto"/>
        <w:ind w:left="0" w:firstLine="0"/>
        <w:rPr>
          <w:b/>
          <w:sz w:val="24"/>
          <w:szCs w:val="24"/>
        </w:rPr>
      </w:pPr>
      <w:r w:rsidRPr="00F0411D">
        <w:rPr>
          <w:b/>
          <w:sz w:val="24"/>
          <w:szCs w:val="24"/>
        </w:rPr>
        <w:tab/>
      </w:r>
    </w:p>
    <w:p w:rsidR="00FE2367" w:rsidRPr="00FE2367" w:rsidRDefault="00FE2367" w:rsidP="00FE2367">
      <w:pPr>
        <w:spacing w:after="200" w:line="276" w:lineRule="auto"/>
        <w:ind w:firstLine="708"/>
        <w:rPr>
          <w:rFonts w:asciiTheme="minorHAnsi" w:eastAsiaTheme="minorHAnsi" w:hAnsiTheme="minorHAnsi" w:cstheme="minorBidi"/>
          <w:sz w:val="24"/>
          <w:szCs w:val="24"/>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69"/>
        <w:gridCol w:w="3761"/>
        <w:gridCol w:w="1950"/>
      </w:tblGrid>
      <w:tr w:rsidR="00FE2367" w:rsidRPr="00FE2367" w:rsidTr="00C82B8E">
        <w:tc>
          <w:tcPr>
            <w:tcW w:w="9180" w:type="dxa"/>
            <w:gridSpan w:val="3"/>
          </w:tcPr>
          <w:p w:rsidR="00FE2367" w:rsidRPr="00FE2367" w:rsidRDefault="00FE2367" w:rsidP="00FE2367">
            <w:pPr>
              <w:spacing w:after="120" w:line="276" w:lineRule="auto"/>
              <w:contextualSpacing/>
              <w:jc w:val="center"/>
              <w:rPr>
                <w:rFonts w:ascii="Candara" w:eastAsia="Calibri" w:hAnsi="Candara" w:cstheme="minorBidi"/>
                <w:b/>
                <w:bCs/>
                <w:sz w:val="24"/>
                <w:szCs w:val="24"/>
                <w:lang w:eastAsia="en-US"/>
              </w:rPr>
            </w:pPr>
            <w:r w:rsidRPr="00FE2367">
              <w:rPr>
                <w:rFonts w:ascii="Candara" w:eastAsia="Calibri" w:hAnsi="Candara" w:cstheme="minorBidi"/>
                <w:b/>
                <w:bCs/>
                <w:sz w:val="24"/>
                <w:szCs w:val="24"/>
                <w:lang w:eastAsia="en-US"/>
              </w:rPr>
              <w:t>TOPLANTIYA KATILANLAR</w:t>
            </w:r>
          </w:p>
        </w:tc>
      </w:tr>
      <w:tr w:rsidR="00FE2367" w:rsidRPr="00FE2367" w:rsidTr="00C82B8E">
        <w:tc>
          <w:tcPr>
            <w:tcW w:w="3469" w:type="dxa"/>
          </w:tcPr>
          <w:p w:rsidR="00FE2367" w:rsidRPr="00FE2367" w:rsidRDefault="00FE2367" w:rsidP="00FE2367">
            <w:pPr>
              <w:spacing w:after="120" w:line="276" w:lineRule="auto"/>
              <w:contextualSpacing/>
              <w:jc w:val="center"/>
              <w:rPr>
                <w:rFonts w:ascii="Candara" w:eastAsia="Calibri" w:hAnsi="Candara" w:cstheme="minorBidi"/>
                <w:b/>
                <w:bCs/>
                <w:iCs/>
                <w:sz w:val="24"/>
                <w:szCs w:val="24"/>
                <w:lang w:eastAsia="en-US"/>
              </w:rPr>
            </w:pPr>
            <w:r w:rsidRPr="00FE2367">
              <w:rPr>
                <w:rFonts w:ascii="Candara" w:eastAsia="Calibri" w:hAnsi="Candara" w:cstheme="minorBidi"/>
                <w:b/>
                <w:bCs/>
                <w:iCs/>
                <w:sz w:val="24"/>
                <w:szCs w:val="24"/>
                <w:lang w:eastAsia="en-US"/>
              </w:rPr>
              <w:t>OKULU</w:t>
            </w:r>
          </w:p>
        </w:tc>
        <w:tc>
          <w:tcPr>
            <w:tcW w:w="3761" w:type="dxa"/>
          </w:tcPr>
          <w:p w:rsidR="00FE2367" w:rsidRPr="00FE2367" w:rsidRDefault="00FE2367" w:rsidP="00FE2367">
            <w:pPr>
              <w:spacing w:after="120" w:line="276" w:lineRule="auto"/>
              <w:contextualSpacing/>
              <w:jc w:val="center"/>
              <w:rPr>
                <w:rFonts w:ascii="Candara" w:eastAsia="Calibri" w:hAnsi="Candara" w:cstheme="minorBidi"/>
                <w:b/>
                <w:bCs/>
                <w:iCs/>
                <w:sz w:val="24"/>
                <w:szCs w:val="24"/>
                <w:lang w:eastAsia="en-US"/>
              </w:rPr>
            </w:pPr>
            <w:r w:rsidRPr="00FE2367">
              <w:rPr>
                <w:rFonts w:ascii="Candara" w:eastAsia="Calibri" w:hAnsi="Candara" w:cstheme="minorBidi"/>
                <w:b/>
                <w:bCs/>
                <w:iCs/>
                <w:sz w:val="24"/>
                <w:szCs w:val="24"/>
                <w:lang w:eastAsia="en-US"/>
              </w:rPr>
              <w:t>ADI VE SOYADI</w:t>
            </w:r>
          </w:p>
        </w:tc>
        <w:tc>
          <w:tcPr>
            <w:tcW w:w="1950" w:type="dxa"/>
          </w:tcPr>
          <w:p w:rsidR="00FE2367" w:rsidRPr="00FE2367" w:rsidRDefault="00FE2367" w:rsidP="00FE2367">
            <w:pPr>
              <w:spacing w:after="120" w:line="276" w:lineRule="auto"/>
              <w:contextualSpacing/>
              <w:jc w:val="center"/>
              <w:rPr>
                <w:rFonts w:ascii="Candara" w:eastAsia="Calibri" w:hAnsi="Candara" w:cstheme="minorBidi"/>
                <w:b/>
                <w:bCs/>
                <w:iCs/>
                <w:sz w:val="24"/>
                <w:szCs w:val="24"/>
                <w:lang w:eastAsia="en-US"/>
              </w:rPr>
            </w:pPr>
            <w:r w:rsidRPr="00FE2367">
              <w:rPr>
                <w:rFonts w:ascii="Candara" w:eastAsia="Calibri" w:hAnsi="Candara" w:cstheme="minorBidi"/>
                <w:b/>
                <w:bCs/>
                <w:iCs/>
                <w:sz w:val="24"/>
                <w:szCs w:val="24"/>
                <w:lang w:eastAsia="en-US"/>
              </w:rPr>
              <w:t>İMZA</w:t>
            </w:r>
          </w:p>
        </w:tc>
      </w:tr>
      <w:tr w:rsidR="00FE2367" w:rsidRPr="00FE2367" w:rsidTr="00C82B8E">
        <w:tc>
          <w:tcPr>
            <w:tcW w:w="3469" w:type="dxa"/>
          </w:tcPr>
          <w:p w:rsidR="00FE2367" w:rsidRPr="00FE2367" w:rsidRDefault="00FE2367" w:rsidP="00FE2367">
            <w:pPr>
              <w:spacing w:after="120" w:line="276" w:lineRule="auto"/>
              <w:contextualSpacing/>
              <w:rPr>
                <w:rFonts w:ascii="Candara" w:eastAsia="Calibri" w:hAnsi="Candara" w:cstheme="minorBidi"/>
                <w:sz w:val="24"/>
                <w:szCs w:val="24"/>
                <w:lang w:eastAsia="en-US"/>
              </w:rPr>
            </w:pPr>
          </w:p>
        </w:tc>
        <w:tc>
          <w:tcPr>
            <w:tcW w:w="3761" w:type="dxa"/>
          </w:tcPr>
          <w:p w:rsidR="00FE2367" w:rsidRPr="00FE2367" w:rsidRDefault="00FE2367" w:rsidP="00FE2367">
            <w:pPr>
              <w:spacing w:after="120" w:line="276" w:lineRule="auto"/>
              <w:contextualSpacing/>
              <w:rPr>
                <w:rFonts w:ascii="Candara" w:eastAsia="Calibri" w:hAnsi="Candara" w:cstheme="minorBidi"/>
                <w:sz w:val="24"/>
                <w:szCs w:val="24"/>
                <w:lang w:eastAsia="en-US"/>
              </w:rPr>
            </w:pPr>
            <w:bookmarkStart w:id="0" w:name="_GoBack"/>
            <w:bookmarkEnd w:id="0"/>
          </w:p>
        </w:tc>
        <w:tc>
          <w:tcPr>
            <w:tcW w:w="1950" w:type="dxa"/>
          </w:tcPr>
          <w:p w:rsidR="00FE2367" w:rsidRPr="00FE2367" w:rsidRDefault="00FE2367" w:rsidP="00FE2367">
            <w:pPr>
              <w:spacing w:after="120" w:line="276" w:lineRule="auto"/>
              <w:contextualSpacing/>
              <w:rPr>
                <w:rFonts w:ascii="Candara" w:eastAsia="Calibri" w:hAnsi="Candara" w:cstheme="minorBidi"/>
                <w:sz w:val="24"/>
                <w:szCs w:val="24"/>
                <w:lang w:eastAsia="en-US"/>
              </w:rPr>
            </w:pPr>
          </w:p>
        </w:tc>
      </w:tr>
      <w:tr w:rsidR="00FE2367" w:rsidRPr="00FE2367" w:rsidTr="00C82B8E">
        <w:tc>
          <w:tcPr>
            <w:tcW w:w="3469" w:type="dxa"/>
          </w:tcPr>
          <w:p w:rsidR="00FE2367" w:rsidRPr="00FE2367" w:rsidRDefault="00FE2367" w:rsidP="00FE2367">
            <w:pPr>
              <w:spacing w:after="120" w:line="276" w:lineRule="auto"/>
              <w:contextualSpacing/>
              <w:rPr>
                <w:rFonts w:ascii="Candara" w:eastAsia="Calibri" w:hAnsi="Candara" w:cstheme="minorBidi"/>
                <w:sz w:val="24"/>
                <w:szCs w:val="24"/>
                <w:lang w:eastAsia="en-US"/>
              </w:rPr>
            </w:pPr>
          </w:p>
        </w:tc>
        <w:tc>
          <w:tcPr>
            <w:tcW w:w="3761" w:type="dxa"/>
          </w:tcPr>
          <w:p w:rsidR="00FE2367" w:rsidRPr="00FE2367" w:rsidRDefault="00FE2367" w:rsidP="00FE2367">
            <w:pPr>
              <w:spacing w:after="120" w:line="276" w:lineRule="auto"/>
              <w:contextualSpacing/>
              <w:rPr>
                <w:rFonts w:ascii="Candara" w:eastAsia="Calibri" w:hAnsi="Candara" w:cstheme="minorBidi"/>
                <w:sz w:val="24"/>
                <w:szCs w:val="24"/>
                <w:lang w:eastAsia="en-US"/>
              </w:rPr>
            </w:pPr>
          </w:p>
        </w:tc>
        <w:tc>
          <w:tcPr>
            <w:tcW w:w="1950" w:type="dxa"/>
          </w:tcPr>
          <w:p w:rsidR="00FE2367" w:rsidRPr="00FE2367" w:rsidRDefault="00FE2367" w:rsidP="00FE2367">
            <w:pPr>
              <w:spacing w:after="120" w:line="276" w:lineRule="auto"/>
              <w:contextualSpacing/>
              <w:rPr>
                <w:rFonts w:ascii="Candara" w:eastAsia="Calibri" w:hAnsi="Candara" w:cstheme="minorBidi"/>
                <w:sz w:val="24"/>
                <w:szCs w:val="24"/>
                <w:lang w:eastAsia="en-US"/>
              </w:rPr>
            </w:pPr>
          </w:p>
        </w:tc>
      </w:tr>
    </w:tbl>
    <w:p w:rsidR="00FE2367" w:rsidRPr="00FE2367" w:rsidRDefault="00FE2367" w:rsidP="00FE2367">
      <w:pPr>
        <w:spacing w:after="200" w:line="276" w:lineRule="auto"/>
        <w:rPr>
          <w:rFonts w:asciiTheme="minorHAnsi" w:eastAsiaTheme="minorHAnsi" w:hAnsiTheme="minorHAnsi" w:cstheme="minorBidi"/>
          <w:sz w:val="22"/>
          <w:szCs w:val="22"/>
          <w:lang w:eastAsia="en-US"/>
        </w:rPr>
      </w:pPr>
    </w:p>
    <w:p w:rsidR="00FE2367" w:rsidRPr="006C3B74" w:rsidRDefault="00FE2367" w:rsidP="00FE2367">
      <w:pPr>
        <w:pStyle w:val="GvdeMetniGirintisi"/>
        <w:spacing w:after="120" w:line="276" w:lineRule="auto"/>
        <w:ind w:left="0" w:firstLine="0"/>
        <w:rPr>
          <w:b/>
          <w:sz w:val="22"/>
          <w:szCs w:val="22"/>
        </w:rPr>
      </w:pPr>
    </w:p>
    <w:p w:rsidR="006C3B74" w:rsidRPr="006C3B74" w:rsidRDefault="006C3B74" w:rsidP="00920E22">
      <w:pPr>
        <w:spacing w:after="120" w:line="276" w:lineRule="auto"/>
        <w:rPr>
          <w:b/>
          <w:sz w:val="22"/>
          <w:szCs w:val="22"/>
        </w:rPr>
      </w:pPr>
      <w:r w:rsidRPr="006C3B74">
        <w:rPr>
          <w:b/>
          <w:sz w:val="22"/>
          <w:szCs w:val="22"/>
        </w:rPr>
        <w:t xml:space="preserve"> </w:t>
      </w:r>
      <w:hyperlink r:id="rId8" w:history="1">
        <w:r w:rsidR="006B106C" w:rsidRPr="002255C7">
          <w:rPr>
            <w:rStyle w:val="Kpr"/>
            <w:b/>
            <w:sz w:val="22"/>
            <w:szCs w:val="22"/>
          </w:rPr>
          <w:t>https://www.sorubak.com</w:t>
        </w:r>
      </w:hyperlink>
      <w:r w:rsidR="006B106C">
        <w:rPr>
          <w:b/>
          <w:sz w:val="22"/>
          <w:szCs w:val="22"/>
        </w:rPr>
        <w:t xml:space="preserve"> </w:t>
      </w:r>
    </w:p>
    <w:sectPr w:rsidR="006C3B74" w:rsidRPr="006C3B74" w:rsidSect="00277355">
      <w:headerReference w:type="default" r:id="rId9"/>
      <w:pgSz w:w="11906" w:h="16838"/>
      <w:pgMar w:top="709" w:right="991" w:bottom="85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6DF" w:rsidRDefault="00EA66DF" w:rsidP="00277355">
      <w:r>
        <w:separator/>
      </w:r>
    </w:p>
  </w:endnote>
  <w:endnote w:type="continuationSeparator" w:id="0">
    <w:p w:rsidR="00EA66DF" w:rsidRDefault="00EA66DF" w:rsidP="00277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6DF" w:rsidRDefault="00EA66DF" w:rsidP="00277355">
      <w:r>
        <w:separator/>
      </w:r>
    </w:p>
  </w:footnote>
  <w:footnote w:type="continuationSeparator" w:id="0">
    <w:p w:rsidR="00EA66DF" w:rsidRDefault="00EA66DF" w:rsidP="00277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8E" w:rsidRDefault="00C82B8E">
    <w:pPr>
      <w:pStyle w:val="stbilgi"/>
      <w:jc w:val="right"/>
    </w:pPr>
    <w:r>
      <w:t xml:space="preserve">Sayfa </w:t>
    </w:r>
    <w:r w:rsidR="0000026D">
      <w:rPr>
        <w:b/>
        <w:sz w:val="24"/>
        <w:szCs w:val="24"/>
      </w:rPr>
      <w:fldChar w:fldCharType="begin"/>
    </w:r>
    <w:r>
      <w:rPr>
        <w:b/>
      </w:rPr>
      <w:instrText>PAGE</w:instrText>
    </w:r>
    <w:r w:rsidR="0000026D">
      <w:rPr>
        <w:b/>
        <w:sz w:val="24"/>
        <w:szCs w:val="24"/>
      </w:rPr>
      <w:fldChar w:fldCharType="separate"/>
    </w:r>
    <w:r w:rsidR="006B106C">
      <w:rPr>
        <w:b/>
        <w:noProof/>
      </w:rPr>
      <w:t>12</w:t>
    </w:r>
    <w:r w:rsidR="0000026D">
      <w:rPr>
        <w:b/>
        <w:sz w:val="24"/>
        <w:szCs w:val="24"/>
      </w:rPr>
      <w:fldChar w:fldCharType="end"/>
    </w:r>
    <w:r>
      <w:t xml:space="preserve"> / </w:t>
    </w:r>
    <w:r w:rsidR="0000026D">
      <w:rPr>
        <w:b/>
        <w:sz w:val="24"/>
        <w:szCs w:val="24"/>
      </w:rPr>
      <w:fldChar w:fldCharType="begin"/>
    </w:r>
    <w:r>
      <w:rPr>
        <w:b/>
      </w:rPr>
      <w:instrText>NUMPAGES</w:instrText>
    </w:r>
    <w:r w:rsidR="0000026D">
      <w:rPr>
        <w:b/>
        <w:sz w:val="24"/>
        <w:szCs w:val="24"/>
      </w:rPr>
      <w:fldChar w:fldCharType="separate"/>
    </w:r>
    <w:r w:rsidR="006B106C">
      <w:rPr>
        <w:b/>
        <w:noProof/>
      </w:rPr>
      <w:t>17</w:t>
    </w:r>
    <w:r w:rsidR="0000026D">
      <w:rPr>
        <w:b/>
        <w:sz w:val="24"/>
        <w:szCs w:val="24"/>
      </w:rPr>
      <w:fldChar w:fldCharType="end"/>
    </w:r>
  </w:p>
  <w:p w:rsidR="00C82B8E" w:rsidRDefault="00C82B8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24B09"/>
    <w:multiLevelType w:val="hybridMultilevel"/>
    <w:tmpl w:val="C58AD2E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19601BD6"/>
    <w:multiLevelType w:val="hybridMultilevel"/>
    <w:tmpl w:val="6F1286E0"/>
    <w:lvl w:ilvl="0" w:tplc="7896925C">
      <w:start w:val="17"/>
      <w:numFmt w:val="bullet"/>
      <w:lvlText w:val="-"/>
      <w:lvlJc w:val="left"/>
      <w:pPr>
        <w:ind w:left="720" w:hanging="360"/>
      </w:pPr>
      <w:rPr>
        <w:rFonts w:ascii="Tahoma" w:eastAsia="Times New Roman" w:hAnsi="Tahoma"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A69769D"/>
    <w:multiLevelType w:val="hybridMultilevel"/>
    <w:tmpl w:val="70A4AE3E"/>
    <w:lvl w:ilvl="0" w:tplc="041F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36CE29A1"/>
    <w:multiLevelType w:val="hybridMultilevel"/>
    <w:tmpl w:val="DA6028C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B520811"/>
    <w:multiLevelType w:val="hybridMultilevel"/>
    <w:tmpl w:val="F044ECF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F86BF4"/>
    <w:multiLevelType w:val="hybridMultilevel"/>
    <w:tmpl w:val="2672277C"/>
    <w:lvl w:ilvl="0" w:tplc="DB96A980">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
    <w:nsid w:val="440E04A5"/>
    <w:multiLevelType w:val="hybridMultilevel"/>
    <w:tmpl w:val="D7FA4C36"/>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8">
    <w:nsid w:val="45CD1BD0"/>
    <w:multiLevelType w:val="hybridMultilevel"/>
    <w:tmpl w:val="6DFCE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3960A9"/>
    <w:multiLevelType w:val="hybridMultilevel"/>
    <w:tmpl w:val="F314D86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tentative="1">
      <w:start w:val="1"/>
      <w:numFmt w:val="bullet"/>
      <w:lvlText w:val="o"/>
      <w:lvlJc w:val="left"/>
      <w:pPr>
        <w:ind w:left="1946" w:hanging="360"/>
      </w:pPr>
      <w:rPr>
        <w:rFonts w:ascii="Courier New" w:hAnsi="Courier New" w:cs="Courier New" w:hint="default"/>
      </w:rPr>
    </w:lvl>
    <w:lvl w:ilvl="2" w:tplc="041F0005" w:tentative="1">
      <w:start w:val="1"/>
      <w:numFmt w:val="bullet"/>
      <w:lvlText w:val=""/>
      <w:lvlJc w:val="left"/>
      <w:pPr>
        <w:ind w:left="2666" w:hanging="360"/>
      </w:pPr>
      <w:rPr>
        <w:rFonts w:ascii="Wingdings" w:hAnsi="Wingdings" w:hint="default"/>
      </w:rPr>
    </w:lvl>
    <w:lvl w:ilvl="3" w:tplc="041F0001" w:tentative="1">
      <w:start w:val="1"/>
      <w:numFmt w:val="bullet"/>
      <w:lvlText w:val=""/>
      <w:lvlJc w:val="left"/>
      <w:pPr>
        <w:ind w:left="3386" w:hanging="360"/>
      </w:pPr>
      <w:rPr>
        <w:rFonts w:ascii="Symbol" w:hAnsi="Symbol" w:hint="default"/>
      </w:rPr>
    </w:lvl>
    <w:lvl w:ilvl="4" w:tplc="041F0003" w:tentative="1">
      <w:start w:val="1"/>
      <w:numFmt w:val="bullet"/>
      <w:lvlText w:val="o"/>
      <w:lvlJc w:val="left"/>
      <w:pPr>
        <w:ind w:left="4106" w:hanging="360"/>
      </w:pPr>
      <w:rPr>
        <w:rFonts w:ascii="Courier New" w:hAnsi="Courier New" w:cs="Courier New" w:hint="default"/>
      </w:rPr>
    </w:lvl>
    <w:lvl w:ilvl="5" w:tplc="041F0005" w:tentative="1">
      <w:start w:val="1"/>
      <w:numFmt w:val="bullet"/>
      <w:lvlText w:val=""/>
      <w:lvlJc w:val="left"/>
      <w:pPr>
        <w:ind w:left="4826" w:hanging="360"/>
      </w:pPr>
      <w:rPr>
        <w:rFonts w:ascii="Wingdings" w:hAnsi="Wingdings" w:hint="default"/>
      </w:rPr>
    </w:lvl>
    <w:lvl w:ilvl="6" w:tplc="041F0001" w:tentative="1">
      <w:start w:val="1"/>
      <w:numFmt w:val="bullet"/>
      <w:lvlText w:val=""/>
      <w:lvlJc w:val="left"/>
      <w:pPr>
        <w:ind w:left="5546" w:hanging="360"/>
      </w:pPr>
      <w:rPr>
        <w:rFonts w:ascii="Symbol" w:hAnsi="Symbol" w:hint="default"/>
      </w:rPr>
    </w:lvl>
    <w:lvl w:ilvl="7" w:tplc="041F0003" w:tentative="1">
      <w:start w:val="1"/>
      <w:numFmt w:val="bullet"/>
      <w:lvlText w:val="o"/>
      <w:lvlJc w:val="left"/>
      <w:pPr>
        <w:ind w:left="6266" w:hanging="360"/>
      </w:pPr>
      <w:rPr>
        <w:rFonts w:ascii="Courier New" w:hAnsi="Courier New" w:cs="Courier New" w:hint="default"/>
      </w:rPr>
    </w:lvl>
    <w:lvl w:ilvl="8" w:tplc="041F0005" w:tentative="1">
      <w:start w:val="1"/>
      <w:numFmt w:val="bullet"/>
      <w:lvlText w:val=""/>
      <w:lvlJc w:val="left"/>
      <w:pPr>
        <w:ind w:left="6986" w:hanging="360"/>
      </w:pPr>
      <w:rPr>
        <w:rFonts w:ascii="Wingdings" w:hAnsi="Wingdings" w:hint="default"/>
      </w:rPr>
    </w:lvl>
  </w:abstractNum>
  <w:abstractNum w:abstractNumId="11">
    <w:nsid w:val="55FF6D1E"/>
    <w:multiLevelType w:val="hybridMultilevel"/>
    <w:tmpl w:val="DB04CB1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23E329E"/>
    <w:multiLevelType w:val="hybridMultilevel"/>
    <w:tmpl w:val="51523CA8"/>
    <w:lvl w:ilvl="0" w:tplc="55C8305A">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6AF1E7C"/>
    <w:multiLevelType w:val="hybridMultilevel"/>
    <w:tmpl w:val="871A5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6EE471CF"/>
    <w:multiLevelType w:val="hybridMultilevel"/>
    <w:tmpl w:val="B82E62A4"/>
    <w:lvl w:ilvl="0" w:tplc="D0503E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7FF118C3"/>
    <w:multiLevelType w:val="hybridMultilevel"/>
    <w:tmpl w:val="5B00619E"/>
    <w:lvl w:ilvl="0" w:tplc="EA125CC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1"/>
  </w:num>
  <w:num w:numId="2">
    <w:abstractNumId w:val="12"/>
  </w:num>
  <w:num w:numId="3">
    <w:abstractNumId w:val="14"/>
  </w:num>
  <w:num w:numId="4">
    <w:abstractNumId w:val="10"/>
  </w:num>
  <w:num w:numId="5">
    <w:abstractNumId w:val="6"/>
  </w:num>
  <w:num w:numId="6">
    <w:abstractNumId w:val="16"/>
  </w:num>
  <w:num w:numId="7">
    <w:abstractNumId w:val="2"/>
  </w:num>
  <w:num w:numId="8">
    <w:abstractNumId w:val="3"/>
  </w:num>
  <w:num w:numId="9">
    <w:abstractNumId w:val="5"/>
  </w:num>
  <w:num w:numId="10">
    <w:abstractNumId w:val="8"/>
  </w:num>
  <w:num w:numId="11">
    <w:abstractNumId w:val="4"/>
  </w:num>
  <w:num w:numId="12">
    <w:abstractNumId w:val="11"/>
  </w:num>
  <w:num w:numId="13">
    <w:abstractNumId w:val="0"/>
  </w:num>
  <w:num w:numId="14">
    <w:abstractNumId w:val="9"/>
  </w:num>
  <w:num w:numId="15">
    <w:abstractNumId w:val="15"/>
  </w:num>
  <w:num w:numId="16">
    <w:abstractNumId w:val="7"/>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0A0FD1"/>
    <w:rsid w:val="0000026D"/>
    <w:rsid w:val="00006FC2"/>
    <w:rsid w:val="00007A97"/>
    <w:rsid w:val="00027789"/>
    <w:rsid w:val="00030988"/>
    <w:rsid w:val="000352E6"/>
    <w:rsid w:val="00036162"/>
    <w:rsid w:val="000361F4"/>
    <w:rsid w:val="00066CE6"/>
    <w:rsid w:val="00096D0C"/>
    <w:rsid w:val="000A0FD1"/>
    <w:rsid w:val="000B37EE"/>
    <w:rsid w:val="001211D1"/>
    <w:rsid w:val="001329C1"/>
    <w:rsid w:val="0017073F"/>
    <w:rsid w:val="00174BAC"/>
    <w:rsid w:val="00193592"/>
    <w:rsid w:val="001B57F6"/>
    <w:rsid w:val="001B5C8B"/>
    <w:rsid w:val="00222D0C"/>
    <w:rsid w:val="00277355"/>
    <w:rsid w:val="002827F5"/>
    <w:rsid w:val="002C0113"/>
    <w:rsid w:val="002D4571"/>
    <w:rsid w:val="00302448"/>
    <w:rsid w:val="00304734"/>
    <w:rsid w:val="0031604B"/>
    <w:rsid w:val="003230AE"/>
    <w:rsid w:val="00343666"/>
    <w:rsid w:val="0035214C"/>
    <w:rsid w:val="003975BC"/>
    <w:rsid w:val="003B58E1"/>
    <w:rsid w:val="003C252B"/>
    <w:rsid w:val="004437ED"/>
    <w:rsid w:val="00467B75"/>
    <w:rsid w:val="0049516D"/>
    <w:rsid w:val="004A3598"/>
    <w:rsid w:val="004F635D"/>
    <w:rsid w:val="00535B85"/>
    <w:rsid w:val="00556F42"/>
    <w:rsid w:val="005631F0"/>
    <w:rsid w:val="005B1753"/>
    <w:rsid w:val="005C1D65"/>
    <w:rsid w:val="005C2378"/>
    <w:rsid w:val="005D1C5C"/>
    <w:rsid w:val="005D3F2E"/>
    <w:rsid w:val="005D48B5"/>
    <w:rsid w:val="005F704D"/>
    <w:rsid w:val="00616A95"/>
    <w:rsid w:val="00630460"/>
    <w:rsid w:val="00647BAD"/>
    <w:rsid w:val="006558C2"/>
    <w:rsid w:val="006745A0"/>
    <w:rsid w:val="00675153"/>
    <w:rsid w:val="006871DC"/>
    <w:rsid w:val="006A2CA2"/>
    <w:rsid w:val="006A6C93"/>
    <w:rsid w:val="006B106C"/>
    <w:rsid w:val="006C3B74"/>
    <w:rsid w:val="006C49F9"/>
    <w:rsid w:val="006E7F84"/>
    <w:rsid w:val="006F5BCC"/>
    <w:rsid w:val="00702742"/>
    <w:rsid w:val="00703E9B"/>
    <w:rsid w:val="00707521"/>
    <w:rsid w:val="0071788A"/>
    <w:rsid w:val="0073311F"/>
    <w:rsid w:val="007416C9"/>
    <w:rsid w:val="00787045"/>
    <w:rsid w:val="00790614"/>
    <w:rsid w:val="007958EC"/>
    <w:rsid w:val="007B1DA6"/>
    <w:rsid w:val="007E7EDA"/>
    <w:rsid w:val="00826E97"/>
    <w:rsid w:val="00835895"/>
    <w:rsid w:val="008B2044"/>
    <w:rsid w:val="008B3BE8"/>
    <w:rsid w:val="008F789B"/>
    <w:rsid w:val="0091021D"/>
    <w:rsid w:val="0091493D"/>
    <w:rsid w:val="00920E22"/>
    <w:rsid w:val="00945ECF"/>
    <w:rsid w:val="009620D1"/>
    <w:rsid w:val="00983561"/>
    <w:rsid w:val="009858A6"/>
    <w:rsid w:val="009A4091"/>
    <w:rsid w:val="009A6DCD"/>
    <w:rsid w:val="009C6A35"/>
    <w:rsid w:val="009F7F3C"/>
    <w:rsid w:val="00A03A05"/>
    <w:rsid w:val="00A03D59"/>
    <w:rsid w:val="00A20102"/>
    <w:rsid w:val="00A31121"/>
    <w:rsid w:val="00A624A4"/>
    <w:rsid w:val="00A666F7"/>
    <w:rsid w:val="00A73065"/>
    <w:rsid w:val="00A84289"/>
    <w:rsid w:val="00A86ED6"/>
    <w:rsid w:val="00AA750D"/>
    <w:rsid w:val="00AC3D1D"/>
    <w:rsid w:val="00AD51BD"/>
    <w:rsid w:val="00B567D1"/>
    <w:rsid w:val="00B80ADC"/>
    <w:rsid w:val="00C02693"/>
    <w:rsid w:val="00C150C1"/>
    <w:rsid w:val="00C4324F"/>
    <w:rsid w:val="00C43960"/>
    <w:rsid w:val="00C57507"/>
    <w:rsid w:val="00C749FC"/>
    <w:rsid w:val="00C82B8E"/>
    <w:rsid w:val="00CC2D69"/>
    <w:rsid w:val="00CD699E"/>
    <w:rsid w:val="00CE7852"/>
    <w:rsid w:val="00D23782"/>
    <w:rsid w:val="00D65269"/>
    <w:rsid w:val="00D7097D"/>
    <w:rsid w:val="00D7197C"/>
    <w:rsid w:val="00D836DB"/>
    <w:rsid w:val="00D850BF"/>
    <w:rsid w:val="00DA3377"/>
    <w:rsid w:val="00DA35B2"/>
    <w:rsid w:val="00DA3EA6"/>
    <w:rsid w:val="00DB4901"/>
    <w:rsid w:val="00DF6D4B"/>
    <w:rsid w:val="00E34175"/>
    <w:rsid w:val="00E4030F"/>
    <w:rsid w:val="00E84D55"/>
    <w:rsid w:val="00EA66DF"/>
    <w:rsid w:val="00EC7D2B"/>
    <w:rsid w:val="00ED29DC"/>
    <w:rsid w:val="00F0411D"/>
    <w:rsid w:val="00F10F58"/>
    <w:rsid w:val="00F2232A"/>
    <w:rsid w:val="00F37B6B"/>
    <w:rsid w:val="00F40092"/>
    <w:rsid w:val="00F73D6D"/>
    <w:rsid w:val="00FC6270"/>
    <w:rsid w:val="00FE23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basedOn w:val="VarsaylanParagrafYazTipi"/>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basedOn w:val="VarsaylanParagrafYazTipi"/>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basedOn w:val="VarsaylanParagrafYazTipi"/>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basedOn w:val="VarsaylanParagrafYazTipi"/>
    <w:uiPriority w:val="22"/>
    <w:qFormat/>
    <w:rsid w:val="00D65269"/>
    <w:rPr>
      <w:b/>
      <w:bCs/>
    </w:rPr>
  </w:style>
  <w:style w:type="character" w:styleId="Kpr">
    <w:name w:val="Hyperlink"/>
    <w:basedOn w:val="VarsaylanParagrafYazTipi"/>
    <w:uiPriority w:val="99"/>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8B2044"/>
    <w:rPr>
      <w:rFonts w:ascii="Tahoma" w:hAnsi="Tahoma" w:cs="Tahoma"/>
      <w:sz w:val="16"/>
      <w:szCs w:val="16"/>
    </w:rPr>
  </w:style>
  <w:style w:type="character" w:customStyle="1" w:styleId="BalonMetniChar">
    <w:name w:val="Balon Metni Char"/>
    <w:basedOn w:val="VarsaylanParagrafYazTipi"/>
    <w:link w:val="BalonMetni"/>
    <w:uiPriority w:val="99"/>
    <w:semiHidden/>
    <w:rsid w:val="008B2044"/>
    <w:rPr>
      <w:rFonts w:ascii="Tahoma" w:eastAsia="Times New Roman" w:hAnsi="Tahoma" w:cs="Tahoma"/>
      <w:sz w:val="16"/>
      <w:szCs w:val="16"/>
    </w:rPr>
  </w:style>
  <w:style w:type="paragraph" w:styleId="ListeParagraf">
    <w:name w:val="List Paragraph"/>
    <w:basedOn w:val="Normal"/>
    <w:uiPriority w:val="34"/>
    <w:qFormat/>
    <w:rsid w:val="00EC7D2B"/>
    <w:pPr>
      <w:ind w:left="720"/>
      <w:contextualSpacing/>
    </w:pPr>
  </w:style>
  <w:style w:type="paragraph" w:customStyle="1" w:styleId="paraf">
    <w:name w:val="paraf"/>
    <w:basedOn w:val="Normal"/>
    <w:rsid w:val="00CD699E"/>
    <w:pPr>
      <w:spacing w:before="100" w:beforeAutospacing="1" w:after="100" w:afterAutospacing="1"/>
      <w:ind w:firstLine="600"/>
      <w:jc w:val="both"/>
    </w:pPr>
    <w:rPr>
      <w:rFonts w:ascii="Verdana" w:hAnsi="Verdana"/>
      <w:sz w:val="16"/>
      <w:szCs w:val="16"/>
    </w:rPr>
  </w:style>
  <w:style w:type="table" w:customStyle="1" w:styleId="TableGrid1">
    <w:name w:val="Table Grid1"/>
    <w:basedOn w:val="NormalTablo"/>
    <w:next w:val="TabloKlavuzu"/>
    <w:uiPriority w:val="59"/>
    <w:rsid w:val="0070752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369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5155</Words>
  <Characters>29389</Characters>
  <DocSecurity>0</DocSecurity>
  <Lines>244</Lines>
  <Paragraphs>68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LinksUpToDate>false</LinksUpToDate>
  <CharactersWithSpaces>34476</CharactersWithSpaces>
  <SharedDoc>false</SharedDoc>
  <HLinks>
    <vt:vector size="18" baseType="variant">
      <vt:variant>
        <vt:i4>2097215</vt:i4>
      </vt:variant>
      <vt:variant>
        <vt:i4>6</vt:i4>
      </vt:variant>
      <vt:variant>
        <vt:i4>0</vt:i4>
      </vt:variant>
      <vt:variant>
        <vt:i4>5</vt:i4>
      </vt:variant>
      <vt:variant>
        <vt:lpwstr>https://www.facebook.com/groups/izzetekerpaylasim/</vt:lpwstr>
      </vt:variant>
      <vt:variant>
        <vt:lpwstr/>
      </vt:variant>
      <vt:variant>
        <vt:i4>917507</vt:i4>
      </vt:variant>
      <vt:variant>
        <vt:i4>3</vt:i4>
      </vt:variant>
      <vt:variant>
        <vt:i4>0</vt:i4>
      </vt:variant>
      <vt:variant>
        <vt:i4>5</vt:i4>
      </vt:variant>
      <vt:variant>
        <vt:lpwstr>http://twitter.com/</vt:lpwstr>
      </vt:variant>
      <vt:variant>
        <vt:lpwstr>!/izzeteker</vt:lpwstr>
      </vt:variant>
      <vt:variant>
        <vt:i4>655373</vt:i4>
      </vt:variant>
      <vt:variant>
        <vt:i4>0</vt:i4>
      </vt:variant>
      <vt:variant>
        <vt:i4>0</vt:i4>
      </vt:variant>
      <vt:variant>
        <vt:i4>5</vt:i4>
      </vt:variant>
      <vt:variant>
        <vt:lpwstr>https://www.facebook.com/izzeteker42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2012-09-09T12:33:00Z</cp:lastPrinted>
  <dcterms:created xsi:type="dcterms:W3CDTF">2019-09-09T10:26:00Z</dcterms:created>
  <dcterms:modified xsi:type="dcterms:W3CDTF">2019-09-09T10:26:00Z</dcterms:modified>
  <cp:category>https://www.sorubak.com</cp:category>
</cp:coreProperties>
</file>