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143" w:rsidRPr="0099600C" w:rsidRDefault="00123143" w:rsidP="00123143">
      <w:pPr>
        <w:jc w:val="center"/>
        <w:rPr>
          <w:color w:val="002060"/>
        </w:rPr>
      </w:pPr>
      <w:r w:rsidRPr="0099600C">
        <w:rPr>
          <w:rFonts w:ascii="Calibri-Bold" w:hAnsi="Calibri-Bold" w:cs="Calibri-Bold"/>
          <w:b/>
          <w:bCs/>
          <w:color w:val="002060"/>
          <w:sz w:val="28"/>
          <w:szCs w:val="28"/>
        </w:rPr>
        <w:t xml:space="preserve">ATATÜRK DÖNEMİ TÜRK DIŞ POLİTİKASI </w:t>
      </w:r>
      <w:r w:rsidR="0099600C" w:rsidRPr="0099600C">
        <w:rPr>
          <w:rFonts w:ascii="Calibri-Bold" w:hAnsi="Calibri-Bold" w:cs="Calibri-Bold"/>
          <w:b/>
          <w:bCs/>
          <w:color w:val="002060"/>
          <w:sz w:val="28"/>
          <w:szCs w:val="28"/>
        </w:rPr>
        <w:t xml:space="preserve">EŞLEŞTİRME </w:t>
      </w:r>
      <w:r w:rsidRPr="0099600C">
        <w:rPr>
          <w:rFonts w:ascii="Calibri-Bold" w:hAnsi="Calibri-Bold" w:cs="Calibri-Bold"/>
          <w:b/>
          <w:bCs/>
          <w:color w:val="002060"/>
          <w:sz w:val="28"/>
          <w:szCs w:val="28"/>
        </w:rPr>
        <w:t xml:space="preserve">ÇALIŞMA </w:t>
      </w:r>
      <w:proofErr w:type="gramStart"/>
      <w:r w:rsidRPr="0099600C">
        <w:rPr>
          <w:rFonts w:ascii="Calibri-Bold" w:hAnsi="Calibri-Bold" w:cs="Calibri-Bold"/>
          <w:b/>
          <w:bCs/>
          <w:color w:val="002060"/>
          <w:sz w:val="28"/>
          <w:szCs w:val="28"/>
        </w:rPr>
        <w:t>KAĞIDI</w:t>
      </w:r>
      <w:proofErr w:type="gramEnd"/>
    </w:p>
    <w:p w:rsidR="0049387F" w:rsidRDefault="00DF7827">
      <w:r>
        <w:t>Aşağıda sol tarafta verilen kavram ve kelimelerle sağ taraftaki açıklamaları,</w:t>
      </w:r>
      <w:r w:rsidRPr="00DF7827">
        <w:t xml:space="preserve"> </w:t>
      </w:r>
      <w:r>
        <w:t xml:space="preserve">kelimelerin başındaki numarayı noktalı yerlere yazarak eşleştiriniz. </w:t>
      </w:r>
    </w:p>
    <w:tbl>
      <w:tblPr>
        <w:tblStyle w:val="TabloKlavuzu"/>
        <w:tblW w:w="10762" w:type="dxa"/>
        <w:tblLook w:val="04A0"/>
      </w:tblPr>
      <w:tblGrid>
        <w:gridCol w:w="2690"/>
        <w:gridCol w:w="887"/>
        <w:gridCol w:w="972"/>
        <w:gridCol w:w="6213"/>
      </w:tblGrid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1) İngiltere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Lozan Anlaşmasında olumsuz sonuçlanmasına rağmen Atatürk öldükten sonra lehimize çevirdiğimiz sorun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2) Milletler Cemiyeti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Doğu sınırımızı güvenlik altına aldığımız anlaşma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3) Lozan Barış Anlaşması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Batı sınırımızı güvenlik altına aldığımız anlaşma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4) Nüfus Mübadelesi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DF7827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Lozan’da çözülen ve dış politikada sorun olmayan bir mesele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 xml:space="preserve">5) </w:t>
            </w:r>
            <w:proofErr w:type="spellStart"/>
            <w:r w:rsidRPr="00DF7827">
              <w:rPr>
                <w:b/>
              </w:rPr>
              <w:t>Sadabat</w:t>
            </w:r>
            <w:proofErr w:type="spellEnd"/>
            <w:r w:rsidRPr="00DF7827">
              <w:rPr>
                <w:b/>
              </w:rPr>
              <w:t xml:space="preserve"> Paktı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Şeyh Sait isyanı yüzünden, başarısız olduğumuz sorun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6) Tam Bağımsızlık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Yunanistan’ın daha çok Rum'u İstanbul da bırakmak için yarattığı sorun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7) Kapitülasyonlar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Atatürk’ün milli dış politika esaslarından birisi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8) Musul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Atatürk döneminde üye olunan uluslar arası cemiyet</w:t>
            </w:r>
          </w:p>
        </w:tc>
      </w:tr>
      <w:tr w:rsidR="00DF7827" w:rsidTr="00123143">
        <w:trPr>
          <w:trHeight w:val="1315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9) Balkan Antantı</w:t>
            </w:r>
          </w:p>
          <w:p w:rsidR="00DF7827" w:rsidRPr="00DF7827" w:rsidRDefault="00DF7827" w:rsidP="00DF7827">
            <w:pPr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Musul Sorununu yaşadığımız devlet</w:t>
            </w:r>
          </w:p>
        </w:tc>
      </w:tr>
      <w:tr w:rsidR="00DF7827" w:rsidTr="00123143">
        <w:trPr>
          <w:trHeight w:val="1261"/>
        </w:trPr>
        <w:tc>
          <w:tcPr>
            <w:tcW w:w="2690" w:type="dxa"/>
            <w:vAlign w:val="center"/>
          </w:tcPr>
          <w:p w:rsidR="00DF7827" w:rsidRPr="00DF7827" w:rsidRDefault="00DF7827" w:rsidP="00DF7827">
            <w:pPr>
              <w:jc w:val="center"/>
              <w:rPr>
                <w:b/>
              </w:rPr>
            </w:pPr>
            <w:r w:rsidRPr="00DF7827">
              <w:rPr>
                <w:b/>
              </w:rPr>
              <w:t>10) Hatay</w:t>
            </w:r>
          </w:p>
        </w:tc>
        <w:tc>
          <w:tcPr>
            <w:tcW w:w="887" w:type="dxa"/>
            <w:tcBorders>
              <w:top w:val="nil"/>
              <w:bottom w:val="nil"/>
            </w:tcBorders>
            <w:vAlign w:val="center"/>
          </w:tcPr>
          <w:p w:rsidR="00DF7827" w:rsidRPr="00DF7827" w:rsidRDefault="00DF7827" w:rsidP="00DF7827">
            <w:pPr>
              <w:jc w:val="center"/>
            </w:pPr>
          </w:p>
        </w:tc>
        <w:tc>
          <w:tcPr>
            <w:tcW w:w="972" w:type="dxa"/>
            <w:vAlign w:val="center"/>
          </w:tcPr>
          <w:p w:rsidR="00DF7827" w:rsidRPr="00DF7827" w:rsidRDefault="00DF7827" w:rsidP="00335528">
            <w:pPr>
              <w:jc w:val="center"/>
            </w:pPr>
            <w:proofErr w:type="gramStart"/>
            <w:r w:rsidRPr="00DF7827">
              <w:t>…</w:t>
            </w:r>
            <w:r>
              <w:t>….</w:t>
            </w:r>
            <w:proofErr w:type="gramEnd"/>
          </w:p>
        </w:tc>
        <w:tc>
          <w:tcPr>
            <w:tcW w:w="6213" w:type="dxa"/>
            <w:vAlign w:val="center"/>
          </w:tcPr>
          <w:p w:rsidR="00DF7827" w:rsidRPr="00DF7827" w:rsidRDefault="00DF7827" w:rsidP="00DF7827">
            <w:pPr>
              <w:jc w:val="center"/>
            </w:pPr>
            <w:r w:rsidRPr="00DF7827">
              <w:t>Boğazların uluslararası komisyona bırakıldığı anlaşma</w:t>
            </w:r>
          </w:p>
        </w:tc>
      </w:tr>
    </w:tbl>
    <w:p w:rsidR="00DF7827" w:rsidRDefault="00713F04" w:rsidP="00DF7827">
      <w:hyperlink r:id="rId4" w:history="1">
        <w:r w:rsidRPr="00E10717">
          <w:rPr>
            <w:rStyle w:val="Kpr"/>
            <w:rFonts w:asciiTheme="majorBidi" w:hAnsiTheme="majorBidi" w:cstheme="majorBidi"/>
          </w:rPr>
          <w:t>https://www.sorubak.com</w:t>
        </w:r>
      </w:hyperlink>
      <w:r>
        <w:rPr>
          <w:rFonts w:asciiTheme="majorBidi" w:hAnsiTheme="majorBidi" w:cstheme="majorBidi"/>
          <w:color w:val="000000" w:themeColor="text1"/>
        </w:rPr>
        <w:t xml:space="preserve"> </w:t>
      </w:r>
    </w:p>
    <w:sectPr w:rsidR="00DF7827" w:rsidSect="00DF7827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827"/>
    <w:rsid w:val="00123143"/>
    <w:rsid w:val="0049387F"/>
    <w:rsid w:val="004A4D99"/>
    <w:rsid w:val="00713F04"/>
    <w:rsid w:val="0099600C"/>
    <w:rsid w:val="00B521A2"/>
    <w:rsid w:val="00DF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7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3F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DocSecurity>0</DocSecurity>
  <Lines>7</Lines>
  <Paragraphs>2</Paragraphs>
  <ScaleCrop>false</ScaleCrop>
  <Manager>https://www.sorubak.com</Manager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2019-05-03T14:23:00Z</dcterms:created>
  <dcterms:modified xsi:type="dcterms:W3CDTF">2019-05-03T14:23:00Z</dcterms:modified>
  <cp:category>https://www.sorubak.com</cp:category>
</cp:coreProperties>
</file>