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A40" w:rsidRDefault="00CD7F7F" w:rsidP="000D5A40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CD7F7F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ATATÜRKÇÜLÜK VE ÇAĞDAŞLAŞAN TÜRKİYE </w:t>
      </w:r>
      <w:r w:rsidR="000D5A40" w:rsidRPr="000D5A40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ÜNİTESİ ÇALIŞMA </w:t>
      </w:r>
      <w:r w:rsidR="00017C51">
        <w:rPr>
          <w:rFonts w:asciiTheme="minorHAnsi" w:hAnsiTheme="minorHAnsi" w:cstheme="minorHAnsi"/>
          <w:b/>
          <w:color w:val="FF0000"/>
          <w:sz w:val="28"/>
          <w:szCs w:val="28"/>
        </w:rPr>
        <w:t>SORULARI</w:t>
      </w:r>
    </w:p>
    <w:p w:rsidR="000D5A40" w:rsidRPr="00017C51" w:rsidRDefault="000D5A40" w:rsidP="000D5A40">
      <w:pPr>
        <w:jc w:val="center"/>
        <w:rPr>
          <w:rFonts w:asciiTheme="minorHAnsi" w:hAnsiTheme="minorHAnsi" w:cstheme="minorHAnsi"/>
          <w:b/>
          <w:color w:val="FF0000"/>
        </w:rPr>
      </w:pPr>
    </w:p>
    <w:p w:rsidR="00842C40" w:rsidRPr="00017C51" w:rsidRDefault="00842C40" w:rsidP="00842C40">
      <w:pPr>
        <w:autoSpaceDE w:val="0"/>
        <w:autoSpaceDN w:val="0"/>
        <w:adjustRightInd w:val="0"/>
        <w:spacing w:line="220" w:lineRule="exact"/>
        <w:jc w:val="both"/>
        <w:rPr>
          <w:rFonts w:ascii="Calibri" w:hAnsi="Calibri"/>
          <w:b/>
        </w:rPr>
      </w:pPr>
      <w:r w:rsidRPr="00017C51">
        <w:rPr>
          <w:rFonts w:ascii="Calibri" w:hAnsi="Calibri"/>
          <w:b/>
        </w:rPr>
        <w:t>A) Aşağıda inkılâplar ve yapılma nedenleri verilmiştir. Verilen inkılâplar ile nedenleri eşleştiriniz</w:t>
      </w:r>
    </w:p>
    <w:p w:rsidR="00842C40" w:rsidRPr="00017C51" w:rsidRDefault="00842C40" w:rsidP="00842C40">
      <w:pPr>
        <w:autoSpaceDE w:val="0"/>
        <w:autoSpaceDN w:val="0"/>
        <w:adjustRightInd w:val="0"/>
        <w:spacing w:line="220" w:lineRule="exact"/>
        <w:jc w:val="both"/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4"/>
        <w:gridCol w:w="531"/>
        <w:gridCol w:w="348"/>
        <w:gridCol w:w="4627"/>
      </w:tblGrid>
      <w:tr w:rsidR="00017C51" w:rsidRPr="00017C51" w:rsidTr="00017C51">
        <w:trPr>
          <w:trHeight w:val="509"/>
        </w:trPr>
        <w:tc>
          <w:tcPr>
            <w:tcW w:w="2814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Kabotaj Kanunu</w:t>
            </w:r>
          </w:p>
        </w:tc>
        <w:tc>
          <w:tcPr>
            <w:tcW w:w="531" w:type="dxa"/>
            <w:vAlign w:val="bottom"/>
          </w:tcPr>
          <w:p w:rsidR="00017C51" w:rsidRPr="00017C51" w:rsidRDefault="00017C51" w:rsidP="006A0312">
            <w:pPr>
              <w:jc w:val="center"/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…</w:t>
            </w:r>
          </w:p>
        </w:tc>
        <w:tc>
          <w:tcPr>
            <w:tcW w:w="348" w:type="dxa"/>
            <w:shd w:val="clear" w:color="auto" w:fill="A6A6A6" w:themeFill="background1" w:themeFillShade="A6"/>
          </w:tcPr>
          <w:p w:rsidR="00017C51" w:rsidRPr="00017C51" w:rsidRDefault="00017C51" w:rsidP="008C07EB">
            <w:pPr>
              <w:rPr>
                <w:rFonts w:ascii="Calibri" w:hAnsi="Calibri"/>
              </w:rPr>
            </w:pPr>
          </w:p>
        </w:tc>
        <w:tc>
          <w:tcPr>
            <w:tcW w:w="4627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1- Ulusal egemenlik anlayışına ters düşmesi</w:t>
            </w:r>
          </w:p>
        </w:tc>
      </w:tr>
      <w:tr w:rsidR="00017C51" w:rsidRPr="00017C51" w:rsidTr="00017C51">
        <w:trPr>
          <w:trHeight w:val="524"/>
        </w:trPr>
        <w:tc>
          <w:tcPr>
            <w:tcW w:w="2814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proofErr w:type="spellStart"/>
            <w:r w:rsidRPr="00017C51">
              <w:rPr>
                <w:rFonts w:ascii="Calibri" w:hAnsi="Calibri"/>
              </w:rPr>
              <w:t>Tevhid</w:t>
            </w:r>
            <w:proofErr w:type="spellEnd"/>
            <w:r w:rsidRPr="00017C51">
              <w:rPr>
                <w:rFonts w:ascii="Calibri" w:hAnsi="Calibri"/>
              </w:rPr>
              <w:t>-i Tedrisat Kanunu</w:t>
            </w:r>
          </w:p>
        </w:tc>
        <w:tc>
          <w:tcPr>
            <w:tcW w:w="531" w:type="dxa"/>
            <w:vAlign w:val="bottom"/>
          </w:tcPr>
          <w:p w:rsidR="00017C51" w:rsidRPr="00017C51" w:rsidRDefault="00017C51" w:rsidP="006A0312">
            <w:pPr>
              <w:jc w:val="center"/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…</w:t>
            </w:r>
          </w:p>
        </w:tc>
        <w:tc>
          <w:tcPr>
            <w:tcW w:w="348" w:type="dxa"/>
            <w:shd w:val="clear" w:color="auto" w:fill="A6A6A6" w:themeFill="background1" w:themeFillShade="A6"/>
          </w:tcPr>
          <w:p w:rsidR="00017C51" w:rsidRPr="00017C51" w:rsidRDefault="00017C51" w:rsidP="006A0312">
            <w:pPr>
              <w:rPr>
                <w:rFonts w:ascii="Calibri" w:hAnsi="Calibri"/>
              </w:rPr>
            </w:pPr>
          </w:p>
        </w:tc>
        <w:tc>
          <w:tcPr>
            <w:tcW w:w="4627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2- Köylüyü rahatlatıp tarımsal üretimi arttırmak</w:t>
            </w:r>
          </w:p>
        </w:tc>
      </w:tr>
      <w:tr w:rsidR="00017C51" w:rsidRPr="00017C51" w:rsidTr="00017C51">
        <w:trPr>
          <w:trHeight w:val="509"/>
        </w:trPr>
        <w:tc>
          <w:tcPr>
            <w:tcW w:w="2814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Cumhuriyet’in ilanı</w:t>
            </w:r>
          </w:p>
        </w:tc>
        <w:tc>
          <w:tcPr>
            <w:tcW w:w="531" w:type="dxa"/>
            <w:vAlign w:val="bottom"/>
          </w:tcPr>
          <w:p w:rsidR="00017C51" w:rsidRPr="00017C51" w:rsidRDefault="00017C51" w:rsidP="006A0312">
            <w:pPr>
              <w:jc w:val="center"/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…</w:t>
            </w:r>
          </w:p>
        </w:tc>
        <w:tc>
          <w:tcPr>
            <w:tcW w:w="348" w:type="dxa"/>
            <w:shd w:val="clear" w:color="auto" w:fill="A6A6A6" w:themeFill="background1" w:themeFillShade="A6"/>
          </w:tcPr>
          <w:p w:rsidR="00017C51" w:rsidRPr="00017C51" w:rsidRDefault="00017C51" w:rsidP="006A0312">
            <w:pPr>
              <w:rPr>
                <w:rFonts w:ascii="Calibri" w:hAnsi="Calibri"/>
              </w:rPr>
            </w:pPr>
          </w:p>
        </w:tc>
        <w:tc>
          <w:tcPr>
            <w:tcW w:w="4627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3- Devlet başkanlığı sorununu çözmek</w:t>
            </w:r>
          </w:p>
        </w:tc>
      </w:tr>
      <w:tr w:rsidR="00017C51" w:rsidRPr="00017C51" w:rsidTr="00017C51">
        <w:trPr>
          <w:trHeight w:val="509"/>
        </w:trPr>
        <w:tc>
          <w:tcPr>
            <w:tcW w:w="2814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Aşar vergisinin kaldırılması</w:t>
            </w:r>
          </w:p>
        </w:tc>
        <w:tc>
          <w:tcPr>
            <w:tcW w:w="531" w:type="dxa"/>
            <w:vAlign w:val="bottom"/>
          </w:tcPr>
          <w:p w:rsidR="00017C51" w:rsidRPr="00017C51" w:rsidRDefault="00017C51" w:rsidP="006A0312">
            <w:pPr>
              <w:jc w:val="center"/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…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017C51" w:rsidRPr="00017C51" w:rsidRDefault="00017C51" w:rsidP="006A0312">
            <w:pPr>
              <w:rPr>
                <w:rFonts w:ascii="Calibri" w:hAnsi="Calibri"/>
              </w:rPr>
            </w:pPr>
          </w:p>
        </w:tc>
        <w:tc>
          <w:tcPr>
            <w:tcW w:w="4627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4- Eğitim- öğretimde birlik sağlamak</w:t>
            </w:r>
          </w:p>
        </w:tc>
      </w:tr>
      <w:tr w:rsidR="00017C51" w:rsidRPr="00017C51" w:rsidTr="00017C51">
        <w:trPr>
          <w:trHeight w:val="786"/>
        </w:trPr>
        <w:tc>
          <w:tcPr>
            <w:tcW w:w="2814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Saltanatın kaldırılması</w:t>
            </w:r>
          </w:p>
        </w:tc>
        <w:tc>
          <w:tcPr>
            <w:tcW w:w="531" w:type="dxa"/>
            <w:vAlign w:val="bottom"/>
          </w:tcPr>
          <w:p w:rsidR="00017C51" w:rsidRPr="00017C51" w:rsidRDefault="00017C51" w:rsidP="006A0312">
            <w:pPr>
              <w:jc w:val="center"/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…</w:t>
            </w:r>
          </w:p>
        </w:tc>
        <w:tc>
          <w:tcPr>
            <w:tcW w:w="348" w:type="dxa"/>
            <w:shd w:val="clear" w:color="auto" w:fill="A6A6A6" w:themeFill="background1" w:themeFillShade="A6"/>
          </w:tcPr>
          <w:p w:rsidR="00017C51" w:rsidRPr="00017C51" w:rsidRDefault="00017C51" w:rsidP="00F963BF">
            <w:pPr>
              <w:rPr>
                <w:rFonts w:ascii="Calibri" w:hAnsi="Calibri"/>
              </w:rPr>
            </w:pPr>
          </w:p>
        </w:tc>
        <w:tc>
          <w:tcPr>
            <w:tcW w:w="4627" w:type="dxa"/>
            <w:vAlign w:val="center"/>
          </w:tcPr>
          <w:p w:rsidR="00017C51" w:rsidRPr="00017C51" w:rsidRDefault="00017C51" w:rsidP="00017C51">
            <w:pPr>
              <w:rPr>
                <w:rFonts w:ascii="Calibri" w:hAnsi="Calibri"/>
              </w:rPr>
            </w:pPr>
            <w:r w:rsidRPr="00017C51">
              <w:rPr>
                <w:rFonts w:ascii="Calibri" w:hAnsi="Calibri"/>
              </w:rPr>
              <w:t>5- Türk limanları arasında yabancı gemi işletmeciliğine son vermek</w:t>
            </w:r>
          </w:p>
        </w:tc>
      </w:tr>
    </w:tbl>
    <w:p w:rsidR="00842C40" w:rsidRPr="00017C51" w:rsidRDefault="00842C40" w:rsidP="00842C40"/>
    <w:p w:rsidR="000D5A40" w:rsidRPr="00017C51" w:rsidRDefault="000D5A40" w:rsidP="00842C40"/>
    <w:p w:rsidR="000D5A40" w:rsidRPr="00017C51" w:rsidRDefault="000D5A40" w:rsidP="00842C40"/>
    <w:p w:rsidR="00842C40" w:rsidRPr="00017C51" w:rsidRDefault="00842C40" w:rsidP="00842C40">
      <w:pPr>
        <w:rPr>
          <w:rFonts w:ascii="Calibri" w:hAnsi="Calibri"/>
          <w:b/>
        </w:rPr>
      </w:pPr>
      <w:r w:rsidRPr="00017C51">
        <w:rPr>
          <w:rFonts w:ascii="Calibri" w:hAnsi="Calibri"/>
          <w:b/>
        </w:rPr>
        <w:t>B) Aşağıda verilen bilgiler doğru ise parantez içine ( D ) yanlış ise ( Y ) yazınız.</w:t>
      </w:r>
    </w:p>
    <w:p w:rsidR="00842C40" w:rsidRPr="00017C51" w:rsidRDefault="00017C51" w:rsidP="00842C40">
      <w:pPr>
        <w:rPr>
          <w:rFonts w:ascii="Calibri" w:hAnsi="Calibri"/>
        </w:rPr>
      </w:pPr>
      <w:r w:rsidRPr="00017C51">
        <w:rPr>
          <w:rFonts w:asciiTheme="minorHAnsi" w:hAnsiTheme="minorHAnsi" w:cstheme="minorHAnsi"/>
        </w:rPr>
        <w:t>(      ) Soyadı Kanunu eğitim-kültür alanında yapılan bir yeniliktir.</w:t>
      </w:r>
    </w:p>
    <w:p w:rsidR="00842C40" w:rsidRPr="00017C51" w:rsidRDefault="00842C40" w:rsidP="000D5A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 Hatay, Türkiye’ye Atatürk’ ün ölümünden sonra katılmıştır.</w:t>
      </w:r>
    </w:p>
    <w:p w:rsidR="00842C40" w:rsidRPr="00017C51" w:rsidRDefault="00842C40" w:rsidP="000D5A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 Türkiye’nin ilk muhalefet partisi Demokrat Parti’dir.</w:t>
      </w:r>
    </w:p>
    <w:p w:rsidR="00842C40" w:rsidRPr="00017C51" w:rsidRDefault="00017C51" w:rsidP="000D5A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 xml:space="preserve">(      ) </w:t>
      </w:r>
      <w:r w:rsidR="002C732D" w:rsidRPr="00017C51">
        <w:rPr>
          <w:rFonts w:asciiTheme="minorHAnsi" w:hAnsiTheme="minorHAnsi" w:cstheme="minorHAnsi"/>
        </w:rPr>
        <w:t>3 Mart 1924 tarihinde halifelik kaldırılmıştır.</w:t>
      </w:r>
      <w:r w:rsidR="00842C40" w:rsidRPr="00017C51">
        <w:rPr>
          <w:rFonts w:asciiTheme="minorHAnsi" w:hAnsiTheme="minorHAnsi" w:cstheme="minorHAnsi"/>
        </w:rPr>
        <w:tab/>
      </w:r>
    </w:p>
    <w:p w:rsidR="00842C40" w:rsidRPr="00017C51" w:rsidRDefault="00842C40" w:rsidP="000D5A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 Atatürk Orman Çiftliği, sanayi sektörünü canlandırma amacıyla kurulmuştur.</w:t>
      </w:r>
    </w:p>
    <w:p w:rsidR="00842C40" w:rsidRDefault="00017C51" w:rsidP="00842C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</w:t>
      </w:r>
      <w:r w:rsidRPr="00017C51">
        <w:t xml:space="preserve"> </w:t>
      </w:r>
      <w:r w:rsidRPr="00017C51">
        <w:rPr>
          <w:rFonts w:asciiTheme="minorHAnsi" w:hAnsiTheme="minorHAnsi" w:cstheme="minorHAnsi"/>
        </w:rPr>
        <w:t xml:space="preserve">Atatürkçü düşünce sisteminin oluşmasında </w:t>
      </w:r>
      <w:r>
        <w:rPr>
          <w:rFonts w:asciiTheme="minorHAnsi" w:hAnsiTheme="minorHAnsi" w:cstheme="minorHAnsi"/>
        </w:rPr>
        <w:t>Atatürk’ün doğup büyüdüğü ortam etkili olmuştur.</w:t>
      </w:r>
    </w:p>
    <w:p w:rsidR="00017C51" w:rsidRDefault="00017C51" w:rsidP="00842C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</w:t>
      </w:r>
      <w:r w:rsidRPr="00017C51">
        <w:t xml:space="preserve"> </w:t>
      </w:r>
      <w:r w:rsidRPr="00017C51">
        <w:rPr>
          <w:rFonts w:asciiTheme="minorHAnsi" w:hAnsiTheme="minorHAnsi" w:cstheme="minorHAnsi"/>
        </w:rPr>
        <w:t>Maden Tetkik Arama Enstitüsü</w:t>
      </w:r>
      <w:r>
        <w:rPr>
          <w:rFonts w:asciiTheme="minorHAnsi" w:hAnsiTheme="minorHAnsi" w:cstheme="minorHAnsi"/>
        </w:rPr>
        <w:t>’nün açılması Devletçilik ilkesi ile ilgilidir.</w:t>
      </w:r>
    </w:p>
    <w:p w:rsidR="00017C51" w:rsidRDefault="00017C51" w:rsidP="00842C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</w:t>
      </w:r>
      <w:r w:rsidRPr="00017C51">
        <w:t xml:space="preserve"> </w:t>
      </w:r>
      <w:r w:rsidRPr="00017C51">
        <w:rPr>
          <w:rFonts w:asciiTheme="minorHAnsi" w:hAnsiTheme="minorHAnsi" w:cstheme="minorHAnsi"/>
        </w:rPr>
        <w:t>1 Kasım 1922’de Saltanat kaldırıldı</w:t>
      </w:r>
      <w:r>
        <w:rPr>
          <w:rFonts w:asciiTheme="minorHAnsi" w:hAnsiTheme="minorHAnsi" w:cstheme="minorHAnsi"/>
        </w:rPr>
        <w:t xml:space="preserve"> ve b</w:t>
      </w:r>
      <w:r w:rsidRPr="00017C51">
        <w:rPr>
          <w:rFonts w:asciiTheme="minorHAnsi" w:hAnsiTheme="minorHAnsi" w:cstheme="minorHAnsi"/>
        </w:rPr>
        <w:t xml:space="preserve">abadan </w:t>
      </w:r>
      <w:proofErr w:type="spellStart"/>
      <w:r w:rsidRPr="00017C51">
        <w:rPr>
          <w:rFonts w:asciiTheme="minorHAnsi" w:hAnsiTheme="minorHAnsi" w:cstheme="minorHAnsi"/>
        </w:rPr>
        <w:t>oğula</w:t>
      </w:r>
      <w:proofErr w:type="spellEnd"/>
      <w:r w:rsidRPr="00017C51">
        <w:rPr>
          <w:rFonts w:asciiTheme="minorHAnsi" w:hAnsiTheme="minorHAnsi" w:cstheme="minorHAnsi"/>
        </w:rPr>
        <w:t xml:space="preserve"> geçen padişahlık yönetimi son buldu.</w:t>
      </w:r>
    </w:p>
    <w:p w:rsidR="00017C51" w:rsidRDefault="00017C51" w:rsidP="00842C40">
      <w:pPr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(      )</w:t>
      </w:r>
      <w:r w:rsidRPr="00017C51">
        <w:t xml:space="preserve"> </w:t>
      </w:r>
      <w:r w:rsidRPr="00017C51">
        <w:rPr>
          <w:rFonts w:asciiTheme="minorHAnsi" w:hAnsiTheme="minorHAnsi" w:cstheme="minorHAnsi"/>
        </w:rPr>
        <w:t xml:space="preserve">Milli </w:t>
      </w:r>
      <w:r>
        <w:rPr>
          <w:rFonts w:asciiTheme="minorHAnsi" w:hAnsiTheme="minorHAnsi" w:cstheme="minorHAnsi"/>
        </w:rPr>
        <w:t xml:space="preserve">ekonomiyi kurmak amacıyla Sivas </w:t>
      </w:r>
      <w:r w:rsidRPr="00017C51">
        <w:rPr>
          <w:rFonts w:asciiTheme="minorHAnsi" w:hAnsiTheme="minorHAnsi" w:cstheme="minorHAnsi"/>
        </w:rPr>
        <w:t>Kongresi düzenlendi</w:t>
      </w:r>
      <w:r>
        <w:rPr>
          <w:rFonts w:asciiTheme="minorHAnsi" w:hAnsiTheme="minorHAnsi" w:cstheme="minorHAnsi"/>
        </w:rPr>
        <w:t>.</w:t>
      </w:r>
    </w:p>
    <w:p w:rsidR="00017C51" w:rsidRPr="00017C51" w:rsidRDefault="00017C51" w:rsidP="00842C40">
      <w:pPr>
        <w:rPr>
          <w:rFonts w:ascii="Calibri" w:hAnsi="Calibri"/>
        </w:rPr>
      </w:pPr>
      <w:r w:rsidRPr="00017C51">
        <w:rPr>
          <w:rFonts w:asciiTheme="minorHAnsi" w:hAnsiTheme="minorHAnsi" w:cstheme="minorHAnsi"/>
        </w:rPr>
        <w:t>(      )</w:t>
      </w:r>
      <w:r>
        <w:rPr>
          <w:rFonts w:asciiTheme="minorHAnsi" w:hAnsiTheme="minorHAnsi" w:cstheme="minorHAnsi"/>
        </w:rPr>
        <w:t xml:space="preserve"> </w:t>
      </w:r>
      <w:r w:rsidRPr="00017C51">
        <w:rPr>
          <w:rFonts w:asciiTheme="minorHAnsi" w:hAnsiTheme="minorHAnsi" w:cstheme="minorHAnsi"/>
        </w:rPr>
        <w:t xml:space="preserve">Verem Savaş Dispanserlerinin açılması, aşı ve serum </w:t>
      </w:r>
      <w:r>
        <w:rPr>
          <w:rFonts w:asciiTheme="minorHAnsi" w:hAnsiTheme="minorHAnsi" w:cstheme="minorHAnsi"/>
        </w:rPr>
        <w:t xml:space="preserve">üretimi sağlık alanında yapılan </w:t>
      </w:r>
      <w:r w:rsidRPr="00017C51">
        <w:rPr>
          <w:rFonts w:asciiTheme="minorHAnsi" w:hAnsiTheme="minorHAnsi" w:cstheme="minorHAnsi"/>
        </w:rPr>
        <w:t>çalışmalardır.</w:t>
      </w:r>
    </w:p>
    <w:p w:rsidR="000D5A40" w:rsidRPr="00017C51" w:rsidRDefault="000D5A40" w:rsidP="00842C40">
      <w:pPr>
        <w:rPr>
          <w:rFonts w:ascii="Calibri" w:hAnsi="Calibri"/>
        </w:rPr>
      </w:pPr>
    </w:p>
    <w:p w:rsidR="00842C40" w:rsidRPr="0091355C" w:rsidRDefault="0091355C" w:rsidP="00842C40">
      <w:pPr>
        <w:rPr>
          <w:rFonts w:ascii="Calibri" w:hAnsi="Calibri"/>
          <w:color w:val="FFFFFF" w:themeColor="background1"/>
        </w:rPr>
      </w:pPr>
      <w:hyperlink r:id="rId5" w:history="1">
        <w:r w:rsidRPr="0091355C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91355C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:rsidR="00842C40" w:rsidRPr="00017C51" w:rsidRDefault="00842C40" w:rsidP="00842C40">
      <w:pPr>
        <w:rPr>
          <w:rFonts w:ascii="Calibri" w:hAnsi="Calibri"/>
          <w:b/>
        </w:rPr>
      </w:pPr>
      <w:r w:rsidRPr="00017C51">
        <w:rPr>
          <w:rFonts w:ascii="Calibri" w:hAnsi="Calibri"/>
          <w:b/>
        </w:rPr>
        <w:t xml:space="preserve">C) Aşağıdaki kelimeleri uygun şekilde boşluklara yazınız.                                                                           </w:t>
      </w:r>
    </w:p>
    <w:p w:rsidR="000D5A40" w:rsidRPr="00017C51" w:rsidRDefault="00842C40" w:rsidP="00842C40">
      <w:pPr>
        <w:rPr>
          <w:rFonts w:asciiTheme="minorHAnsi" w:hAnsiTheme="minorHAnsi" w:cstheme="minorHAnsi"/>
          <w:b/>
          <w:bCs/>
        </w:rPr>
      </w:pPr>
      <w:r w:rsidRPr="00017C51">
        <w:rPr>
          <w:rFonts w:asciiTheme="minorHAnsi" w:hAnsiTheme="minorHAnsi" w:cstheme="minorHAnsi"/>
          <w:b/>
        </w:rPr>
        <w:t xml:space="preserve">   Millet Mektepleri   -  Medeni Kanun  -  </w:t>
      </w:r>
      <w:r w:rsidR="00017C51" w:rsidRPr="00017C51">
        <w:rPr>
          <w:rFonts w:asciiTheme="minorHAnsi" w:hAnsiTheme="minorHAnsi" w:cstheme="minorHAnsi"/>
          <w:b/>
          <w:bCs/>
        </w:rPr>
        <w:t xml:space="preserve">Kabotaj  </w:t>
      </w:r>
    </w:p>
    <w:p w:rsidR="00842C40" w:rsidRPr="00017C51" w:rsidRDefault="00017C51" w:rsidP="00842C40">
      <w:pPr>
        <w:rPr>
          <w:rFonts w:asciiTheme="minorHAnsi" w:hAnsiTheme="minorHAnsi" w:cstheme="minorHAnsi"/>
          <w:b/>
        </w:rPr>
      </w:pPr>
      <w:r w:rsidRPr="00017C51">
        <w:rPr>
          <w:rFonts w:asciiTheme="minorHAnsi" w:hAnsiTheme="minorHAnsi" w:cstheme="minorHAnsi"/>
          <w:b/>
        </w:rPr>
        <w:t xml:space="preserve">       </w:t>
      </w:r>
      <w:r w:rsidR="00842C40" w:rsidRPr="00017C51">
        <w:rPr>
          <w:rFonts w:asciiTheme="minorHAnsi" w:hAnsiTheme="minorHAnsi" w:cstheme="minorHAnsi"/>
          <w:b/>
        </w:rPr>
        <w:t xml:space="preserve">Soyadı Kanunu  –  Aşar </w:t>
      </w:r>
      <w:r w:rsidR="000D5A40" w:rsidRPr="00017C51">
        <w:rPr>
          <w:rFonts w:asciiTheme="minorHAnsi" w:hAnsiTheme="minorHAnsi" w:cstheme="minorHAnsi"/>
          <w:b/>
        </w:rPr>
        <w:t xml:space="preserve"> –  </w:t>
      </w:r>
      <w:r w:rsidR="00842C40" w:rsidRPr="00017C51">
        <w:rPr>
          <w:rFonts w:asciiTheme="minorHAnsi" w:hAnsiTheme="minorHAnsi" w:cstheme="minorHAnsi"/>
          <w:b/>
        </w:rPr>
        <w:t xml:space="preserve"> </w:t>
      </w:r>
      <w:r w:rsidR="000D5A40" w:rsidRPr="00017C51">
        <w:rPr>
          <w:rFonts w:asciiTheme="minorHAnsi" w:hAnsiTheme="minorHAnsi" w:cstheme="minorHAnsi"/>
          <w:b/>
        </w:rPr>
        <w:t xml:space="preserve"> Atatürkçülük</w:t>
      </w:r>
    </w:p>
    <w:p w:rsidR="00842C40" w:rsidRPr="00017C51" w:rsidRDefault="009E1047" w:rsidP="000D5A40">
      <w:pPr>
        <w:spacing w:after="240"/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1-</w:t>
      </w:r>
      <w:r w:rsidR="00842C40" w:rsidRPr="00017C51">
        <w:rPr>
          <w:rFonts w:asciiTheme="minorHAnsi" w:hAnsiTheme="minorHAnsi" w:cstheme="minorHAnsi"/>
        </w:rPr>
        <w:t xml:space="preserve">Evlenme boşanma ve miras gibi konularda kadın erkek eşitliğinin sağlanması için </w:t>
      </w:r>
      <w:proofErr w:type="gramStart"/>
      <w:r w:rsidR="00842C40" w:rsidRPr="00017C51">
        <w:rPr>
          <w:rFonts w:asciiTheme="minorHAnsi" w:hAnsiTheme="minorHAnsi" w:cstheme="minorHAnsi"/>
        </w:rPr>
        <w:t>…………………………………</w:t>
      </w:r>
      <w:r w:rsidR="000D5A40" w:rsidRPr="00017C51">
        <w:rPr>
          <w:rFonts w:asciiTheme="minorHAnsi" w:hAnsiTheme="minorHAnsi" w:cstheme="minorHAnsi"/>
        </w:rPr>
        <w:t>……………..</w:t>
      </w:r>
      <w:r w:rsidR="00842C40" w:rsidRPr="00017C51">
        <w:rPr>
          <w:rFonts w:asciiTheme="minorHAnsi" w:hAnsiTheme="minorHAnsi" w:cstheme="minorHAnsi"/>
        </w:rPr>
        <w:t>.</w:t>
      </w:r>
      <w:proofErr w:type="gramEnd"/>
      <w:r w:rsidR="00842C40" w:rsidRPr="00017C51">
        <w:rPr>
          <w:rFonts w:asciiTheme="minorHAnsi" w:hAnsiTheme="minorHAnsi" w:cstheme="minorHAnsi"/>
        </w:rPr>
        <w:t xml:space="preserve"> </w:t>
      </w:r>
      <w:r w:rsidR="000D5A40" w:rsidRPr="00017C51">
        <w:rPr>
          <w:rFonts w:asciiTheme="minorHAnsi" w:hAnsiTheme="minorHAnsi" w:cstheme="minorHAnsi"/>
        </w:rPr>
        <w:t xml:space="preserve"> </w:t>
      </w:r>
      <w:proofErr w:type="gramStart"/>
      <w:r w:rsidR="00842C40" w:rsidRPr="00017C51">
        <w:rPr>
          <w:rFonts w:asciiTheme="minorHAnsi" w:hAnsiTheme="minorHAnsi" w:cstheme="minorHAnsi"/>
        </w:rPr>
        <w:t>çıkarılmıştır</w:t>
      </w:r>
      <w:proofErr w:type="gramEnd"/>
      <w:r w:rsidR="00842C40" w:rsidRPr="00017C51">
        <w:rPr>
          <w:rFonts w:asciiTheme="minorHAnsi" w:hAnsiTheme="minorHAnsi" w:cstheme="minorHAnsi"/>
        </w:rPr>
        <w:t>.</w:t>
      </w:r>
    </w:p>
    <w:p w:rsidR="00842C40" w:rsidRPr="00017C51" w:rsidRDefault="00842C40" w:rsidP="000D5A40">
      <w:pPr>
        <w:spacing w:after="240"/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 xml:space="preserve">2- </w:t>
      </w:r>
      <w:proofErr w:type="gramStart"/>
      <w:r w:rsidRPr="00017C51">
        <w:rPr>
          <w:rFonts w:asciiTheme="minorHAnsi" w:hAnsiTheme="minorHAnsi" w:cstheme="minorHAnsi"/>
        </w:rPr>
        <w:t>…………………………</w:t>
      </w:r>
      <w:proofErr w:type="gramEnd"/>
      <w:r w:rsidRPr="00017C51">
        <w:rPr>
          <w:rFonts w:asciiTheme="minorHAnsi" w:hAnsiTheme="minorHAnsi" w:cstheme="minorHAnsi"/>
        </w:rPr>
        <w:t xml:space="preserve"> , Türk devleti ile toplumunun her alanda çağdaşlaşmasıyla ilgili genel hedefleri, amaçları ve ilkeleri belirten düşünce sistemidir.</w:t>
      </w:r>
    </w:p>
    <w:p w:rsidR="00842C40" w:rsidRPr="00017C51" w:rsidRDefault="00842C40" w:rsidP="000D5A40">
      <w:pPr>
        <w:spacing w:after="240"/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 xml:space="preserve">3-Yeni harfleri öğretmek ve okuryazar oranını artırmak için </w:t>
      </w:r>
      <w:proofErr w:type="gramStart"/>
      <w:r w:rsidRPr="00017C51">
        <w:rPr>
          <w:rFonts w:asciiTheme="minorHAnsi" w:hAnsiTheme="minorHAnsi" w:cstheme="minorHAnsi"/>
        </w:rPr>
        <w:t>……………</w:t>
      </w:r>
      <w:r w:rsidR="000D5A40" w:rsidRPr="00017C51">
        <w:rPr>
          <w:rFonts w:asciiTheme="minorHAnsi" w:hAnsiTheme="minorHAnsi" w:cstheme="minorHAnsi"/>
        </w:rPr>
        <w:t>………</w:t>
      </w:r>
      <w:r w:rsidRPr="00017C51">
        <w:rPr>
          <w:rFonts w:asciiTheme="minorHAnsi" w:hAnsiTheme="minorHAnsi" w:cstheme="minorHAnsi"/>
        </w:rPr>
        <w:t>………………</w:t>
      </w:r>
      <w:proofErr w:type="gramEnd"/>
      <w:r w:rsidRPr="00017C51">
        <w:rPr>
          <w:rFonts w:asciiTheme="minorHAnsi" w:hAnsiTheme="minorHAnsi" w:cstheme="minorHAnsi"/>
        </w:rPr>
        <w:t xml:space="preserve"> </w:t>
      </w:r>
      <w:proofErr w:type="gramStart"/>
      <w:r w:rsidRPr="00017C51">
        <w:rPr>
          <w:rFonts w:asciiTheme="minorHAnsi" w:hAnsiTheme="minorHAnsi" w:cstheme="minorHAnsi"/>
        </w:rPr>
        <w:t>açılmıştır</w:t>
      </w:r>
      <w:proofErr w:type="gramEnd"/>
      <w:r w:rsidRPr="00017C51">
        <w:rPr>
          <w:rFonts w:asciiTheme="minorHAnsi" w:hAnsiTheme="minorHAnsi" w:cstheme="minorHAnsi"/>
        </w:rPr>
        <w:t>.</w:t>
      </w:r>
    </w:p>
    <w:p w:rsidR="00842C40" w:rsidRPr="00017C51" w:rsidRDefault="00CD7F7F" w:rsidP="000D5A40">
      <w:pPr>
        <w:spacing w:after="240"/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4</w:t>
      </w:r>
      <w:r w:rsidR="009E1047" w:rsidRPr="00017C51">
        <w:rPr>
          <w:rFonts w:asciiTheme="minorHAnsi" w:hAnsiTheme="minorHAnsi" w:cstheme="minorHAnsi"/>
        </w:rPr>
        <w:t>-</w:t>
      </w:r>
      <w:proofErr w:type="gramStart"/>
      <w:r w:rsidR="000D5A40" w:rsidRPr="00017C51">
        <w:rPr>
          <w:rFonts w:asciiTheme="minorHAnsi" w:hAnsiTheme="minorHAnsi" w:cstheme="minorHAnsi"/>
        </w:rPr>
        <w:t>………………………………………………….………</w:t>
      </w:r>
      <w:proofErr w:type="gramEnd"/>
      <w:r w:rsidR="000D5A40" w:rsidRPr="00017C51">
        <w:rPr>
          <w:rFonts w:asciiTheme="minorHAnsi" w:hAnsiTheme="minorHAnsi" w:cstheme="minorHAnsi"/>
        </w:rPr>
        <w:t xml:space="preserve"> Kanunu, Türk denizciliğinin gelişmesini sağlamıştır.</w:t>
      </w:r>
    </w:p>
    <w:p w:rsidR="00842C40" w:rsidRPr="00017C51" w:rsidRDefault="00CD7F7F" w:rsidP="000D5A40">
      <w:pPr>
        <w:spacing w:after="240"/>
        <w:rPr>
          <w:rFonts w:asciiTheme="minorHAnsi" w:hAnsiTheme="minorHAnsi" w:cstheme="minorHAnsi"/>
        </w:rPr>
      </w:pPr>
      <w:r w:rsidRPr="00017C51">
        <w:rPr>
          <w:rFonts w:asciiTheme="minorHAnsi" w:hAnsiTheme="minorHAnsi" w:cstheme="minorHAnsi"/>
        </w:rPr>
        <w:t>5</w:t>
      </w:r>
      <w:r w:rsidR="009E1047" w:rsidRPr="00017C51">
        <w:rPr>
          <w:rFonts w:asciiTheme="minorHAnsi" w:hAnsiTheme="minorHAnsi" w:cstheme="minorHAnsi"/>
        </w:rPr>
        <w:t xml:space="preserve">- </w:t>
      </w:r>
      <w:r w:rsidR="00842C40" w:rsidRPr="00017C51">
        <w:rPr>
          <w:rFonts w:asciiTheme="minorHAnsi" w:hAnsiTheme="minorHAnsi" w:cstheme="minorHAnsi"/>
        </w:rPr>
        <w:t xml:space="preserve">1925 yılında </w:t>
      </w:r>
      <w:proofErr w:type="gramStart"/>
      <w:r w:rsidR="00842C40" w:rsidRPr="00017C51">
        <w:rPr>
          <w:rFonts w:asciiTheme="minorHAnsi" w:hAnsiTheme="minorHAnsi" w:cstheme="minorHAnsi"/>
        </w:rPr>
        <w:t>……………………</w:t>
      </w:r>
      <w:proofErr w:type="gramEnd"/>
      <w:r w:rsidR="00842C40" w:rsidRPr="00017C51">
        <w:rPr>
          <w:rFonts w:asciiTheme="minorHAnsi" w:hAnsiTheme="minorHAnsi" w:cstheme="minorHAnsi"/>
        </w:rPr>
        <w:t xml:space="preserve"> </w:t>
      </w:r>
      <w:proofErr w:type="gramStart"/>
      <w:r w:rsidR="00842C40" w:rsidRPr="00017C51">
        <w:rPr>
          <w:rFonts w:asciiTheme="minorHAnsi" w:hAnsiTheme="minorHAnsi" w:cstheme="minorHAnsi"/>
        </w:rPr>
        <w:t>vergisi</w:t>
      </w:r>
      <w:proofErr w:type="gramEnd"/>
      <w:r w:rsidR="00842C40" w:rsidRPr="00017C51">
        <w:rPr>
          <w:rFonts w:asciiTheme="minorHAnsi" w:hAnsiTheme="minorHAnsi" w:cstheme="minorHAnsi"/>
        </w:rPr>
        <w:t xml:space="preserve"> kaldırılarak köylünün üzerindeki yük azaltılmıştır.</w:t>
      </w:r>
    </w:p>
    <w:p w:rsidR="00EB3E1C" w:rsidRDefault="00EB3E1C"/>
    <w:sectPr w:rsidR="00EB3E1C" w:rsidSect="000D5A4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2C40"/>
    <w:rsid w:val="00017C51"/>
    <w:rsid w:val="000A02A0"/>
    <w:rsid w:val="000D5A40"/>
    <w:rsid w:val="002C732D"/>
    <w:rsid w:val="006462B0"/>
    <w:rsid w:val="00842C40"/>
    <w:rsid w:val="0091355C"/>
    <w:rsid w:val="009E1047"/>
    <w:rsid w:val="00CD7F7F"/>
    <w:rsid w:val="00D54923"/>
    <w:rsid w:val="00EB3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04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D5A40"/>
    <w:rPr>
      <w:b/>
      <w:bCs/>
    </w:rPr>
  </w:style>
  <w:style w:type="character" w:styleId="Kpr">
    <w:name w:val="Hyperlink"/>
    <w:basedOn w:val="VarsaylanParagrafYazTipi"/>
    <w:uiPriority w:val="99"/>
    <w:unhideWhenUsed/>
    <w:rsid w:val="009135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2019-03-21T14:37:00Z</dcterms:created>
  <dcterms:modified xsi:type="dcterms:W3CDTF">2019-03-21T14:37:00Z</dcterms:modified>
  <cp:category>https://www.sorubak.com</cp:category>
</cp:coreProperties>
</file>