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29C" w:rsidRDefault="0019696D">
      <w:pPr>
        <w:ind w:right="-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Segoe UI" w:eastAsia="Segoe UI" w:hAnsi="Segoe UI" w:cs="Segoe UI"/>
          <w:b/>
          <w:bCs/>
          <w:noProof/>
          <w:sz w:val="23"/>
          <w:szCs w:val="23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444500</wp:posOffset>
            </wp:positionH>
            <wp:positionV relativeFrom="page">
              <wp:posOffset>158750</wp:posOffset>
            </wp:positionV>
            <wp:extent cx="9874250" cy="406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sz w:val="23"/>
          <w:szCs w:val="23"/>
        </w:rPr>
        <w:t>ALANLARINA GÖRE ĠNKILAPLAR</w:t>
      </w:r>
    </w:p>
    <w:p w:rsidR="0039129C" w:rsidRDefault="001969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-113665</wp:posOffset>
            </wp:positionH>
            <wp:positionV relativeFrom="paragraph">
              <wp:posOffset>205105</wp:posOffset>
            </wp:positionV>
            <wp:extent cx="9874250" cy="27686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0" cy="276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129C" w:rsidRDefault="0039129C">
      <w:pPr>
        <w:sectPr w:rsidR="0039129C">
          <w:pgSz w:w="16840" w:h="11904" w:orient="landscape"/>
          <w:pgMar w:top="355" w:right="818" w:bottom="162" w:left="880" w:header="0" w:footer="0" w:gutter="0"/>
          <w:cols w:space="708" w:equalWidth="0">
            <w:col w:w="15140"/>
          </w:cols>
        </w:sectPr>
      </w:pPr>
    </w:p>
    <w:p w:rsidR="0039129C" w:rsidRDefault="0039129C">
      <w:pPr>
        <w:spacing w:line="200" w:lineRule="exact"/>
        <w:rPr>
          <w:sz w:val="24"/>
          <w:szCs w:val="24"/>
        </w:rPr>
      </w:pPr>
    </w:p>
    <w:p w:rsidR="0039129C" w:rsidRDefault="0039129C">
      <w:pPr>
        <w:spacing w:line="222" w:lineRule="exact"/>
        <w:rPr>
          <w:sz w:val="24"/>
          <w:szCs w:val="24"/>
        </w:rPr>
      </w:pPr>
    </w:p>
    <w:p w:rsidR="0039129C" w:rsidRDefault="0019696D">
      <w:pPr>
        <w:ind w:left="3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SĠYASĠ ALANDA YAPILAN ĠNKILAPLAR</w:t>
      </w:r>
    </w:p>
    <w:p w:rsidR="0039129C" w:rsidRDefault="0039129C">
      <w:pPr>
        <w:spacing w:line="346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 xml:space="preserve">1-Saltanatın Kaldırılması </w:t>
      </w:r>
      <w:r>
        <w:rPr>
          <w:rFonts w:ascii="Segoe UI" w:eastAsia="Segoe UI" w:hAnsi="Segoe UI" w:cs="Segoe UI"/>
          <w:color w:val="000000"/>
        </w:rPr>
        <w:t>(1922 )</w:t>
      </w:r>
    </w:p>
    <w:p w:rsidR="0039129C" w:rsidRDefault="0019696D">
      <w:pPr>
        <w:spacing w:line="236" w:lineRule="auto"/>
        <w:rPr>
          <w:sz w:val="20"/>
          <w:szCs w:val="20"/>
        </w:rPr>
      </w:pPr>
      <w:r>
        <w:rPr>
          <w:rFonts w:ascii="Segoe UI" w:eastAsia="Segoe UI" w:hAnsi="Segoe UI" w:cs="Segoe UI"/>
        </w:rPr>
        <w:t>2-Ankara’nın Başkent İlan Edilmesi (1923)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 xml:space="preserve">3-Cumhuriyetin Ġlanı </w:t>
      </w:r>
      <w:r>
        <w:rPr>
          <w:rFonts w:ascii="Segoe UI" w:eastAsia="Segoe UI" w:hAnsi="Segoe UI" w:cs="Segoe UI"/>
          <w:color w:val="000000"/>
        </w:rPr>
        <w:t>(1923)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4-1921 ve 1924 Anayasaları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 xml:space="preserve">5-Halifeliğin Kaldırılması </w:t>
      </w:r>
      <w:r>
        <w:rPr>
          <w:rFonts w:ascii="Segoe UI" w:eastAsia="Segoe UI" w:hAnsi="Segoe UI" w:cs="Segoe UI"/>
          <w:color w:val="000000"/>
        </w:rPr>
        <w:t xml:space="preserve">(1924 </w:t>
      </w:r>
      <w:r>
        <w:rPr>
          <w:rFonts w:ascii="Segoe UI" w:eastAsia="Segoe UI" w:hAnsi="Segoe UI" w:cs="Segoe UI"/>
          <w:color w:val="000000"/>
        </w:rPr>
        <w:t>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6-Ordunun Siyasetten Ayrılması (1924)</w:t>
      </w:r>
    </w:p>
    <w:p w:rsidR="0039129C" w:rsidRDefault="0039129C">
      <w:pPr>
        <w:spacing w:line="9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1"/>
          <w:szCs w:val="21"/>
        </w:rPr>
        <w:t xml:space="preserve">7-Çok Partili Hayata GeçiĢ Denemeleri </w:t>
      </w:r>
      <w:r>
        <w:rPr>
          <w:rFonts w:ascii="Segoe UI" w:eastAsia="Segoe UI" w:hAnsi="Segoe UI" w:cs="Segoe UI"/>
          <w:color w:val="000000"/>
          <w:sz w:val="21"/>
          <w:szCs w:val="21"/>
        </w:rPr>
        <w:t>(1924-</w:t>
      </w:r>
    </w:p>
    <w:p w:rsidR="0039129C" w:rsidRDefault="0039129C">
      <w:pPr>
        <w:spacing w:line="5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1930)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8-Kadınlara Siyasi Hakların Verilmesi </w:t>
      </w:r>
      <w:r>
        <w:rPr>
          <w:rFonts w:ascii="Segoe UI" w:eastAsia="Segoe UI" w:hAnsi="Segoe UI" w:cs="Segoe UI"/>
        </w:rPr>
        <w:t>(1930-</w:t>
      </w:r>
    </w:p>
    <w:p w:rsidR="0039129C" w:rsidRDefault="0039129C">
      <w:pPr>
        <w:spacing w:line="6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1933-1934)</w:t>
      </w:r>
    </w:p>
    <w:p w:rsidR="0039129C" w:rsidRDefault="001969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-113665</wp:posOffset>
            </wp:positionH>
            <wp:positionV relativeFrom="paragraph">
              <wp:posOffset>358140</wp:posOffset>
            </wp:positionV>
            <wp:extent cx="3244850" cy="38830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0" cy="388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129C" w:rsidRDefault="0039129C">
      <w:pPr>
        <w:spacing w:line="200" w:lineRule="exact"/>
        <w:rPr>
          <w:sz w:val="24"/>
          <w:szCs w:val="24"/>
        </w:rPr>
      </w:pPr>
    </w:p>
    <w:p w:rsidR="0039129C" w:rsidRDefault="0039129C">
      <w:pPr>
        <w:spacing w:line="200" w:lineRule="exact"/>
        <w:rPr>
          <w:sz w:val="24"/>
          <w:szCs w:val="24"/>
        </w:rPr>
      </w:pPr>
    </w:p>
    <w:p w:rsidR="0039129C" w:rsidRDefault="0039129C">
      <w:pPr>
        <w:spacing w:line="243" w:lineRule="exact"/>
        <w:rPr>
          <w:sz w:val="24"/>
          <w:szCs w:val="24"/>
        </w:rPr>
      </w:pPr>
    </w:p>
    <w:p w:rsidR="0039129C" w:rsidRDefault="0019696D">
      <w:pPr>
        <w:ind w:left="120"/>
        <w:jc w:val="center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EĞĠTĠM VE KÜLTÜR ALANINDA YAPILAN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ind w:left="17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Ġ</w:t>
      </w:r>
      <w:r>
        <w:rPr>
          <w:rFonts w:ascii="Segoe UI" w:eastAsia="Segoe UI" w:hAnsi="Segoe UI" w:cs="Segoe UI"/>
          <w:b/>
          <w:bCs/>
        </w:rPr>
        <w:t>NKILAPLAR</w:t>
      </w:r>
    </w:p>
    <w:p w:rsidR="0039129C" w:rsidRDefault="0039129C">
      <w:pPr>
        <w:spacing w:line="163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 xml:space="preserve">1-Tevhid-i Tedrisat Kanunu </w:t>
      </w:r>
      <w:r>
        <w:rPr>
          <w:rFonts w:ascii="Segoe UI" w:eastAsia="Segoe UI" w:hAnsi="Segoe UI" w:cs="Segoe UI"/>
          <w:color w:val="000000"/>
        </w:rPr>
        <w:t>(1924)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 xml:space="preserve">2-Maarif Teşkilatı </w:t>
      </w:r>
      <w:r>
        <w:rPr>
          <w:rFonts w:ascii="Segoe UI" w:eastAsia="Segoe UI" w:hAnsi="Segoe UI" w:cs="Segoe UI"/>
        </w:rPr>
        <w:t>Hakkında Kanun (1926)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>3-Harf Ġnkılabı-Latin Alfabesinin Kabulü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(1928)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4-Güzel Sanatlar Akademisinin Açılması (1928)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5-Millet Mekteplerinin Açılması </w:t>
      </w:r>
      <w:r>
        <w:rPr>
          <w:rFonts w:ascii="Segoe UI" w:eastAsia="Segoe UI" w:hAnsi="Segoe UI" w:cs="Segoe UI"/>
        </w:rPr>
        <w:t>(1929)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 xml:space="preserve">6-Türk Tarih Kurumunun Kurulması </w:t>
      </w:r>
      <w:r>
        <w:rPr>
          <w:rFonts w:ascii="Segoe UI" w:eastAsia="Segoe UI" w:hAnsi="Segoe UI" w:cs="Segoe UI"/>
          <w:color w:val="000000"/>
        </w:rPr>
        <w:t>(1931)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7-Türk Dil Kurumunun Kurulması </w:t>
      </w:r>
      <w:r>
        <w:rPr>
          <w:rFonts w:ascii="Segoe UI" w:eastAsia="Segoe UI" w:hAnsi="Segoe UI" w:cs="Segoe UI"/>
        </w:rPr>
        <w:t>(1932)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 xml:space="preserve">8-Halk Evlerinin </w:t>
      </w:r>
      <w:r>
        <w:rPr>
          <w:rFonts w:ascii="Segoe UI" w:eastAsia="Segoe UI" w:hAnsi="Segoe UI" w:cs="Segoe UI"/>
        </w:rPr>
        <w:t>Açılması (1932)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 xml:space="preserve">9-Üniversite Reformu </w:t>
      </w:r>
      <w:r>
        <w:rPr>
          <w:rFonts w:ascii="Segoe UI" w:eastAsia="Segoe UI" w:hAnsi="Segoe UI" w:cs="Segoe UI"/>
          <w:color w:val="000000"/>
        </w:rPr>
        <w:t>(1933)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10-İstanbul Üniversitesinin Açılması (1933)</w:t>
      </w:r>
    </w:p>
    <w:p w:rsidR="0039129C" w:rsidRDefault="0039129C">
      <w:pPr>
        <w:spacing w:line="9" w:lineRule="exact"/>
        <w:rPr>
          <w:sz w:val="24"/>
          <w:szCs w:val="24"/>
        </w:rPr>
      </w:pPr>
    </w:p>
    <w:p w:rsidR="0039129C" w:rsidRDefault="0019696D">
      <w:pPr>
        <w:spacing w:line="236" w:lineRule="auto"/>
        <w:ind w:right="30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11-Ankara Dil Tarih Coğrafya Fakültesinin Açılması </w:t>
      </w:r>
      <w:r>
        <w:rPr>
          <w:rFonts w:ascii="Segoe UI" w:eastAsia="Segoe UI" w:hAnsi="Segoe UI" w:cs="Segoe UI"/>
        </w:rPr>
        <w:t>(1936)</w:t>
      </w:r>
    </w:p>
    <w:p w:rsidR="0039129C" w:rsidRDefault="0039129C">
      <w:pPr>
        <w:spacing w:line="2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12-Devlet Konservatuarının Kurulması (1936)</w:t>
      </w:r>
    </w:p>
    <w:p w:rsidR="0039129C" w:rsidRDefault="0039129C">
      <w:pPr>
        <w:spacing w:line="10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13-Resim ve Heykel Müzesinin Açılması </w:t>
      </w:r>
      <w:r>
        <w:rPr>
          <w:rFonts w:ascii="Segoe UI" w:eastAsia="Segoe UI" w:hAnsi="Segoe UI" w:cs="Segoe UI"/>
        </w:rPr>
        <w:t>1937</w:t>
      </w:r>
    </w:p>
    <w:p w:rsidR="0039129C" w:rsidRDefault="0019696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9129C" w:rsidRDefault="0039129C">
      <w:pPr>
        <w:spacing w:line="200" w:lineRule="exact"/>
        <w:rPr>
          <w:sz w:val="24"/>
          <w:szCs w:val="24"/>
        </w:rPr>
      </w:pPr>
    </w:p>
    <w:p w:rsidR="0039129C" w:rsidRDefault="0039129C">
      <w:pPr>
        <w:spacing w:line="205" w:lineRule="exact"/>
        <w:rPr>
          <w:sz w:val="24"/>
          <w:szCs w:val="24"/>
        </w:rPr>
      </w:pPr>
    </w:p>
    <w:p w:rsidR="0039129C" w:rsidRDefault="0019696D">
      <w:pPr>
        <w:ind w:left="16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0"/>
          <w:szCs w:val="20"/>
        </w:rPr>
        <w:t xml:space="preserve">SOSYAL VE </w:t>
      </w:r>
      <w:r>
        <w:rPr>
          <w:rFonts w:ascii="Segoe UI" w:eastAsia="Segoe UI" w:hAnsi="Segoe UI" w:cs="Segoe UI"/>
          <w:b/>
          <w:bCs/>
          <w:sz w:val="20"/>
          <w:szCs w:val="20"/>
        </w:rPr>
        <w:t>TOPLUMSAL ALANDA ĠNKILAPLAR</w:t>
      </w:r>
    </w:p>
    <w:p w:rsidR="0039129C" w:rsidRDefault="0039129C">
      <w:pPr>
        <w:spacing w:line="340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1"/>
          <w:szCs w:val="21"/>
        </w:rPr>
        <w:t xml:space="preserve">1-ġapka Ġnkılabı-Kılık Kıyafette Yenilik </w:t>
      </w:r>
      <w:r>
        <w:rPr>
          <w:rFonts w:ascii="Segoe UI" w:eastAsia="Segoe UI" w:hAnsi="Segoe UI" w:cs="Segoe UI"/>
          <w:sz w:val="21"/>
          <w:szCs w:val="21"/>
        </w:rPr>
        <w:t>(1925 )</w:t>
      </w:r>
    </w:p>
    <w:p w:rsidR="0039129C" w:rsidRDefault="0039129C">
      <w:pPr>
        <w:spacing w:line="5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>2-Tekke, Zaviye ve Türbelerin Kapatılması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(1925)</w:t>
      </w:r>
    </w:p>
    <w:p w:rsidR="0039129C" w:rsidRDefault="0039129C">
      <w:pPr>
        <w:spacing w:line="9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1"/>
          <w:szCs w:val="21"/>
        </w:rPr>
        <w:t>3-Takvim, Saat (1925) ve Ölçülerde DeğiĢiklik</w:t>
      </w:r>
    </w:p>
    <w:p w:rsidR="0039129C" w:rsidRDefault="0039129C">
      <w:pPr>
        <w:spacing w:line="5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(1931)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 xml:space="preserve">4-Soyadı Kanunu </w:t>
      </w:r>
      <w:r>
        <w:rPr>
          <w:rFonts w:ascii="Segoe UI" w:eastAsia="Segoe UI" w:hAnsi="Segoe UI" w:cs="Segoe UI"/>
          <w:color w:val="000000"/>
        </w:rPr>
        <w:t>(1934)</w:t>
      </w:r>
    </w:p>
    <w:p w:rsidR="0039129C" w:rsidRDefault="0039129C">
      <w:pPr>
        <w:spacing w:line="9" w:lineRule="exact"/>
        <w:rPr>
          <w:sz w:val="24"/>
          <w:szCs w:val="24"/>
        </w:rPr>
      </w:pPr>
    </w:p>
    <w:p w:rsidR="0039129C" w:rsidRDefault="0019696D">
      <w:pPr>
        <w:spacing w:line="236" w:lineRule="auto"/>
        <w:ind w:right="10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5-Lakap ve Unvanların Kullanımının Yasaklanması </w:t>
      </w:r>
      <w:r>
        <w:rPr>
          <w:rFonts w:ascii="Segoe UI" w:eastAsia="Segoe UI" w:hAnsi="Segoe UI" w:cs="Segoe UI"/>
        </w:rPr>
        <w:t>(1934)</w:t>
      </w:r>
    </w:p>
    <w:p w:rsidR="0039129C" w:rsidRDefault="0039129C">
      <w:pPr>
        <w:spacing w:line="2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6-Kadınlara Siyasi Hakların Verilmesi (1930-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1933-1934)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7-Hafta Tatilinin Cuma’dan Pazar’a Alınması</w:t>
      </w:r>
    </w:p>
    <w:p w:rsidR="0039129C" w:rsidRDefault="0039129C">
      <w:pPr>
        <w:spacing w:line="5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(1935)</w:t>
      </w:r>
    </w:p>
    <w:p w:rsidR="0039129C" w:rsidRDefault="001969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-113665</wp:posOffset>
            </wp:positionH>
            <wp:positionV relativeFrom="paragraph">
              <wp:posOffset>150495</wp:posOffset>
            </wp:positionV>
            <wp:extent cx="3216275" cy="19685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196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129C" w:rsidRDefault="0039129C">
      <w:pPr>
        <w:spacing w:line="317" w:lineRule="exact"/>
        <w:rPr>
          <w:sz w:val="24"/>
          <w:szCs w:val="24"/>
        </w:rPr>
      </w:pPr>
    </w:p>
    <w:p w:rsidR="0039129C" w:rsidRDefault="0019696D">
      <w:pPr>
        <w:ind w:left="7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TARIM ALANINDA ĠNKILAPLAR</w:t>
      </w:r>
    </w:p>
    <w:p w:rsidR="0039129C" w:rsidRDefault="0039129C">
      <w:pPr>
        <w:spacing w:line="389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 xml:space="preserve">1-AĢar Vergisinin </w:t>
      </w:r>
      <w:r>
        <w:rPr>
          <w:rFonts w:ascii="Segoe UI" w:eastAsia="Segoe UI" w:hAnsi="Segoe UI" w:cs="Segoe UI"/>
          <w:color w:val="000000"/>
        </w:rPr>
        <w:t>kaldırılması</w:t>
      </w:r>
      <w:r>
        <w:rPr>
          <w:rFonts w:ascii="Segoe UI" w:eastAsia="Segoe UI" w:hAnsi="Segoe UI" w:cs="Segoe UI"/>
          <w:b/>
          <w:bCs/>
          <w:color w:val="FF0000"/>
        </w:rPr>
        <w:t xml:space="preserve"> </w:t>
      </w:r>
      <w:r>
        <w:rPr>
          <w:rFonts w:ascii="Segoe UI" w:eastAsia="Segoe UI" w:hAnsi="Segoe UI" w:cs="Segoe UI"/>
          <w:color w:val="000000"/>
        </w:rPr>
        <w:t>(1925)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>2-Tarım Kredi Kooperatiflerinin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kurulması(1925)</w:t>
      </w:r>
    </w:p>
    <w:p w:rsidR="0039129C" w:rsidRDefault="0039129C">
      <w:pPr>
        <w:spacing w:line="29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 xml:space="preserve">3-Atatürk Orman Çiftliğinin </w:t>
      </w:r>
      <w:r>
        <w:rPr>
          <w:rFonts w:ascii="Segoe UI" w:eastAsia="Segoe UI" w:hAnsi="Segoe UI" w:cs="Segoe UI"/>
          <w:color w:val="000000"/>
        </w:rPr>
        <w:t>kurulması(1925)</w:t>
      </w:r>
    </w:p>
    <w:p w:rsidR="0039129C" w:rsidRDefault="0039129C">
      <w:pPr>
        <w:spacing w:line="34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4-Yüksek Ziraat Enstitüsünün </w:t>
      </w:r>
      <w:r>
        <w:rPr>
          <w:rFonts w:ascii="Segoe UI" w:eastAsia="Segoe UI" w:hAnsi="Segoe UI" w:cs="Segoe UI"/>
        </w:rPr>
        <w:t>kurulması</w:t>
      </w:r>
    </w:p>
    <w:p w:rsidR="0039129C" w:rsidRDefault="0039129C">
      <w:pPr>
        <w:spacing w:line="34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5-Ziraat Okullarının </w:t>
      </w:r>
      <w:r>
        <w:rPr>
          <w:rFonts w:ascii="Segoe UI" w:eastAsia="Segoe UI" w:hAnsi="Segoe UI" w:cs="Segoe UI"/>
        </w:rPr>
        <w:t>açılması</w:t>
      </w:r>
    </w:p>
    <w:p w:rsidR="0039129C" w:rsidRDefault="0039129C">
      <w:pPr>
        <w:spacing w:line="30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</w:rPr>
        <w:t xml:space="preserve">6-Toprak Reformu </w:t>
      </w:r>
      <w:r>
        <w:rPr>
          <w:rFonts w:ascii="Segoe UI" w:eastAsia="Segoe UI" w:hAnsi="Segoe UI" w:cs="Segoe UI"/>
          <w:color w:val="000000"/>
        </w:rPr>
        <w:t>(1929)</w:t>
      </w:r>
    </w:p>
    <w:p w:rsidR="0039129C" w:rsidRDefault="001969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-113665</wp:posOffset>
            </wp:positionH>
            <wp:positionV relativeFrom="paragraph">
              <wp:posOffset>122555</wp:posOffset>
            </wp:positionV>
            <wp:extent cx="3216275" cy="17399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173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129C" w:rsidRDefault="0039129C">
      <w:pPr>
        <w:spacing w:line="273" w:lineRule="exact"/>
        <w:rPr>
          <w:sz w:val="24"/>
          <w:szCs w:val="24"/>
        </w:rPr>
      </w:pPr>
    </w:p>
    <w:p w:rsidR="0039129C" w:rsidRDefault="0019696D">
      <w:pPr>
        <w:ind w:left="-19"/>
        <w:jc w:val="center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SAĞLIK ALANINDA ĠNKILAPLAR</w:t>
      </w:r>
    </w:p>
    <w:p w:rsidR="0039129C" w:rsidRDefault="0039129C">
      <w:pPr>
        <w:spacing w:line="388" w:lineRule="exact"/>
        <w:rPr>
          <w:sz w:val="24"/>
          <w:szCs w:val="24"/>
        </w:rPr>
      </w:pPr>
    </w:p>
    <w:p w:rsidR="0039129C" w:rsidRDefault="0019696D">
      <w:pPr>
        <w:spacing w:line="236" w:lineRule="auto"/>
        <w:ind w:right="720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1-</w:t>
      </w:r>
      <w:hyperlink r:id="rId9">
        <w:r>
          <w:rPr>
            <w:rFonts w:ascii="Segoe UI" w:eastAsia="Segoe UI" w:hAnsi="Segoe UI" w:cs="Segoe UI"/>
            <w:b/>
            <w:bCs/>
          </w:rPr>
          <w:t>Sağlık</w:t>
        </w:r>
        <w:r>
          <w:rPr>
            <w:rFonts w:ascii="Segoe UI" w:eastAsia="Segoe UI" w:hAnsi="Segoe UI" w:cs="Segoe UI"/>
          </w:rPr>
          <w:t xml:space="preserve"> </w:t>
        </w:r>
      </w:hyperlink>
      <w:r>
        <w:rPr>
          <w:rFonts w:ascii="Segoe UI" w:eastAsia="Segoe UI" w:hAnsi="Segoe UI" w:cs="Segoe UI"/>
          <w:b/>
          <w:bCs/>
        </w:rPr>
        <w:t>ve</w:t>
      </w:r>
      <w:r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  <w:b/>
          <w:bCs/>
        </w:rPr>
        <w:t>Sosyal</w:t>
      </w:r>
      <w:r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  <w:b/>
          <w:bCs/>
        </w:rPr>
        <w:t xml:space="preserve">Yardım </w:t>
      </w:r>
      <w:r>
        <w:rPr>
          <w:rFonts w:ascii="Segoe UI" w:eastAsia="Segoe UI" w:hAnsi="Segoe UI" w:cs="Segoe UI"/>
          <w:b/>
          <w:bCs/>
        </w:rPr>
        <w:t>Bakanlığı</w:t>
      </w:r>
      <w:r>
        <w:rPr>
          <w:rFonts w:ascii="Segoe UI" w:eastAsia="Segoe UI" w:hAnsi="Segoe UI" w:cs="Segoe UI"/>
        </w:rPr>
        <w:t>nın kurulması(1920)</w:t>
      </w:r>
    </w:p>
    <w:p w:rsidR="0039129C" w:rsidRDefault="0039129C">
      <w:pPr>
        <w:spacing w:line="2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2-Numune Hastanelerinin açılması(1924)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3-</w:t>
      </w:r>
      <w:r>
        <w:rPr>
          <w:rFonts w:ascii="Segoe UI" w:eastAsia="Segoe UI" w:hAnsi="Segoe UI" w:cs="Segoe UI"/>
          <w:b/>
          <w:bCs/>
          <w:color w:val="FF0000"/>
        </w:rPr>
        <w:t>Umumi Hıfzıssıhha Kanunu</w:t>
      </w:r>
      <w:r>
        <w:rPr>
          <w:rFonts w:ascii="Segoe UI" w:eastAsia="Segoe UI" w:hAnsi="Segoe UI" w:cs="Segoe UI"/>
        </w:rPr>
        <w:t xml:space="preserve"> çıkarılması(1930)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4-</w:t>
      </w:r>
      <w:r>
        <w:rPr>
          <w:rFonts w:ascii="Segoe UI" w:eastAsia="Segoe UI" w:hAnsi="Segoe UI" w:cs="Segoe UI"/>
          <w:b/>
          <w:bCs/>
        </w:rPr>
        <w:t>Veremle Mücadele Cemiyeti</w:t>
      </w:r>
      <w:r>
        <w:rPr>
          <w:rFonts w:ascii="Segoe UI" w:eastAsia="Segoe UI" w:hAnsi="Segoe UI" w:cs="Segoe UI"/>
        </w:rPr>
        <w:t>nin kurulması</w:t>
      </w:r>
    </w:p>
    <w:p w:rsidR="0039129C" w:rsidRDefault="0039129C">
      <w:pPr>
        <w:spacing w:line="10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5-Senatoryum ve Dispanserlerin kurulması</w:t>
      </w:r>
    </w:p>
    <w:p w:rsidR="0039129C" w:rsidRDefault="0019696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9129C" w:rsidRDefault="0039129C">
      <w:pPr>
        <w:spacing w:line="200" w:lineRule="exact"/>
        <w:rPr>
          <w:sz w:val="24"/>
          <w:szCs w:val="24"/>
        </w:rPr>
      </w:pPr>
    </w:p>
    <w:p w:rsidR="0039129C" w:rsidRDefault="0039129C">
      <w:pPr>
        <w:spacing w:line="202" w:lineRule="exact"/>
        <w:rPr>
          <w:sz w:val="24"/>
          <w:szCs w:val="24"/>
        </w:rPr>
      </w:pPr>
    </w:p>
    <w:p w:rsidR="0039129C" w:rsidRDefault="0019696D">
      <w:pPr>
        <w:ind w:left="3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HUKUK ALANINDA YAPILAN ĠNKILAPLAR</w:t>
      </w:r>
    </w:p>
    <w:p w:rsidR="0039129C" w:rsidRDefault="0039129C">
      <w:pPr>
        <w:spacing w:line="200" w:lineRule="exact"/>
        <w:rPr>
          <w:sz w:val="24"/>
          <w:szCs w:val="24"/>
        </w:rPr>
      </w:pPr>
    </w:p>
    <w:p w:rsidR="0039129C" w:rsidRDefault="0039129C">
      <w:pPr>
        <w:spacing w:line="257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1-1921 Anayasası </w:t>
      </w:r>
      <w:r>
        <w:rPr>
          <w:rFonts w:ascii="Segoe UI" w:eastAsia="Segoe UI" w:hAnsi="Segoe UI" w:cs="Segoe UI"/>
        </w:rPr>
        <w:t>(</w:t>
      </w:r>
      <w:r>
        <w:rPr>
          <w:rFonts w:ascii="Segoe UI" w:eastAsia="Segoe UI" w:hAnsi="Segoe UI" w:cs="Segoe UI"/>
        </w:rPr>
        <w:t>1921)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2-1924 Anayasası (1924)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3-ġeriyye Mahkemelerinin Kapatılması </w:t>
      </w:r>
      <w:r>
        <w:rPr>
          <w:rFonts w:ascii="Segoe UI" w:eastAsia="Segoe UI" w:hAnsi="Segoe UI" w:cs="Segoe UI"/>
        </w:rPr>
        <w:t>(1924)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>4-Türk Medeni Kanunun Kabulü</w:t>
      </w:r>
      <w:r>
        <w:rPr>
          <w:rFonts w:ascii="Segoe UI" w:eastAsia="Segoe UI" w:hAnsi="Segoe UI" w:cs="Segoe UI"/>
          <w:color w:val="000000"/>
        </w:rPr>
        <w:t>-İsviçre</w:t>
      </w:r>
      <w:r>
        <w:rPr>
          <w:rFonts w:ascii="Segoe UI" w:eastAsia="Segoe UI" w:hAnsi="Segoe UI" w:cs="Segoe UI"/>
          <w:b/>
          <w:bCs/>
          <w:color w:val="FF0000"/>
        </w:rPr>
        <w:t xml:space="preserve"> </w:t>
      </w:r>
      <w:r>
        <w:rPr>
          <w:rFonts w:ascii="Segoe UI" w:eastAsia="Segoe UI" w:hAnsi="Segoe UI" w:cs="Segoe UI"/>
          <w:color w:val="000000"/>
        </w:rPr>
        <w:t>(1926)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5-Türk Ceza Kanunu-İtalya (1926)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6-Türk Ticaret Kanunu-Almanya (1926)</w:t>
      </w:r>
    </w:p>
    <w:p w:rsidR="0039129C" w:rsidRDefault="0039129C">
      <w:pPr>
        <w:spacing w:line="10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7-Borçlar Kanunu-İsviçre (1928)</w:t>
      </w:r>
    </w:p>
    <w:p w:rsidR="0039129C" w:rsidRDefault="001969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-113665</wp:posOffset>
            </wp:positionH>
            <wp:positionV relativeFrom="paragraph">
              <wp:posOffset>230505</wp:posOffset>
            </wp:positionV>
            <wp:extent cx="3359150" cy="37306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373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129C" w:rsidRDefault="0039129C">
      <w:pPr>
        <w:spacing w:line="200" w:lineRule="exact"/>
        <w:rPr>
          <w:sz w:val="24"/>
          <w:szCs w:val="24"/>
        </w:rPr>
      </w:pPr>
    </w:p>
    <w:p w:rsidR="0039129C" w:rsidRDefault="0039129C">
      <w:pPr>
        <w:spacing w:line="250" w:lineRule="exact"/>
        <w:rPr>
          <w:sz w:val="24"/>
          <w:szCs w:val="24"/>
        </w:rPr>
      </w:pPr>
    </w:p>
    <w:p w:rsidR="0039129C" w:rsidRDefault="0019696D">
      <w:pPr>
        <w:ind w:left="1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1"/>
          <w:szCs w:val="21"/>
        </w:rPr>
        <w:t xml:space="preserve">EKONOMĠ ALANINDA YAPILAN </w:t>
      </w:r>
      <w:r>
        <w:rPr>
          <w:rFonts w:ascii="Segoe UI" w:eastAsia="Segoe UI" w:hAnsi="Segoe UI" w:cs="Segoe UI"/>
          <w:b/>
          <w:bCs/>
          <w:sz w:val="21"/>
          <w:szCs w:val="21"/>
        </w:rPr>
        <w:t>Ġ</w:t>
      </w:r>
      <w:r>
        <w:rPr>
          <w:rFonts w:ascii="Segoe UI" w:eastAsia="Segoe UI" w:hAnsi="Segoe UI" w:cs="Segoe UI"/>
          <w:b/>
          <w:bCs/>
          <w:sz w:val="21"/>
          <w:szCs w:val="21"/>
        </w:rPr>
        <w:t>NKILAPLAR</w:t>
      </w:r>
    </w:p>
    <w:p w:rsidR="0039129C" w:rsidRDefault="0039129C">
      <w:pPr>
        <w:spacing w:line="34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 xml:space="preserve">1-Ġzmir Ġktisat Kongresi </w:t>
      </w:r>
      <w:r>
        <w:rPr>
          <w:rFonts w:ascii="Segoe UI" w:eastAsia="Segoe UI" w:hAnsi="Segoe UI" w:cs="Segoe UI"/>
          <w:color w:val="000000"/>
        </w:rPr>
        <w:t>(1923)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2-Türkiye İş Bankasının Kurulması (1924)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3-AĢar Vergisinin Kaldırılması </w:t>
      </w:r>
      <w:r>
        <w:rPr>
          <w:rFonts w:ascii="Segoe UI" w:eastAsia="Segoe UI" w:hAnsi="Segoe UI" w:cs="Segoe UI"/>
        </w:rPr>
        <w:t>(1925)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4-Örnek Çiftliklerin Kurulması (1925)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5-Tarım Kredi Kooperatiflerinin Kurulması (1925)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 xml:space="preserve">6-Kabotaj Kanununun Kabulü </w:t>
      </w:r>
      <w:r>
        <w:rPr>
          <w:rFonts w:ascii="Segoe UI" w:eastAsia="Segoe UI" w:hAnsi="Segoe UI" w:cs="Segoe UI"/>
          <w:color w:val="000000"/>
        </w:rPr>
        <w:t>(1926)</w:t>
      </w:r>
    </w:p>
    <w:p w:rsidR="0039129C" w:rsidRDefault="0039129C">
      <w:pPr>
        <w:spacing w:line="9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0000FF"/>
          <w:sz w:val="21"/>
          <w:szCs w:val="21"/>
        </w:rPr>
        <w:t xml:space="preserve">7-TeĢvik-i Sanayi Kanununun Çıkarılması </w:t>
      </w:r>
      <w:r>
        <w:rPr>
          <w:rFonts w:ascii="Segoe UI" w:eastAsia="Segoe UI" w:hAnsi="Segoe UI" w:cs="Segoe UI"/>
          <w:color w:val="000000"/>
          <w:sz w:val="21"/>
          <w:szCs w:val="21"/>
        </w:rPr>
        <w:t>(1927)</w:t>
      </w:r>
    </w:p>
    <w:p w:rsidR="0039129C" w:rsidRDefault="0039129C">
      <w:pPr>
        <w:spacing w:line="5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8-Toprak Reformunun Yapılması (1929)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</w:rPr>
        <w:t xml:space="preserve">9-Devletçilik Ġlkesinin Uygulanması </w:t>
      </w:r>
      <w:r>
        <w:rPr>
          <w:rFonts w:ascii="Segoe UI" w:eastAsia="Segoe UI" w:hAnsi="Segoe UI" w:cs="Segoe UI"/>
          <w:color w:val="000000"/>
        </w:rPr>
        <w:t>(1933)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10-I. BeĢ Yıllık Kalkınma Planı </w:t>
      </w:r>
      <w:r>
        <w:rPr>
          <w:rFonts w:ascii="Segoe UI" w:eastAsia="Segoe UI" w:hAnsi="Segoe UI" w:cs="Segoe UI"/>
        </w:rPr>
        <w:t>(1933)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11-Sümerbank (1933) ve Etibank’ın (1935)</w:t>
      </w: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Kurulması</w:t>
      </w:r>
    </w:p>
    <w:p w:rsidR="0039129C" w:rsidRDefault="0039129C">
      <w:pPr>
        <w:spacing w:line="9" w:lineRule="exact"/>
        <w:rPr>
          <w:sz w:val="24"/>
          <w:szCs w:val="24"/>
        </w:rPr>
      </w:pPr>
    </w:p>
    <w:p w:rsidR="0039129C" w:rsidRDefault="0019696D">
      <w:pPr>
        <w:spacing w:line="236" w:lineRule="auto"/>
        <w:ind w:right="60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 xml:space="preserve">12-Maden Tetkik ve Arama Enstitüsü’nün Kurulması </w:t>
      </w:r>
      <w:r>
        <w:rPr>
          <w:rFonts w:ascii="Segoe UI" w:eastAsia="Segoe UI" w:hAnsi="Segoe UI" w:cs="Segoe UI"/>
        </w:rPr>
        <w:t>(1935)</w:t>
      </w:r>
    </w:p>
    <w:p w:rsidR="0039129C" w:rsidRDefault="0039129C">
      <w:pPr>
        <w:spacing w:line="2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13-II. Beş Yıllık Kalkınma Planı (1938)</w:t>
      </w:r>
    </w:p>
    <w:p w:rsidR="0039129C" w:rsidRDefault="0039129C">
      <w:pPr>
        <w:spacing w:line="1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14-Karabük Demir Çelik Fabrikasının Açılması</w:t>
      </w:r>
    </w:p>
    <w:p w:rsidR="0039129C" w:rsidRDefault="0039129C">
      <w:pPr>
        <w:spacing w:line="10" w:lineRule="exact"/>
        <w:rPr>
          <w:sz w:val="24"/>
          <w:szCs w:val="24"/>
        </w:rPr>
      </w:pPr>
    </w:p>
    <w:p w:rsidR="0039129C" w:rsidRDefault="0019696D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(1939)</w:t>
      </w:r>
    </w:p>
    <w:p w:rsidR="0039129C" w:rsidRDefault="0039129C">
      <w:pPr>
        <w:spacing w:line="20" w:lineRule="exact"/>
        <w:rPr>
          <w:sz w:val="24"/>
          <w:szCs w:val="24"/>
        </w:rPr>
      </w:pPr>
    </w:p>
    <w:p w:rsidR="0039129C" w:rsidRDefault="0039129C">
      <w:pPr>
        <w:spacing w:line="305" w:lineRule="exact"/>
        <w:rPr>
          <w:sz w:val="24"/>
          <w:szCs w:val="24"/>
        </w:rPr>
      </w:pPr>
    </w:p>
    <w:p w:rsidR="0039129C" w:rsidRPr="0019696D" w:rsidRDefault="0019696D" w:rsidP="0019696D">
      <w:pPr>
        <w:ind w:right="-59"/>
        <w:jc w:val="center"/>
        <w:rPr>
          <w:color w:val="FFFFFF" w:themeColor="background1"/>
          <w:sz w:val="20"/>
          <w:szCs w:val="20"/>
        </w:rPr>
      </w:pPr>
      <w:hyperlink r:id="rId11" w:history="1">
        <w:r w:rsidRPr="0019696D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19696D">
        <w:rPr>
          <w:rFonts w:ascii="Comic Sans MS" w:hAnsi="Comic Sans MS"/>
          <w:b/>
          <w:color w:val="FFFFFF" w:themeColor="background1"/>
        </w:rPr>
        <w:t xml:space="preserve"> </w:t>
      </w:r>
    </w:p>
    <w:sectPr w:rsidR="0039129C" w:rsidRPr="0019696D" w:rsidSect="0039129C">
      <w:type w:val="continuous"/>
      <w:pgSz w:w="16840" w:h="11904" w:orient="landscape"/>
      <w:pgMar w:top="355" w:right="818" w:bottom="162" w:left="880" w:header="0" w:footer="0" w:gutter="0"/>
      <w:cols w:num="3" w:space="708" w:equalWidth="0">
        <w:col w:w="4620" w:space="540"/>
        <w:col w:w="4700" w:space="400"/>
        <w:col w:w="4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9129C"/>
    <w:rsid w:val="0019696D"/>
    <w:rsid w:val="0039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69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genelsaglikbilgileri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2019-02-28T15:05:00Z</dcterms:created>
  <dcterms:modified xsi:type="dcterms:W3CDTF">2019-02-28T15:05:00Z</dcterms:modified>
  <cp:category>https://www.sorubak.com</cp:category>
</cp:coreProperties>
</file>