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646" w:rsidRDefault="00120150">
      <w:pPr>
        <w:jc w:val="center"/>
      </w:pPr>
      <w:r>
        <w:rPr>
          <w:b/>
          <w:sz w:val="48"/>
        </w:rPr>
        <w:t>.......................OKULU FEN BİLİMLERİ DERSİ ...... SINIFI</w:t>
      </w:r>
      <w:r>
        <w:rPr>
          <w:b/>
          <w:sz w:val="48"/>
        </w:rPr>
        <w:br/>
        <w:t>ÜNİTELENDİRİLMİŞ YILLIK DERS PLANI</w:t>
      </w:r>
    </w:p>
    <w:tbl>
      <w:tblPr>
        <w:tblStyle w:val="TabloKlavuzu"/>
        <w:tblW w:w="5000" w:type="pct"/>
        <w:tblInd w:w="-113" w:type="dxa"/>
        <w:tblLook w:val="04A0"/>
      </w:tblPr>
      <w:tblGrid>
        <w:gridCol w:w="498"/>
        <w:gridCol w:w="498"/>
        <w:gridCol w:w="498"/>
        <w:gridCol w:w="3127"/>
        <w:gridCol w:w="3961"/>
        <w:gridCol w:w="1269"/>
        <w:gridCol w:w="3685"/>
        <w:gridCol w:w="2078"/>
      </w:tblGrid>
      <w:tr w:rsidR="001C3646">
        <w:trPr>
          <w:cantSplit/>
          <w:trHeight w:val="1134"/>
          <w:tblHeader/>
        </w:trPr>
        <w:tc>
          <w:tcPr>
            <w:tcW w:w="0" w:type="auto"/>
            <w:textDirection w:val="btLr"/>
          </w:tcPr>
          <w:p w:rsidR="001C3646" w:rsidRDefault="00120150">
            <w:pPr>
              <w:ind w:left="113" w:right="113"/>
              <w:jc w:val="center"/>
              <w:rPr>
                <w:b/>
              </w:rPr>
            </w:pPr>
            <w:r>
              <w:rPr>
                <w:b/>
              </w:rPr>
              <w:t>AY</w:t>
            </w:r>
          </w:p>
        </w:tc>
        <w:tc>
          <w:tcPr>
            <w:tcW w:w="0" w:type="auto"/>
            <w:textDirection w:val="btLr"/>
          </w:tcPr>
          <w:p w:rsidR="001C3646" w:rsidRDefault="00120150">
            <w:pPr>
              <w:ind w:left="113" w:right="113"/>
              <w:jc w:val="center"/>
              <w:rPr>
                <w:b/>
              </w:rPr>
            </w:pPr>
            <w:r>
              <w:rPr>
                <w:b/>
              </w:rPr>
              <w:t>HAFTA</w:t>
            </w:r>
          </w:p>
        </w:tc>
        <w:tc>
          <w:tcPr>
            <w:tcW w:w="0" w:type="auto"/>
            <w:textDirection w:val="btLr"/>
          </w:tcPr>
          <w:p w:rsidR="001C3646" w:rsidRDefault="00120150">
            <w:pPr>
              <w:ind w:left="113" w:right="113"/>
              <w:jc w:val="center"/>
              <w:rPr>
                <w:b/>
              </w:rPr>
            </w:pPr>
            <w:r>
              <w:rPr>
                <w:b/>
              </w:rPr>
              <w:t>SAAT</w:t>
            </w:r>
          </w:p>
        </w:tc>
        <w:tc>
          <w:tcPr>
            <w:tcW w:w="0" w:type="auto"/>
            <w:vAlign w:val="center"/>
          </w:tcPr>
          <w:p w:rsidR="001C3646" w:rsidRDefault="00120150">
            <w:pPr>
              <w:rPr>
                <w:b/>
              </w:rPr>
            </w:pPr>
            <w:r>
              <w:rPr>
                <w:b/>
              </w:rPr>
              <w:t>KONU</w:t>
            </w:r>
          </w:p>
        </w:tc>
        <w:tc>
          <w:tcPr>
            <w:tcW w:w="0" w:type="auto"/>
            <w:vAlign w:val="center"/>
          </w:tcPr>
          <w:p w:rsidR="001C3646" w:rsidRDefault="00120150">
            <w:pPr>
              <w:rPr>
                <w:b/>
              </w:rPr>
            </w:pPr>
            <w:r>
              <w:rPr>
                <w:b/>
              </w:rPr>
              <w:t>KAZANIM</w:t>
            </w:r>
          </w:p>
        </w:tc>
        <w:tc>
          <w:tcPr>
            <w:tcW w:w="0" w:type="auto"/>
            <w:vAlign w:val="center"/>
          </w:tcPr>
          <w:p w:rsidR="001C3646" w:rsidRDefault="00120150">
            <w:pPr>
              <w:rPr>
                <w:b/>
              </w:rPr>
            </w:pPr>
            <w:r>
              <w:rPr>
                <w:b/>
              </w:rPr>
              <w:t>TEST NO</w:t>
            </w:r>
          </w:p>
        </w:tc>
        <w:tc>
          <w:tcPr>
            <w:tcW w:w="0" w:type="auto"/>
            <w:vAlign w:val="center"/>
          </w:tcPr>
          <w:p w:rsidR="001C3646" w:rsidRDefault="00120150">
            <w:pPr>
              <w:rPr>
                <w:b/>
              </w:rPr>
            </w:pPr>
            <w:r>
              <w:rPr>
                <w:b/>
              </w:rPr>
              <w:t>TEST ADI</w:t>
            </w:r>
          </w:p>
        </w:tc>
        <w:tc>
          <w:tcPr>
            <w:tcW w:w="0" w:type="auto"/>
            <w:vAlign w:val="center"/>
          </w:tcPr>
          <w:p w:rsidR="001C3646" w:rsidRDefault="00120150">
            <w:pPr>
              <w:rPr>
                <w:b/>
              </w:rPr>
            </w:pPr>
            <w:r>
              <w:rPr>
                <w:b/>
              </w:rPr>
              <w:t>DEĞERLENDİRME</w:t>
            </w:r>
          </w:p>
        </w:tc>
      </w:tr>
      <w:tr w:rsidR="001C3646">
        <w:trPr>
          <w:cantSplit/>
          <w:trHeight w:val="1134"/>
        </w:trPr>
        <w:tc>
          <w:tcPr>
            <w:tcW w:w="0" w:type="auto"/>
            <w:textDirection w:val="btLr"/>
          </w:tcPr>
          <w:p w:rsidR="001C3646" w:rsidRDefault="00120150">
            <w:pPr>
              <w:ind w:left="113" w:right="113"/>
              <w:jc w:val="center"/>
              <w:rPr>
                <w:b/>
              </w:rPr>
            </w:pPr>
            <w:r>
              <w:t>EKİM</w:t>
            </w:r>
          </w:p>
        </w:tc>
        <w:tc>
          <w:tcPr>
            <w:tcW w:w="0" w:type="auto"/>
            <w:textDirection w:val="btLr"/>
          </w:tcPr>
          <w:p w:rsidR="001C3646" w:rsidRDefault="00120150">
            <w:pPr>
              <w:ind w:left="113" w:right="113"/>
              <w:jc w:val="center"/>
              <w:rPr>
                <w:b/>
              </w:rPr>
            </w:pPr>
            <w:r>
              <w:t>1.HAFTA(01-07)</w:t>
            </w:r>
          </w:p>
        </w:tc>
        <w:tc>
          <w:tcPr>
            <w:tcW w:w="0" w:type="auto"/>
            <w:textDirection w:val="btLr"/>
          </w:tcPr>
          <w:p w:rsidR="001C3646" w:rsidRDefault="00120150">
            <w:pPr>
              <w:ind w:left="113" w:right="113"/>
              <w:jc w:val="center"/>
              <w:rPr>
                <w:b/>
              </w:rPr>
            </w:pPr>
            <w:r>
              <w:t>2 SAAT</w:t>
            </w:r>
          </w:p>
        </w:tc>
        <w:tc>
          <w:tcPr>
            <w:tcW w:w="0" w:type="auto"/>
            <w:vAlign w:val="center"/>
          </w:tcPr>
          <w:p w:rsidR="001C3646" w:rsidRDefault="00120150">
            <w:pPr>
              <w:rPr>
                <w:b/>
              </w:rPr>
            </w:pPr>
            <w:r>
              <w:t>Güneş Sistemi ve Tutulmalar</w:t>
            </w:r>
          </w:p>
        </w:tc>
        <w:tc>
          <w:tcPr>
            <w:tcW w:w="0" w:type="auto"/>
            <w:vAlign w:val="center"/>
          </w:tcPr>
          <w:p w:rsidR="001C3646" w:rsidRDefault="00120150">
            <w:pPr>
              <w:rPr>
                <w:b/>
              </w:rPr>
            </w:pPr>
            <w:r>
              <w:t>F.6.1.1.1. Güneş sistemindeki gezegenleri birbirleri ile karşılaştırır. a. Gezegenlerin temel özelliklerine (karasal, gazsal, iç gezegen, dış gezegen) değinilir. b. Gezegenlerin uyduları olduğundan bahsedilir. c. Gezegenlerin büyüklüklerine uzamsal olarak değinilir. ç. Gezegenlerin Güneş’e olan uzaklık sıralamasına değinilir. d. Meteor, gök taşı, asteroit kavramlarına değinilir. F.6.1.1.2. Güneş sistemindeki gezegenleri, Güneş’e yakınlıklarına göre sıralayarak bir model oluşturur.</w:t>
            </w:r>
          </w:p>
        </w:tc>
        <w:tc>
          <w:tcPr>
            <w:tcW w:w="0" w:type="auto"/>
            <w:vAlign w:val="center"/>
          </w:tcPr>
          <w:p w:rsidR="001C3646" w:rsidRDefault="00120150">
            <w:pPr>
              <w:rPr>
                <w:b/>
              </w:rPr>
            </w:pPr>
            <w:r>
              <w:t>1</w:t>
            </w:r>
          </w:p>
        </w:tc>
        <w:tc>
          <w:tcPr>
            <w:tcW w:w="0" w:type="auto"/>
            <w:vAlign w:val="center"/>
          </w:tcPr>
          <w:p w:rsidR="001C3646" w:rsidRDefault="00120150">
            <w:pPr>
              <w:rPr>
                <w:b/>
              </w:rPr>
            </w:pPr>
            <w:r>
              <w:t>Güneş Sistemi</w:t>
            </w:r>
          </w:p>
        </w:tc>
        <w:tc>
          <w:tcPr>
            <w:tcW w:w="0" w:type="auto"/>
            <w:vAlign w:val="center"/>
          </w:tcPr>
          <w:p w:rsidR="001C3646" w:rsidRDefault="001C3646">
            <w:pPr>
              <w:rPr>
                <w:b/>
              </w:rPr>
            </w:pPr>
          </w:p>
        </w:tc>
      </w:tr>
      <w:tr w:rsidR="001C3646">
        <w:trPr>
          <w:cantSplit/>
          <w:trHeight w:val="1134"/>
        </w:trPr>
        <w:tc>
          <w:tcPr>
            <w:tcW w:w="0" w:type="auto"/>
            <w:textDirection w:val="btLr"/>
          </w:tcPr>
          <w:p w:rsidR="001C3646" w:rsidRDefault="00120150">
            <w:pPr>
              <w:ind w:left="113" w:right="113"/>
              <w:jc w:val="center"/>
            </w:pPr>
            <w:r>
              <w:t>EKİM</w:t>
            </w:r>
          </w:p>
        </w:tc>
        <w:tc>
          <w:tcPr>
            <w:tcW w:w="0" w:type="auto"/>
            <w:textDirection w:val="btLr"/>
          </w:tcPr>
          <w:p w:rsidR="001C3646" w:rsidRDefault="00120150">
            <w:pPr>
              <w:ind w:left="113" w:right="113"/>
              <w:jc w:val="center"/>
            </w:pPr>
            <w:r>
              <w:t>2.HAFTA(08-14)</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Güneş Sistemi ve Tutulmalar</w:t>
            </w:r>
          </w:p>
        </w:tc>
        <w:tc>
          <w:tcPr>
            <w:tcW w:w="0" w:type="auto"/>
            <w:vAlign w:val="center"/>
          </w:tcPr>
          <w:p w:rsidR="001C3646" w:rsidRDefault="00120150">
            <w:r>
              <w:t>F.6.1.2.1. Güneş tutulmasının nasıl oluştuğunu tahmin eder. a. Güneş tutulması esnasında Ay’ın hangi evrede olduğuna değinilir. b. Her ay Güneş tutulmasının olmadığına değinilir. F.6.1.2.2. Ay tutulmasının nasıl oluştuğunu tahmin eder. a. Ay tutulması esnasında Ay’ın hangi evrede olduğuna değinilir. b. Her ay, Ay tutulmasının olmadığına değinilir. F.6.1.2.3. Güneş ve Ay tutulmasını temsil eden bir model oluşturur.</w:t>
            </w:r>
          </w:p>
        </w:tc>
        <w:tc>
          <w:tcPr>
            <w:tcW w:w="0" w:type="auto"/>
            <w:vAlign w:val="center"/>
          </w:tcPr>
          <w:p w:rsidR="001C3646" w:rsidRDefault="00120150">
            <w:r>
              <w:t>2</w:t>
            </w:r>
          </w:p>
        </w:tc>
        <w:tc>
          <w:tcPr>
            <w:tcW w:w="0" w:type="auto"/>
            <w:vAlign w:val="center"/>
          </w:tcPr>
          <w:p w:rsidR="001C3646" w:rsidRDefault="00120150">
            <w:r>
              <w:t>Güneş ve Ay Tutulmaları</w:t>
            </w:r>
          </w:p>
        </w:tc>
        <w:tc>
          <w:tcPr>
            <w:tcW w:w="0" w:type="auto"/>
            <w:vAlign w:val="center"/>
          </w:tcPr>
          <w:p w:rsidR="001C3646" w:rsidRDefault="001C3646">
            <w:pPr>
              <w:rPr>
                <w:b/>
              </w:rPr>
            </w:pPr>
          </w:p>
        </w:tc>
      </w:tr>
      <w:tr w:rsidR="001C3646">
        <w:trPr>
          <w:cantSplit/>
          <w:trHeight w:val="1134"/>
        </w:trPr>
        <w:tc>
          <w:tcPr>
            <w:tcW w:w="0" w:type="auto"/>
            <w:textDirection w:val="btLr"/>
          </w:tcPr>
          <w:p w:rsidR="001C3646" w:rsidRDefault="00120150">
            <w:pPr>
              <w:ind w:left="113" w:right="113"/>
              <w:jc w:val="center"/>
            </w:pPr>
            <w:r>
              <w:lastRenderedPageBreak/>
              <w:t>EKİM</w:t>
            </w:r>
          </w:p>
        </w:tc>
        <w:tc>
          <w:tcPr>
            <w:tcW w:w="0" w:type="auto"/>
            <w:textDirection w:val="btLr"/>
          </w:tcPr>
          <w:p w:rsidR="001C3646" w:rsidRDefault="00120150">
            <w:pPr>
              <w:ind w:left="113" w:right="113"/>
              <w:jc w:val="center"/>
            </w:pPr>
            <w:r>
              <w:t>3.HAFTA(15-21)</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Güneş Sistemi ve Tutulmalar</w:t>
            </w:r>
          </w:p>
        </w:tc>
        <w:tc>
          <w:tcPr>
            <w:tcW w:w="0" w:type="auto"/>
            <w:vAlign w:val="center"/>
          </w:tcPr>
          <w:p w:rsidR="001C3646" w:rsidRDefault="00120150">
            <w:r>
              <w:t>F.6.1.2.1. Güneş tutulmasının nasıl oluştuğunu tahmin eder. a. Güneş tutulması esnasında Ay’ın hangi evrede olduğuna değinilir. b. Her ay Güneş tutulmasının olmadığına değinilir. F.6.1.2.2. Ay tutulmasının nasıl oluştuğunu tahmin eder. a. Ay tutulması esnasında Ay’ın hangi evrede olduğuna değinilir. b. Her ay, Ay tutulmasının olmadığına değinilir. F.6.1.2.3. Güneş ve Ay tutulmasını temsil eden bir model oluşturur.</w:t>
            </w:r>
          </w:p>
        </w:tc>
        <w:tc>
          <w:tcPr>
            <w:tcW w:w="0" w:type="auto"/>
            <w:vAlign w:val="center"/>
          </w:tcPr>
          <w:p w:rsidR="001C3646" w:rsidRDefault="00120150">
            <w:r>
              <w:t>2</w:t>
            </w:r>
          </w:p>
        </w:tc>
        <w:tc>
          <w:tcPr>
            <w:tcW w:w="0" w:type="auto"/>
            <w:vAlign w:val="center"/>
          </w:tcPr>
          <w:p w:rsidR="001C3646" w:rsidRDefault="00120150">
            <w:r>
              <w:t>Güneş ve Ay Tutulmaları</w:t>
            </w:r>
          </w:p>
        </w:tc>
        <w:tc>
          <w:tcPr>
            <w:tcW w:w="0" w:type="auto"/>
            <w:vAlign w:val="center"/>
          </w:tcPr>
          <w:p w:rsidR="001C3646" w:rsidRDefault="001C3646">
            <w:pPr>
              <w:rPr>
                <w:b/>
              </w:rPr>
            </w:pPr>
          </w:p>
        </w:tc>
      </w:tr>
      <w:tr w:rsidR="001C3646">
        <w:trPr>
          <w:cantSplit/>
          <w:trHeight w:val="1134"/>
        </w:trPr>
        <w:tc>
          <w:tcPr>
            <w:tcW w:w="0" w:type="auto"/>
            <w:textDirection w:val="btLr"/>
          </w:tcPr>
          <w:p w:rsidR="001C3646" w:rsidRDefault="00120150">
            <w:pPr>
              <w:ind w:left="113" w:right="113"/>
              <w:jc w:val="center"/>
            </w:pPr>
            <w:r>
              <w:lastRenderedPageBreak/>
              <w:t>EKİM</w:t>
            </w:r>
          </w:p>
        </w:tc>
        <w:tc>
          <w:tcPr>
            <w:tcW w:w="0" w:type="auto"/>
            <w:textDirection w:val="btLr"/>
          </w:tcPr>
          <w:p w:rsidR="001C3646" w:rsidRDefault="00120150">
            <w:pPr>
              <w:ind w:left="113" w:right="113"/>
              <w:jc w:val="center"/>
            </w:pPr>
            <w:r>
              <w:t>4.HAFTA(22-28)</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w:t>
            </w:r>
          </w:p>
        </w:tc>
        <w:tc>
          <w:tcPr>
            <w:tcW w:w="0" w:type="auto"/>
            <w:vAlign w:val="center"/>
          </w:tcPr>
          <w:p w:rsidR="001C3646" w:rsidRDefault="00120150">
            <w:r>
              <w:t>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w:t>
            </w:r>
          </w:p>
        </w:tc>
        <w:tc>
          <w:tcPr>
            <w:tcW w:w="0" w:type="auto"/>
            <w:vAlign w:val="center"/>
          </w:tcPr>
          <w:p w:rsidR="001C3646" w:rsidRDefault="00120150">
            <w:r>
              <w:t>3</w:t>
            </w:r>
          </w:p>
        </w:tc>
        <w:tc>
          <w:tcPr>
            <w:tcW w:w="0" w:type="auto"/>
            <w:vAlign w:val="center"/>
          </w:tcPr>
          <w:p w:rsidR="001C3646" w:rsidRDefault="00120150">
            <w:r>
              <w:t>Destek - Hareket ve Sindirim Sistemleri</w:t>
            </w:r>
          </w:p>
        </w:tc>
        <w:tc>
          <w:tcPr>
            <w:tcW w:w="0" w:type="auto"/>
            <w:vAlign w:val="center"/>
          </w:tcPr>
          <w:p w:rsidR="001C3646" w:rsidRDefault="001C3646">
            <w:pPr>
              <w:rPr>
                <w:b/>
              </w:rPr>
            </w:pPr>
          </w:p>
        </w:tc>
      </w:tr>
      <w:tr w:rsidR="001C3646">
        <w:trPr>
          <w:cantSplit/>
          <w:trHeight w:val="1134"/>
        </w:trPr>
        <w:tc>
          <w:tcPr>
            <w:tcW w:w="0" w:type="auto"/>
            <w:textDirection w:val="btLr"/>
          </w:tcPr>
          <w:p w:rsidR="001C3646" w:rsidRDefault="00120150">
            <w:pPr>
              <w:ind w:left="113" w:right="113"/>
              <w:jc w:val="center"/>
            </w:pPr>
            <w:r>
              <w:lastRenderedPageBreak/>
              <w:t>EKİM-KASIM</w:t>
            </w:r>
          </w:p>
        </w:tc>
        <w:tc>
          <w:tcPr>
            <w:tcW w:w="0" w:type="auto"/>
            <w:textDirection w:val="btLr"/>
          </w:tcPr>
          <w:p w:rsidR="001C3646" w:rsidRDefault="00120150">
            <w:pPr>
              <w:ind w:left="113" w:right="113"/>
              <w:jc w:val="center"/>
            </w:pPr>
            <w:r>
              <w:t>5.HAFTA(29-04)</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SistemlerVücudumuzdaki Sistemler</w:t>
            </w:r>
          </w:p>
        </w:tc>
        <w:tc>
          <w:tcPr>
            <w:tcW w:w="0" w:type="auto"/>
            <w:vAlign w:val="center"/>
          </w:tcPr>
          <w:p w:rsidR="001C3646" w:rsidRDefault="00120150">
            <w:r>
              <w:t>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w:t>
            </w:r>
          </w:p>
        </w:tc>
        <w:tc>
          <w:tcPr>
            <w:tcW w:w="0" w:type="auto"/>
            <w:vAlign w:val="center"/>
          </w:tcPr>
          <w:p w:rsidR="001C3646" w:rsidRDefault="00120150">
            <w:r>
              <w:t>33</w:t>
            </w:r>
          </w:p>
        </w:tc>
        <w:tc>
          <w:tcPr>
            <w:tcW w:w="0" w:type="auto"/>
            <w:vAlign w:val="center"/>
          </w:tcPr>
          <w:p w:rsidR="001C3646" w:rsidRDefault="00120150">
            <w:r>
              <w:t>Destek - Hareket ve Sindirim SistemleriDestek - Hareket ve Sindirim Sistemleri</w:t>
            </w:r>
          </w:p>
        </w:tc>
        <w:tc>
          <w:tcPr>
            <w:tcW w:w="0" w:type="auto"/>
            <w:vAlign w:val="center"/>
          </w:tcPr>
          <w:p w:rsidR="001C3646" w:rsidRDefault="00120150">
            <w:pPr>
              <w:rPr>
                <w:b/>
              </w:rPr>
            </w:pPr>
            <w:r>
              <w:br/>
            </w:r>
            <w:r>
              <w:rPr>
                <w:b/>
              </w:rPr>
              <w:t>Cumhuriyet Bayramı</w:t>
            </w:r>
          </w:p>
        </w:tc>
      </w:tr>
      <w:tr w:rsidR="001C3646">
        <w:trPr>
          <w:cantSplit/>
          <w:trHeight w:val="1134"/>
        </w:trPr>
        <w:tc>
          <w:tcPr>
            <w:tcW w:w="0" w:type="auto"/>
            <w:textDirection w:val="btLr"/>
          </w:tcPr>
          <w:p w:rsidR="001C3646" w:rsidRDefault="00120150">
            <w:pPr>
              <w:ind w:left="113" w:right="113"/>
              <w:jc w:val="center"/>
            </w:pPr>
            <w:r>
              <w:lastRenderedPageBreak/>
              <w:t>KASIM</w:t>
            </w:r>
          </w:p>
        </w:tc>
        <w:tc>
          <w:tcPr>
            <w:tcW w:w="0" w:type="auto"/>
            <w:textDirection w:val="btLr"/>
          </w:tcPr>
          <w:p w:rsidR="001C3646" w:rsidRDefault="00120150">
            <w:pPr>
              <w:ind w:left="113" w:right="113"/>
              <w:jc w:val="center"/>
            </w:pPr>
            <w:r>
              <w:t>6.HAFTA(05-11)</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w:t>
            </w:r>
          </w:p>
        </w:tc>
        <w:tc>
          <w:tcPr>
            <w:tcW w:w="0" w:type="auto"/>
            <w:vAlign w:val="center"/>
          </w:tcPr>
          <w:p w:rsidR="001C3646" w:rsidRDefault="00120150">
            <w:r>
              <w:t>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w:t>
            </w:r>
          </w:p>
        </w:tc>
        <w:tc>
          <w:tcPr>
            <w:tcW w:w="0" w:type="auto"/>
            <w:vAlign w:val="center"/>
          </w:tcPr>
          <w:p w:rsidR="001C3646" w:rsidRDefault="00120150">
            <w:r>
              <w:t>4</w:t>
            </w:r>
          </w:p>
        </w:tc>
        <w:tc>
          <w:tcPr>
            <w:tcW w:w="0" w:type="auto"/>
            <w:vAlign w:val="center"/>
          </w:tcPr>
          <w:p w:rsidR="001C3646" w:rsidRDefault="00120150">
            <w:r>
              <w:t>Dolaşım Sistemi</w:t>
            </w:r>
          </w:p>
        </w:tc>
        <w:tc>
          <w:tcPr>
            <w:tcW w:w="0" w:type="auto"/>
            <w:vAlign w:val="center"/>
          </w:tcPr>
          <w:p w:rsidR="001C3646" w:rsidRDefault="00120150">
            <w:pPr>
              <w:rPr>
                <w:b/>
              </w:rPr>
            </w:pPr>
            <w:r>
              <w:br/>
            </w:r>
            <w:r>
              <w:rPr>
                <w:b/>
              </w:rPr>
              <w:t>Atatürk Haftası</w:t>
            </w:r>
          </w:p>
        </w:tc>
      </w:tr>
      <w:tr w:rsidR="001C3646">
        <w:trPr>
          <w:cantSplit/>
          <w:trHeight w:val="1134"/>
        </w:trPr>
        <w:tc>
          <w:tcPr>
            <w:tcW w:w="0" w:type="auto"/>
            <w:textDirection w:val="btLr"/>
          </w:tcPr>
          <w:p w:rsidR="001C3646" w:rsidRDefault="00120150">
            <w:pPr>
              <w:ind w:left="113" w:right="113"/>
              <w:jc w:val="center"/>
            </w:pPr>
            <w:r>
              <w:lastRenderedPageBreak/>
              <w:t>KASIM</w:t>
            </w:r>
          </w:p>
        </w:tc>
        <w:tc>
          <w:tcPr>
            <w:tcW w:w="0" w:type="auto"/>
            <w:textDirection w:val="btLr"/>
          </w:tcPr>
          <w:p w:rsidR="001C3646" w:rsidRDefault="00120150">
            <w:pPr>
              <w:ind w:left="113" w:right="113"/>
              <w:jc w:val="center"/>
            </w:pPr>
            <w:r>
              <w:t>7.HAFTA(12-18)</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SistemlerVücudumuzdaki SistemlerVücudumuzdaki SistemlerVücudumuzdaki SistemlerVücudumuzdaki Sistemler</w:t>
            </w:r>
          </w:p>
        </w:tc>
        <w:tc>
          <w:tcPr>
            <w:tcW w:w="0" w:type="auto"/>
            <w:vAlign w:val="center"/>
          </w:tcPr>
          <w:p w:rsidR="001C3646" w:rsidRDefault="00120150">
            <w:r>
              <w:t>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w:t>
            </w:r>
          </w:p>
        </w:tc>
        <w:tc>
          <w:tcPr>
            <w:tcW w:w="0" w:type="auto"/>
            <w:vAlign w:val="center"/>
          </w:tcPr>
          <w:p w:rsidR="001C3646" w:rsidRDefault="00120150">
            <w:r>
              <w:t>44444</w:t>
            </w:r>
          </w:p>
        </w:tc>
        <w:tc>
          <w:tcPr>
            <w:tcW w:w="0" w:type="auto"/>
            <w:vAlign w:val="center"/>
          </w:tcPr>
          <w:p w:rsidR="001C3646" w:rsidRDefault="00120150">
            <w:r>
              <w:t>Dolaşım SistemiDolaşım SistemiDolaşım SistemiDolaşım SistemiDolaşım Sistemi</w:t>
            </w:r>
          </w:p>
        </w:tc>
        <w:tc>
          <w:tcPr>
            <w:tcW w:w="0" w:type="auto"/>
            <w:vAlign w:val="center"/>
          </w:tcPr>
          <w:p w:rsidR="001C3646" w:rsidRDefault="00120150">
            <w:pPr>
              <w:rPr>
                <w:b/>
              </w:rPr>
            </w:pPr>
            <w:r>
              <w:br/>
            </w:r>
            <w:r>
              <w:rPr>
                <w:b/>
              </w:rPr>
              <w:t>Öğretmenlerin Göreve Başlaması ve uyum haftası</w:t>
            </w:r>
          </w:p>
        </w:tc>
      </w:tr>
      <w:tr w:rsidR="001C3646">
        <w:trPr>
          <w:cantSplit/>
          <w:trHeight w:val="1134"/>
        </w:trPr>
        <w:tc>
          <w:tcPr>
            <w:tcW w:w="0" w:type="auto"/>
            <w:textDirection w:val="btLr"/>
          </w:tcPr>
          <w:p w:rsidR="001C3646" w:rsidRDefault="00120150">
            <w:pPr>
              <w:ind w:left="113" w:right="113"/>
              <w:jc w:val="center"/>
            </w:pPr>
            <w:r>
              <w:lastRenderedPageBreak/>
              <w:t>KASIM</w:t>
            </w:r>
          </w:p>
        </w:tc>
        <w:tc>
          <w:tcPr>
            <w:tcW w:w="0" w:type="auto"/>
            <w:textDirection w:val="btLr"/>
          </w:tcPr>
          <w:p w:rsidR="001C3646" w:rsidRDefault="00120150">
            <w:pPr>
              <w:ind w:left="113" w:right="113"/>
              <w:jc w:val="center"/>
            </w:pPr>
            <w:r>
              <w:t>8.HAFTA(19-25)</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SistemlerVücudumuzdaki Sistemler</w:t>
            </w:r>
          </w:p>
        </w:tc>
        <w:tc>
          <w:tcPr>
            <w:tcW w:w="0" w:type="auto"/>
            <w:vAlign w:val="center"/>
          </w:tcPr>
          <w:p w:rsidR="001C3646" w:rsidRDefault="00120150">
            <w:r>
              <w:t>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rsidR="001C3646" w:rsidRDefault="00120150">
            <w:r>
              <w:t>5 Tarama Testi - 15 Tarama Testi - 1</w:t>
            </w:r>
          </w:p>
        </w:tc>
        <w:tc>
          <w:tcPr>
            <w:tcW w:w="0" w:type="auto"/>
            <w:vAlign w:val="center"/>
          </w:tcPr>
          <w:p w:rsidR="001C3646" w:rsidRDefault="00120150">
            <w:r>
              <w:t>Solunum ve Boşaltım SistemleriSolunum ve Boşaltım Sistemleri</w:t>
            </w:r>
          </w:p>
        </w:tc>
        <w:tc>
          <w:tcPr>
            <w:tcW w:w="0" w:type="auto"/>
            <w:vAlign w:val="center"/>
          </w:tcPr>
          <w:p w:rsidR="001C3646" w:rsidRDefault="00120150">
            <w:pPr>
              <w:rPr>
                <w:b/>
              </w:rPr>
            </w:pPr>
            <w:r>
              <w:br/>
            </w:r>
            <w:r>
              <w:rPr>
                <w:b/>
              </w:rPr>
              <w:t>Öğretmenler Günü</w:t>
            </w:r>
          </w:p>
        </w:tc>
      </w:tr>
      <w:tr w:rsidR="001C3646">
        <w:trPr>
          <w:cantSplit/>
          <w:trHeight w:val="1134"/>
        </w:trPr>
        <w:tc>
          <w:tcPr>
            <w:tcW w:w="0" w:type="auto"/>
            <w:textDirection w:val="btLr"/>
          </w:tcPr>
          <w:p w:rsidR="001C3646" w:rsidRDefault="00120150">
            <w:pPr>
              <w:ind w:left="113" w:right="113"/>
              <w:jc w:val="center"/>
            </w:pPr>
            <w:r>
              <w:lastRenderedPageBreak/>
              <w:t>KASIM-ARALIK</w:t>
            </w:r>
          </w:p>
        </w:tc>
        <w:tc>
          <w:tcPr>
            <w:tcW w:w="0" w:type="auto"/>
            <w:textDirection w:val="btLr"/>
          </w:tcPr>
          <w:p w:rsidR="001C3646" w:rsidRDefault="00120150">
            <w:pPr>
              <w:ind w:left="113" w:right="113"/>
              <w:jc w:val="center"/>
            </w:pPr>
            <w:r>
              <w:t>9.HAFTA(26-02)</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w:t>
            </w:r>
          </w:p>
        </w:tc>
        <w:tc>
          <w:tcPr>
            <w:tcW w:w="0" w:type="auto"/>
            <w:vAlign w:val="center"/>
          </w:tcPr>
          <w:p w:rsidR="001C3646" w:rsidRDefault="00120150">
            <w:r>
              <w:t>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rsidR="001C3646" w:rsidRDefault="00120150">
            <w:r>
              <w:t>5 Tarama Testi - 1</w:t>
            </w:r>
          </w:p>
        </w:tc>
        <w:tc>
          <w:tcPr>
            <w:tcW w:w="0" w:type="auto"/>
            <w:vAlign w:val="center"/>
          </w:tcPr>
          <w:p w:rsidR="001C3646" w:rsidRDefault="00120150">
            <w:r>
              <w:t>Solunum ve Boşaltım Sistemleri</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t>ARALIK</w:t>
            </w:r>
          </w:p>
        </w:tc>
        <w:tc>
          <w:tcPr>
            <w:tcW w:w="0" w:type="auto"/>
            <w:textDirection w:val="btLr"/>
          </w:tcPr>
          <w:p w:rsidR="001C3646" w:rsidRDefault="00120150">
            <w:pPr>
              <w:ind w:left="113" w:right="113"/>
              <w:jc w:val="center"/>
            </w:pPr>
            <w:r>
              <w:t>10.HAFTA(03-09)</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Kuvvet ve Hareket</w:t>
            </w:r>
          </w:p>
        </w:tc>
        <w:tc>
          <w:tcPr>
            <w:tcW w:w="0" w:type="auto"/>
            <w:vAlign w:val="center"/>
          </w:tcPr>
          <w:p w:rsidR="001C3646" w:rsidRDefault="00120150">
            <w:r>
              <w:t>F.6.3.1.1. Bir cisme etki eden kuvvetin yönünü, doğrultusunu ve büyüklüğünü çizerek gösterir. F.6.3.1.2. Bir cisme etki eden birden fazla kuvveti deneyerek gözlemler. Aynı doğrultudaki kuvvetlerin bileşkesi üzerinde durulur. Doğrultuları farklı kuvvetlerin bileşkesine girilmez. F.6.3.1.3. Dengelenmiş ve dengelenmemiş kuvvetleri, cisimlerin hareket durumlarını gözlemleyerek karşılaştırır. F.6.3.2.1. Sürati tanımlar ve birimini ifade eder. a. Sürat birimleri olarak metre/saniye (m/sn.) ve kilometre/saat (km/sa.) dikkate alınır. b. Yer değiştirme ve hız kavramlarına girilmez. c. Matematiksel bağıntılara girilmez. ç. Birim dönüştürme yaptırılmaz. F.6.3.2.2. Yol, zaman ve sürat arasındaki ilişkiyi grafik üzerinde gösterir.</w:t>
            </w:r>
          </w:p>
        </w:tc>
        <w:tc>
          <w:tcPr>
            <w:tcW w:w="0" w:type="auto"/>
            <w:vAlign w:val="center"/>
          </w:tcPr>
          <w:p w:rsidR="001C3646" w:rsidRDefault="00120150">
            <w:r>
              <w:t>6</w:t>
            </w:r>
          </w:p>
        </w:tc>
        <w:tc>
          <w:tcPr>
            <w:tcW w:w="0" w:type="auto"/>
            <w:vAlign w:val="center"/>
          </w:tcPr>
          <w:p w:rsidR="001C3646" w:rsidRDefault="00120150">
            <w:r>
              <w:t>Bileşke Kuvvet / Sabit Süratli Hareket</w:t>
            </w:r>
          </w:p>
        </w:tc>
        <w:tc>
          <w:tcPr>
            <w:tcW w:w="0" w:type="auto"/>
            <w:vAlign w:val="center"/>
          </w:tcPr>
          <w:p w:rsidR="001C3646" w:rsidRDefault="00120150">
            <w:pPr>
              <w:rPr>
                <w:b/>
              </w:rPr>
            </w:pPr>
            <w:r>
              <w:br/>
            </w:r>
            <w:r>
              <w:rPr>
                <w:b/>
              </w:rPr>
              <w:t>Dünya Engelliler Günü</w:t>
            </w:r>
          </w:p>
        </w:tc>
      </w:tr>
      <w:tr w:rsidR="001C3646">
        <w:trPr>
          <w:cantSplit/>
          <w:trHeight w:val="1134"/>
        </w:trPr>
        <w:tc>
          <w:tcPr>
            <w:tcW w:w="0" w:type="auto"/>
            <w:textDirection w:val="btLr"/>
          </w:tcPr>
          <w:p w:rsidR="001C3646" w:rsidRDefault="00120150">
            <w:pPr>
              <w:ind w:left="113" w:right="113"/>
              <w:jc w:val="center"/>
            </w:pPr>
            <w:r>
              <w:lastRenderedPageBreak/>
              <w:t>ARALIK</w:t>
            </w:r>
          </w:p>
        </w:tc>
        <w:tc>
          <w:tcPr>
            <w:tcW w:w="0" w:type="auto"/>
            <w:textDirection w:val="btLr"/>
          </w:tcPr>
          <w:p w:rsidR="001C3646" w:rsidRDefault="00120150">
            <w:pPr>
              <w:ind w:left="113" w:right="113"/>
              <w:jc w:val="center"/>
            </w:pPr>
            <w:r>
              <w:t>11.HAFTA(10-16)</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Kuvvet ve Hareket</w:t>
            </w:r>
          </w:p>
        </w:tc>
        <w:tc>
          <w:tcPr>
            <w:tcW w:w="0" w:type="auto"/>
            <w:vAlign w:val="center"/>
          </w:tcPr>
          <w:p w:rsidR="001C3646" w:rsidRDefault="00120150">
            <w:r>
              <w:t>F.6.3.1.1. Bir cisme etki eden kuvvetin yönünü, doğrultusunu ve büyüklüğünü çizerek gösterir. F.6.3.1.2. Bir cisme etki eden birden fazla kuvveti deneyerek gözlemler. Aynı doğrultudaki kuvvetlerin bileşkesi üzerinde durulur. Doğrultuları farklı kuvvetlerin bileşkesine girilmez. F.6.3.1.3. Dengelenmiş ve dengelenmemiş kuvvetleri, cisimlerin hareket durumlarını gözlemleyerek karşılaştırır. F.6.3.2.1. Sürati tanımlar ve birimini ifade eder. a. Sürat birimleri olarak metre/saniye (m/sn.) ve kilometre/saat (km/sa.) dikkate alınır. b. Yer değiştirme ve hız kavramlarına girilmez. c. Matematiksel bağıntılara girilmez. ç. Birim dönüştürme yaptırılmaz. F.6.3.2.2. Yol, zaman ve sürat arasındaki ilişkiyi grafik üzerinde gösterir.</w:t>
            </w:r>
          </w:p>
        </w:tc>
        <w:tc>
          <w:tcPr>
            <w:tcW w:w="0" w:type="auto"/>
            <w:vAlign w:val="center"/>
          </w:tcPr>
          <w:p w:rsidR="001C3646" w:rsidRDefault="00120150">
            <w:r>
              <w:t>6</w:t>
            </w:r>
          </w:p>
        </w:tc>
        <w:tc>
          <w:tcPr>
            <w:tcW w:w="0" w:type="auto"/>
            <w:vAlign w:val="center"/>
          </w:tcPr>
          <w:p w:rsidR="001C3646" w:rsidRDefault="00120150">
            <w:r>
              <w:t>Bileşke Kuvvet / Sabit Süratli Hareket</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ARALIK</w:t>
            </w:r>
          </w:p>
        </w:tc>
        <w:tc>
          <w:tcPr>
            <w:tcW w:w="0" w:type="auto"/>
            <w:textDirection w:val="btLr"/>
          </w:tcPr>
          <w:p w:rsidR="001C3646" w:rsidRDefault="00120150">
            <w:pPr>
              <w:ind w:left="113" w:right="113"/>
              <w:jc w:val="center"/>
            </w:pPr>
            <w:r>
              <w:t>12.HAFTA(17-23)</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Madde ve Isı</w:t>
            </w:r>
          </w:p>
        </w:tc>
        <w:tc>
          <w:tcPr>
            <w:tcW w:w="0" w:type="auto"/>
            <w:vAlign w:val="center"/>
          </w:tcPr>
          <w:p w:rsidR="001C3646" w:rsidRDefault="00120150">
            <w:r>
              <w:t>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rsidR="001C3646" w:rsidRDefault="00120150">
            <w:r>
              <w:t>7</w:t>
            </w:r>
          </w:p>
        </w:tc>
        <w:tc>
          <w:tcPr>
            <w:tcW w:w="0" w:type="auto"/>
            <w:vAlign w:val="center"/>
          </w:tcPr>
          <w:p w:rsidR="001C3646" w:rsidRDefault="00120150">
            <w:r>
              <w:t>Maddenin Tanecikli Yapısı / Yoğunluk</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ARALIK</w:t>
            </w:r>
          </w:p>
        </w:tc>
        <w:tc>
          <w:tcPr>
            <w:tcW w:w="0" w:type="auto"/>
            <w:textDirection w:val="btLr"/>
          </w:tcPr>
          <w:p w:rsidR="001C3646" w:rsidRDefault="00120150">
            <w:pPr>
              <w:ind w:left="113" w:right="113"/>
              <w:jc w:val="center"/>
            </w:pPr>
            <w:r>
              <w:t>13.HAFTA(24-30)</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Madde ve IsıMadde ve IsıMadde ve IsıMadde ve IsıMadde ve IsıMadde ve IsıMadde ve IsıMadde ve Isı</w:t>
            </w:r>
          </w:p>
        </w:tc>
        <w:tc>
          <w:tcPr>
            <w:tcW w:w="0" w:type="auto"/>
            <w:vAlign w:val="center"/>
          </w:tcPr>
          <w:p w:rsidR="001C3646" w:rsidRDefault="00120150">
            <w:r>
              <w:t>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rsidR="001C3646" w:rsidRDefault="00120150">
            <w:r>
              <w:t>77777777</w:t>
            </w:r>
          </w:p>
        </w:tc>
        <w:tc>
          <w:tcPr>
            <w:tcW w:w="0" w:type="auto"/>
            <w:vAlign w:val="center"/>
          </w:tcPr>
          <w:p w:rsidR="001C3646" w:rsidRDefault="00120150">
            <w:r>
              <w:t>Maddenin Tanecikli Yapısı / YoğunlukMaddenin Tanecikli Yapısı / YoğunlukMaddenin Tanecikli Yapısı / YoğunlukMaddenin Tanecikli Yapısı / YoğunlukMaddenin Tanecikli Yapısı / YoğunlukMaddenin Tanecikli Yapısı / YoğunlukMaddenin Tanecikli Yapısı / YoğunlukMaddenin Tanecikli Yapısı / Yoğunluk</w:t>
            </w:r>
          </w:p>
        </w:tc>
        <w:tc>
          <w:tcPr>
            <w:tcW w:w="0" w:type="auto"/>
            <w:vAlign w:val="center"/>
          </w:tcPr>
          <w:p w:rsidR="001C3646" w:rsidRDefault="00120150">
            <w:pPr>
              <w:rPr>
                <w:b/>
              </w:rPr>
            </w:pPr>
            <w:r>
              <w:br/>
            </w:r>
            <w:r>
              <w:rPr>
                <w:b/>
              </w:rPr>
              <w:t>Öğretmenlerin Göreve Başlaması ve uyum haftası</w:t>
            </w:r>
          </w:p>
        </w:tc>
      </w:tr>
      <w:tr w:rsidR="001C3646">
        <w:trPr>
          <w:cantSplit/>
          <w:trHeight w:val="1134"/>
        </w:trPr>
        <w:tc>
          <w:tcPr>
            <w:tcW w:w="0" w:type="auto"/>
            <w:textDirection w:val="btLr"/>
          </w:tcPr>
          <w:p w:rsidR="001C3646" w:rsidRDefault="00120150">
            <w:pPr>
              <w:ind w:left="113" w:right="113"/>
              <w:jc w:val="center"/>
            </w:pPr>
            <w:r>
              <w:lastRenderedPageBreak/>
              <w:t>ARALIK-OCAK</w:t>
            </w:r>
          </w:p>
        </w:tc>
        <w:tc>
          <w:tcPr>
            <w:tcW w:w="0" w:type="auto"/>
            <w:textDirection w:val="btLr"/>
          </w:tcPr>
          <w:p w:rsidR="001C3646" w:rsidRDefault="00120150">
            <w:pPr>
              <w:ind w:left="113" w:right="113"/>
              <w:jc w:val="center"/>
            </w:pPr>
            <w:r>
              <w:t>14.HAFTA(31-06)</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Madde ve Isı</w:t>
            </w:r>
          </w:p>
        </w:tc>
        <w:tc>
          <w:tcPr>
            <w:tcW w:w="0" w:type="auto"/>
            <w:vAlign w:val="center"/>
          </w:tcPr>
          <w:p w:rsidR="001C3646" w:rsidRDefault="00120150">
            <w:r>
              <w:t>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rsidR="001C3646" w:rsidRDefault="00120150">
            <w:r>
              <w:t>8</w:t>
            </w:r>
          </w:p>
        </w:tc>
        <w:tc>
          <w:tcPr>
            <w:tcW w:w="0" w:type="auto"/>
            <w:vAlign w:val="center"/>
          </w:tcPr>
          <w:p w:rsidR="001C3646" w:rsidRDefault="00120150">
            <w:r>
              <w:t>Maddenin Tanecikli Yapısı / Yoğunluk</w:t>
            </w:r>
          </w:p>
        </w:tc>
        <w:tc>
          <w:tcPr>
            <w:tcW w:w="0" w:type="auto"/>
            <w:vAlign w:val="center"/>
          </w:tcPr>
          <w:p w:rsidR="001C3646" w:rsidRDefault="00120150">
            <w:pPr>
              <w:rPr>
                <w:b/>
              </w:rPr>
            </w:pPr>
            <w:r>
              <w:br/>
            </w:r>
            <w:r>
              <w:rPr>
                <w:b/>
              </w:rPr>
              <w:t>Yılbaşı Tatili</w:t>
            </w:r>
          </w:p>
        </w:tc>
      </w:tr>
      <w:tr w:rsidR="001C3646">
        <w:trPr>
          <w:cantSplit/>
          <w:trHeight w:val="1134"/>
        </w:trPr>
        <w:tc>
          <w:tcPr>
            <w:tcW w:w="0" w:type="auto"/>
            <w:textDirection w:val="btLr"/>
          </w:tcPr>
          <w:p w:rsidR="001C3646" w:rsidRDefault="00120150">
            <w:pPr>
              <w:ind w:left="113" w:right="113"/>
              <w:jc w:val="center"/>
            </w:pPr>
            <w:r>
              <w:t>OCAK</w:t>
            </w:r>
          </w:p>
        </w:tc>
        <w:tc>
          <w:tcPr>
            <w:tcW w:w="0" w:type="auto"/>
            <w:textDirection w:val="btLr"/>
          </w:tcPr>
          <w:p w:rsidR="001C3646" w:rsidRDefault="00120150">
            <w:pPr>
              <w:ind w:left="113" w:right="113"/>
              <w:jc w:val="center"/>
            </w:pPr>
            <w:r>
              <w:t>15.HAFTA(07-13)</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Madde ve Isı</w:t>
            </w:r>
          </w:p>
        </w:tc>
        <w:tc>
          <w:tcPr>
            <w:tcW w:w="0" w:type="auto"/>
            <w:vAlign w:val="center"/>
          </w:tcPr>
          <w:p w:rsidR="001C3646" w:rsidRDefault="00120150">
            <w:r>
              <w:t>F.6.4.3.1. Maddeleri, ısı iletimi bakımından sınıflandırır. F.6.4.3.2. Binalarda kullanılan ısı yalıtım malzemelerinin seçilme ölçütlerini belirler. F.6.4.3.3. Alternatif ısı yalıtım malzemeleri geliştirir. F.6.4.3.4. Binalarda ısı yalıtımının önemini, aile ve ülke ekonomisi ve kaynakların etkili kullanımı bakımından tartışır.</w:t>
            </w:r>
          </w:p>
        </w:tc>
        <w:tc>
          <w:tcPr>
            <w:tcW w:w="0" w:type="auto"/>
            <w:vAlign w:val="center"/>
          </w:tcPr>
          <w:p w:rsidR="001C3646" w:rsidRDefault="00120150">
            <w:r>
              <w:t>9</w:t>
            </w:r>
          </w:p>
        </w:tc>
        <w:tc>
          <w:tcPr>
            <w:tcW w:w="0" w:type="auto"/>
            <w:vAlign w:val="center"/>
          </w:tcPr>
          <w:p w:rsidR="001C3646" w:rsidRDefault="00120150">
            <w:r>
              <w:t>Madde ve Isı</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t>ŞUBAT-MART</w:t>
            </w:r>
          </w:p>
        </w:tc>
        <w:tc>
          <w:tcPr>
            <w:tcW w:w="0" w:type="auto"/>
            <w:textDirection w:val="btLr"/>
          </w:tcPr>
          <w:p w:rsidR="001C3646" w:rsidRDefault="00120150">
            <w:pPr>
              <w:ind w:left="113" w:right="113"/>
              <w:jc w:val="center"/>
            </w:pPr>
            <w:r>
              <w:t>16.HAFTA(25-03)</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Madde ve Isı</w:t>
            </w:r>
          </w:p>
        </w:tc>
        <w:tc>
          <w:tcPr>
            <w:tcW w:w="0" w:type="auto"/>
            <w:vAlign w:val="center"/>
          </w:tcPr>
          <w:p w:rsidR="001C3646" w:rsidRDefault="00120150">
            <w:r>
              <w:t>F.6.4.4.1. Yakıtları, katı, sıvı ve gaz yakıtlar olarak sınıflandırıp yaygın şekilde kullanılan yakıtlara örnekler verir. Fosil yakıtların sınırlı olduğu ve yenilenemez enerji kaynaklarından biri olduğu belirtilir ve yenilenebilir enerji kaynaklarının önemi örnekler verilerek vurgulanır. F.6.4.4.2. Farklı türdeki yakıtların ısı amaçlı kullanımının, insan ve çevre üzerine etkilerini tartışır. F.6.4.4.3. Soba ve doğal gaz zehirlenmeleri ile ilgili alınması gereken tedbirleri araştırır ve rapor eder.</w:t>
            </w:r>
          </w:p>
        </w:tc>
        <w:tc>
          <w:tcPr>
            <w:tcW w:w="0" w:type="auto"/>
            <w:vAlign w:val="center"/>
          </w:tcPr>
          <w:p w:rsidR="001C3646" w:rsidRDefault="00120150">
            <w:r>
              <w:t>10 Tarama Testi - 2</w:t>
            </w:r>
          </w:p>
        </w:tc>
        <w:tc>
          <w:tcPr>
            <w:tcW w:w="0" w:type="auto"/>
            <w:vAlign w:val="center"/>
          </w:tcPr>
          <w:p w:rsidR="001C3646" w:rsidRDefault="00120150">
            <w:r>
              <w:t>Yakıtlar</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MART</w:t>
            </w:r>
          </w:p>
        </w:tc>
        <w:tc>
          <w:tcPr>
            <w:tcW w:w="0" w:type="auto"/>
            <w:textDirection w:val="btLr"/>
          </w:tcPr>
          <w:p w:rsidR="001C3646" w:rsidRDefault="00120150">
            <w:pPr>
              <w:ind w:left="113" w:right="113"/>
              <w:jc w:val="center"/>
            </w:pPr>
            <w:r>
              <w:t>17.HAFTA(04-10)</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Ses ve Özellikleri</w:t>
            </w:r>
          </w:p>
        </w:tc>
        <w:tc>
          <w:tcPr>
            <w:tcW w:w="0" w:type="auto"/>
            <w:vAlign w:val="center"/>
          </w:tcPr>
          <w:p w:rsidR="001C3646" w:rsidRDefault="00120150">
            <w:r>
              <w:t>F.6.5.1.1. Sesin yayılabildiği ortamları tahmin eder ve tahminlerini test eder. F.6.5.2.1. Ses kaynağının değişmesiyle seslerin farklı işitildiğini deneyerek keşfeder. F.6.5.2.2. Sesin yayıldığı ortamın değişmesiyle farklı işitildiğini deneyerek keşfeder. Frekans kavramına girilmez.</w:t>
            </w:r>
          </w:p>
        </w:tc>
        <w:tc>
          <w:tcPr>
            <w:tcW w:w="0" w:type="auto"/>
            <w:vAlign w:val="center"/>
          </w:tcPr>
          <w:p w:rsidR="001C3646" w:rsidRDefault="00120150">
            <w:r>
              <w:t>11</w:t>
            </w:r>
          </w:p>
        </w:tc>
        <w:tc>
          <w:tcPr>
            <w:tcW w:w="0" w:type="auto"/>
            <w:vAlign w:val="center"/>
          </w:tcPr>
          <w:p w:rsidR="001C3646" w:rsidRDefault="00120150">
            <w:r>
              <w:t>Sesin Yayılması ve Duyulması</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t>MART</w:t>
            </w:r>
          </w:p>
        </w:tc>
        <w:tc>
          <w:tcPr>
            <w:tcW w:w="0" w:type="auto"/>
            <w:textDirection w:val="btLr"/>
          </w:tcPr>
          <w:p w:rsidR="001C3646" w:rsidRDefault="00120150">
            <w:pPr>
              <w:ind w:left="113" w:right="113"/>
              <w:jc w:val="center"/>
            </w:pPr>
            <w:r>
              <w:t>18.HAFTA(11-17)</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Ses ve Özellikleri</w:t>
            </w:r>
          </w:p>
        </w:tc>
        <w:tc>
          <w:tcPr>
            <w:tcW w:w="0" w:type="auto"/>
            <w:vAlign w:val="center"/>
          </w:tcPr>
          <w:p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rsidR="001C3646" w:rsidRDefault="00120150">
            <w:r>
              <w:t>12 Tarama Testi - 3</w:t>
            </w:r>
          </w:p>
        </w:tc>
        <w:tc>
          <w:tcPr>
            <w:tcW w:w="0" w:type="auto"/>
            <w:vAlign w:val="center"/>
          </w:tcPr>
          <w:p w:rsidR="001C3646" w:rsidRDefault="00120150">
            <w:r>
              <w:t>Sesin Sürati ve Maddeyle Etkileşimi</w:t>
            </w:r>
          </w:p>
        </w:tc>
        <w:tc>
          <w:tcPr>
            <w:tcW w:w="0" w:type="auto"/>
            <w:vAlign w:val="center"/>
          </w:tcPr>
          <w:p w:rsidR="001C3646" w:rsidRDefault="00120150">
            <w:pPr>
              <w:rPr>
                <w:b/>
              </w:rPr>
            </w:pPr>
            <w:r>
              <w:br/>
            </w:r>
            <w:r>
              <w:rPr>
                <w:b/>
              </w:rPr>
              <w:t>İstiklâl Marşı’nın Kabulü ve Mehmet Akif Ersoy’u Anma Günü</w:t>
            </w:r>
          </w:p>
        </w:tc>
      </w:tr>
      <w:tr w:rsidR="001C3646">
        <w:trPr>
          <w:cantSplit/>
          <w:trHeight w:val="1134"/>
        </w:trPr>
        <w:tc>
          <w:tcPr>
            <w:tcW w:w="0" w:type="auto"/>
            <w:textDirection w:val="btLr"/>
          </w:tcPr>
          <w:p w:rsidR="001C3646" w:rsidRDefault="00120150">
            <w:pPr>
              <w:ind w:left="113" w:right="113"/>
              <w:jc w:val="center"/>
            </w:pPr>
            <w:r>
              <w:lastRenderedPageBreak/>
              <w:t>MART</w:t>
            </w:r>
          </w:p>
        </w:tc>
        <w:tc>
          <w:tcPr>
            <w:tcW w:w="0" w:type="auto"/>
            <w:textDirection w:val="btLr"/>
          </w:tcPr>
          <w:p w:rsidR="001C3646" w:rsidRDefault="00120150">
            <w:pPr>
              <w:ind w:left="113" w:right="113"/>
              <w:jc w:val="center"/>
            </w:pPr>
            <w:r>
              <w:t>19.HAFTA(18-24)</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Ses ve Özellikleri</w:t>
            </w:r>
          </w:p>
        </w:tc>
        <w:tc>
          <w:tcPr>
            <w:tcW w:w="0" w:type="auto"/>
            <w:vAlign w:val="center"/>
          </w:tcPr>
          <w:p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rsidR="001C3646" w:rsidRDefault="00120150">
            <w:r>
              <w:t>12 Tarama Testi - 3</w:t>
            </w:r>
          </w:p>
        </w:tc>
        <w:tc>
          <w:tcPr>
            <w:tcW w:w="0" w:type="auto"/>
            <w:vAlign w:val="center"/>
          </w:tcPr>
          <w:p w:rsidR="001C3646" w:rsidRDefault="00120150">
            <w:r>
              <w:t>Sesin Sürati ve Maddeyle Etkileşimi</w:t>
            </w:r>
          </w:p>
        </w:tc>
        <w:tc>
          <w:tcPr>
            <w:tcW w:w="0" w:type="auto"/>
            <w:vAlign w:val="center"/>
          </w:tcPr>
          <w:p w:rsidR="001C3646" w:rsidRDefault="00120150">
            <w:pPr>
              <w:rPr>
                <w:b/>
              </w:rPr>
            </w:pPr>
            <w:r>
              <w:br/>
            </w:r>
            <w:r>
              <w:rPr>
                <w:b/>
              </w:rPr>
              <w:t>Şehitler Günü</w:t>
            </w:r>
          </w:p>
        </w:tc>
      </w:tr>
      <w:tr w:rsidR="001C3646">
        <w:trPr>
          <w:cantSplit/>
          <w:trHeight w:val="1134"/>
        </w:trPr>
        <w:tc>
          <w:tcPr>
            <w:tcW w:w="0" w:type="auto"/>
            <w:textDirection w:val="btLr"/>
          </w:tcPr>
          <w:p w:rsidR="001C3646" w:rsidRDefault="00120150">
            <w:pPr>
              <w:ind w:left="113" w:right="113"/>
              <w:jc w:val="center"/>
            </w:pPr>
            <w:r>
              <w:lastRenderedPageBreak/>
              <w:t>MART</w:t>
            </w:r>
          </w:p>
        </w:tc>
        <w:tc>
          <w:tcPr>
            <w:tcW w:w="0" w:type="auto"/>
            <w:textDirection w:val="btLr"/>
          </w:tcPr>
          <w:p w:rsidR="001C3646" w:rsidRDefault="00120150">
            <w:pPr>
              <w:ind w:left="113" w:right="113"/>
              <w:jc w:val="center"/>
            </w:pPr>
            <w:r>
              <w:t>20.HAFTA(25-31)</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Ses ve Özellikleri</w:t>
            </w:r>
          </w:p>
        </w:tc>
        <w:tc>
          <w:tcPr>
            <w:tcW w:w="0" w:type="auto"/>
            <w:vAlign w:val="center"/>
          </w:tcPr>
          <w:p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rsidR="001C3646" w:rsidRDefault="00120150">
            <w:r>
              <w:t>12 Tarama Testi - 3</w:t>
            </w:r>
          </w:p>
        </w:tc>
        <w:tc>
          <w:tcPr>
            <w:tcW w:w="0" w:type="auto"/>
            <w:vAlign w:val="center"/>
          </w:tcPr>
          <w:p w:rsidR="001C3646" w:rsidRDefault="00120150">
            <w:r>
              <w:t>Sesin Sürati ve Maddeyle Etkileşimi</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NİSAN</w:t>
            </w:r>
          </w:p>
        </w:tc>
        <w:tc>
          <w:tcPr>
            <w:tcW w:w="0" w:type="auto"/>
            <w:textDirection w:val="btLr"/>
          </w:tcPr>
          <w:p w:rsidR="001C3646" w:rsidRDefault="00120150">
            <w:pPr>
              <w:ind w:left="113" w:right="113"/>
              <w:jc w:val="center"/>
            </w:pPr>
            <w:r>
              <w:t>21.HAFTA(01-07)</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 ve Sağlığı</w:t>
            </w:r>
          </w:p>
        </w:tc>
        <w:tc>
          <w:tcPr>
            <w:tcW w:w="0" w:type="auto"/>
            <w:vAlign w:val="center"/>
          </w:tcPr>
          <w:p w:rsidR="001C3646" w:rsidRDefault="00120150">
            <w:r>
              <w:t>F.6.6.1.1. Sinir sistemini, merkezî ve çevresel sinir sisteminin görevlerini model üzerinde açıklar. 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 F.6.6.1.2. İç salgı bezlerinin vücut için önemini fark eder. a. İç salgı bezlerinin yapılarına girilmez. b. Büyüme, tiroksin, adrenalin, glukagon ve insülin hormonuna değinilir. c. Hormonal değişikliklerin ergenlik ile ilişkisine değinilir. F.6.6.1.3. Çocukluktan ergenliğe geçişte oluşan bedensel ve ruhsal değişimleri açıklar. Diğer gelişim dönemleri ve özellikleri verilmez.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rsidR="001C3646" w:rsidRDefault="00120150">
            <w:r>
              <w:t>13</w:t>
            </w:r>
          </w:p>
        </w:tc>
        <w:tc>
          <w:tcPr>
            <w:tcW w:w="0" w:type="auto"/>
            <w:vAlign w:val="center"/>
          </w:tcPr>
          <w:p w:rsidR="001C3646" w:rsidRDefault="00120150">
            <w:r>
              <w:t>Denetleyici ve Düzenleyici Sistem</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NİSAN</w:t>
            </w:r>
          </w:p>
        </w:tc>
        <w:tc>
          <w:tcPr>
            <w:tcW w:w="0" w:type="auto"/>
            <w:textDirection w:val="btLr"/>
          </w:tcPr>
          <w:p w:rsidR="001C3646" w:rsidRDefault="00120150">
            <w:pPr>
              <w:ind w:left="113" w:right="113"/>
              <w:jc w:val="center"/>
            </w:pPr>
            <w:r>
              <w:t>22.HAFTA(08-14)</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 ve Sağlığı</w:t>
            </w:r>
          </w:p>
        </w:tc>
        <w:tc>
          <w:tcPr>
            <w:tcW w:w="0" w:type="auto"/>
            <w:vAlign w:val="center"/>
          </w:tcPr>
          <w:p w:rsidR="001C3646" w:rsidRDefault="00120150">
            <w:r>
              <w:t>F.6.6.1.1. Sinir sistemini, merkezî ve çevresel sinir sisteminin görevlerini model üzerinde açıklar. 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 F.6.6.1.2. İç salgı bezlerinin vücut için önemini fark eder. a. İç salgı bezlerinin yapılarına girilmez. b. Büyüme, tiroksin, adrenalin, glukagon ve insülin hormonuna değinilir. c. Hormonal değişikliklerin ergenlik ile ilişkisine değinilir. F.6.6.1.3. Çocukluktan ergenliğe geçişte oluşan bedensel ve ruhsal değişimleri açıklar. Diğer gelişim dönemleri ve özellikleri verilmez.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rsidR="001C3646" w:rsidRDefault="00120150">
            <w:r>
              <w:t>13</w:t>
            </w:r>
          </w:p>
        </w:tc>
        <w:tc>
          <w:tcPr>
            <w:tcW w:w="0" w:type="auto"/>
            <w:vAlign w:val="center"/>
          </w:tcPr>
          <w:p w:rsidR="001C3646" w:rsidRDefault="00120150">
            <w:r>
              <w:t>Denetleyici ve Düzenleyici Sistem</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NİSAN</w:t>
            </w:r>
          </w:p>
        </w:tc>
        <w:tc>
          <w:tcPr>
            <w:tcW w:w="0" w:type="auto"/>
            <w:textDirection w:val="btLr"/>
          </w:tcPr>
          <w:p w:rsidR="001C3646" w:rsidRDefault="00120150">
            <w:pPr>
              <w:ind w:left="113" w:right="113"/>
              <w:jc w:val="center"/>
            </w:pPr>
            <w:r>
              <w:t>23.HAFTA(15-21)</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 ve Sağlığı</w:t>
            </w:r>
          </w:p>
        </w:tc>
        <w:tc>
          <w:tcPr>
            <w:tcW w:w="0" w:type="auto"/>
            <w:vAlign w:val="center"/>
          </w:tcPr>
          <w:p w:rsidR="001C3646" w:rsidRDefault="00120150">
            <w:r>
              <w:t>F.6.6.2.1. Duyu organlarına ait yapıları model üzerinde göstererek açıklar. Duyu organlarının ayrıntılı yapılarına girilmez. F.6.6.2.2. Koku alma ve tat alma duyuları arasındaki ilişkiyi, tasarladığı bir deneyle gösterir. F.6.6.2.3. Duyu organlarındaki kusurlara ve bu kusurların giderilmesinde kullanılan teknolojilere örnekler verir. a. Göz kusurlarından miyopluk, hipermetropluk, astigmatlık ve şaşılığın sebeplerine değinilmeden tedavi yöntemleri kısaca açıklanır. b. Görme ve işitme engelli bireylerin yaşamlarını kolaylaştıran teknolojiler vurgulanır. F.6.6.2.4. Duyu organlarının sağlığını korumak için alınması gereken tedbirleri tartışır.</w:t>
            </w:r>
          </w:p>
        </w:tc>
        <w:tc>
          <w:tcPr>
            <w:tcW w:w="0" w:type="auto"/>
            <w:vAlign w:val="center"/>
          </w:tcPr>
          <w:p w:rsidR="001C3646" w:rsidRDefault="00120150">
            <w:r>
              <w:t>14</w:t>
            </w:r>
          </w:p>
        </w:tc>
        <w:tc>
          <w:tcPr>
            <w:tcW w:w="0" w:type="auto"/>
            <w:vAlign w:val="center"/>
          </w:tcPr>
          <w:p w:rsidR="001C3646" w:rsidRDefault="00120150">
            <w:r>
              <w:t>Duyu Organları</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t>NİSAN</w:t>
            </w:r>
          </w:p>
        </w:tc>
        <w:tc>
          <w:tcPr>
            <w:tcW w:w="0" w:type="auto"/>
            <w:textDirection w:val="btLr"/>
          </w:tcPr>
          <w:p w:rsidR="001C3646" w:rsidRDefault="00120150">
            <w:pPr>
              <w:ind w:left="113" w:right="113"/>
              <w:jc w:val="center"/>
            </w:pPr>
            <w:r>
              <w:t>24.HAFTA(22-28)</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 ve Sağlığı</w:t>
            </w:r>
          </w:p>
        </w:tc>
        <w:tc>
          <w:tcPr>
            <w:tcW w:w="0" w:type="auto"/>
            <w:vAlign w:val="center"/>
          </w:tcPr>
          <w:p w:rsidR="001C3646" w:rsidRDefault="00120150">
            <w:r>
              <w:t>F.6.6.2.1. Duyu organlarına ait yapıları model üzerinde göstererek açıklar. Duyu organlarının ayrıntılı yapılarına girilmez. F.6.6.2.2. Koku alma ve tat alma duyuları arasındaki ilişkiyi, tasarladığı bir deneyle gösterir. F.6.6.2.3. Duyu organlarındaki kusurlara ve bu kusurların giderilmesinde kullanılan teknolojilere örnekler verir. a. Göz kusurlarından miyopluk, hipermetropluk, astigmatlık ve şaşılığın sebeplerine değinilmeden tedavi yöntemleri kısaca açıklanır. b. Görme ve işitme engelli bireylerin yaşamlarını kolaylaştıran teknolojiler vurgulanır. F.6.6.2.4. Duyu organlarının sağlığını korumak için alınması gereken tedbirleri tartışır.</w:t>
            </w:r>
          </w:p>
        </w:tc>
        <w:tc>
          <w:tcPr>
            <w:tcW w:w="0" w:type="auto"/>
            <w:vAlign w:val="center"/>
          </w:tcPr>
          <w:p w:rsidR="001C3646" w:rsidRDefault="00120150">
            <w:r>
              <w:t>14</w:t>
            </w:r>
          </w:p>
        </w:tc>
        <w:tc>
          <w:tcPr>
            <w:tcW w:w="0" w:type="auto"/>
            <w:vAlign w:val="center"/>
          </w:tcPr>
          <w:p w:rsidR="001C3646" w:rsidRDefault="00120150">
            <w:r>
              <w:t>Duyu Organları</w:t>
            </w:r>
          </w:p>
        </w:tc>
        <w:tc>
          <w:tcPr>
            <w:tcW w:w="0" w:type="auto"/>
            <w:vAlign w:val="center"/>
          </w:tcPr>
          <w:p w:rsidR="001C3646" w:rsidRDefault="00120150">
            <w:pPr>
              <w:rPr>
                <w:b/>
              </w:rPr>
            </w:pPr>
            <w:r>
              <w:br/>
            </w:r>
            <w:r>
              <w:rPr>
                <w:b/>
              </w:rPr>
              <w:t>23 Nisan Ulusal Egemenlik ve Çocuk Bayramı</w:t>
            </w:r>
          </w:p>
        </w:tc>
      </w:tr>
      <w:tr w:rsidR="001C3646">
        <w:trPr>
          <w:cantSplit/>
          <w:trHeight w:val="1134"/>
        </w:trPr>
        <w:tc>
          <w:tcPr>
            <w:tcW w:w="0" w:type="auto"/>
            <w:textDirection w:val="btLr"/>
          </w:tcPr>
          <w:p w:rsidR="001C3646" w:rsidRDefault="00120150">
            <w:pPr>
              <w:ind w:left="113" w:right="113"/>
              <w:jc w:val="center"/>
            </w:pPr>
            <w:r>
              <w:lastRenderedPageBreak/>
              <w:t>NİSAN-MAYIS</w:t>
            </w:r>
          </w:p>
        </w:tc>
        <w:tc>
          <w:tcPr>
            <w:tcW w:w="0" w:type="auto"/>
            <w:textDirection w:val="btLr"/>
          </w:tcPr>
          <w:p w:rsidR="001C3646" w:rsidRDefault="00120150">
            <w:pPr>
              <w:ind w:left="113" w:right="113"/>
              <w:jc w:val="center"/>
            </w:pPr>
            <w:r>
              <w:t>25.HAFTA(29-05)</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 ve Sağlığı</w:t>
            </w:r>
          </w:p>
        </w:tc>
        <w:tc>
          <w:tcPr>
            <w:tcW w:w="0" w:type="auto"/>
            <w:vAlign w:val="center"/>
          </w:tcPr>
          <w:p w:rsidR="001C3646" w:rsidRDefault="00120150">
            <w:r>
              <w:t>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 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w:t>
            </w:r>
          </w:p>
        </w:tc>
        <w:tc>
          <w:tcPr>
            <w:tcW w:w="0" w:type="auto"/>
            <w:vAlign w:val="center"/>
          </w:tcPr>
          <w:p w:rsidR="001C3646" w:rsidRDefault="00120150">
            <w:r>
              <w:t>15</w:t>
            </w:r>
          </w:p>
        </w:tc>
        <w:tc>
          <w:tcPr>
            <w:tcW w:w="0" w:type="auto"/>
            <w:vAlign w:val="center"/>
          </w:tcPr>
          <w:p w:rsidR="001C3646" w:rsidRDefault="00120150">
            <w:r>
              <w:t>Sistemlerin Sağlığı</w:t>
            </w:r>
          </w:p>
        </w:tc>
        <w:tc>
          <w:tcPr>
            <w:tcW w:w="0" w:type="auto"/>
            <w:vAlign w:val="center"/>
          </w:tcPr>
          <w:p w:rsidR="001C3646" w:rsidRDefault="00120150">
            <w:pPr>
              <w:rPr>
                <w:b/>
              </w:rPr>
            </w:pPr>
            <w:r>
              <w:br/>
            </w:r>
            <w:r>
              <w:rPr>
                <w:b/>
              </w:rPr>
              <w:t>1 Mayıs İşçi Bayramı</w:t>
            </w:r>
          </w:p>
        </w:tc>
      </w:tr>
      <w:tr w:rsidR="001C3646">
        <w:trPr>
          <w:cantSplit/>
          <w:trHeight w:val="1134"/>
        </w:trPr>
        <w:tc>
          <w:tcPr>
            <w:tcW w:w="0" w:type="auto"/>
            <w:textDirection w:val="btLr"/>
          </w:tcPr>
          <w:p w:rsidR="001C3646" w:rsidRDefault="00120150">
            <w:pPr>
              <w:ind w:left="113" w:right="113"/>
              <w:jc w:val="center"/>
            </w:pPr>
            <w:r>
              <w:lastRenderedPageBreak/>
              <w:t>MAYIS</w:t>
            </w:r>
          </w:p>
        </w:tc>
        <w:tc>
          <w:tcPr>
            <w:tcW w:w="0" w:type="auto"/>
            <w:textDirection w:val="btLr"/>
          </w:tcPr>
          <w:p w:rsidR="001C3646" w:rsidRDefault="00120150">
            <w:pPr>
              <w:ind w:left="113" w:right="113"/>
              <w:jc w:val="center"/>
            </w:pPr>
            <w:r>
              <w:t>26.HAFTA(06-12)</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Vücudumuzdaki Sistemler ve Sağlığı</w:t>
            </w:r>
          </w:p>
        </w:tc>
        <w:tc>
          <w:tcPr>
            <w:tcW w:w="0" w:type="auto"/>
            <w:vAlign w:val="center"/>
          </w:tcPr>
          <w:p w:rsidR="001C3646" w:rsidRDefault="00120150">
            <w:r>
              <w:t>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 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w:t>
            </w:r>
          </w:p>
        </w:tc>
        <w:tc>
          <w:tcPr>
            <w:tcW w:w="0" w:type="auto"/>
            <w:vAlign w:val="center"/>
          </w:tcPr>
          <w:p w:rsidR="001C3646" w:rsidRDefault="00120150">
            <w:r>
              <w:t>15</w:t>
            </w:r>
          </w:p>
        </w:tc>
        <w:tc>
          <w:tcPr>
            <w:tcW w:w="0" w:type="auto"/>
            <w:vAlign w:val="center"/>
          </w:tcPr>
          <w:p w:rsidR="001C3646" w:rsidRDefault="00120150">
            <w:r>
              <w:t>Sistemlerin Sağlığı</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MAYIS</w:t>
            </w:r>
          </w:p>
        </w:tc>
        <w:tc>
          <w:tcPr>
            <w:tcW w:w="0" w:type="auto"/>
            <w:textDirection w:val="btLr"/>
          </w:tcPr>
          <w:p w:rsidR="001C3646" w:rsidRDefault="00120150">
            <w:pPr>
              <w:ind w:left="113" w:right="113"/>
              <w:jc w:val="center"/>
            </w:pPr>
            <w:r>
              <w:t>27.HAFTA(13-19)</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Elektriğin İletimi</w:t>
            </w:r>
          </w:p>
        </w:tc>
        <w:tc>
          <w:tcPr>
            <w:tcW w:w="0" w:type="auto"/>
            <w:vAlign w:val="center"/>
          </w:tcPr>
          <w:p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rsidR="001C3646" w:rsidRDefault="00120150">
            <w:r>
              <w:t>16 Tarama Testi - 4</w:t>
            </w:r>
          </w:p>
        </w:tc>
        <w:tc>
          <w:tcPr>
            <w:tcW w:w="0" w:type="auto"/>
            <w:vAlign w:val="center"/>
          </w:tcPr>
          <w:p w:rsidR="001C3646" w:rsidRDefault="00120150">
            <w:r>
              <w:t>İletken - Yalıtkan Maddeler / Elektriksel Direnç</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MAYIS</w:t>
            </w:r>
          </w:p>
        </w:tc>
        <w:tc>
          <w:tcPr>
            <w:tcW w:w="0" w:type="auto"/>
            <w:textDirection w:val="btLr"/>
          </w:tcPr>
          <w:p w:rsidR="001C3646" w:rsidRDefault="00120150">
            <w:pPr>
              <w:ind w:left="113" w:right="113"/>
              <w:jc w:val="center"/>
            </w:pPr>
            <w:r>
              <w:t>28.HAFTA(20-26)</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Elektriğin İletimi</w:t>
            </w:r>
          </w:p>
        </w:tc>
        <w:tc>
          <w:tcPr>
            <w:tcW w:w="0" w:type="auto"/>
            <w:vAlign w:val="center"/>
          </w:tcPr>
          <w:p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rsidR="001C3646" w:rsidRDefault="00120150">
            <w:r>
              <w:t>16 Tarama Testi - 4</w:t>
            </w:r>
          </w:p>
        </w:tc>
        <w:tc>
          <w:tcPr>
            <w:tcW w:w="0" w:type="auto"/>
            <w:vAlign w:val="center"/>
          </w:tcPr>
          <w:p w:rsidR="001C3646" w:rsidRDefault="00120150">
            <w:r>
              <w:t>İletken - Yalıtkan Maddeler / Elektriksel Direnç</w:t>
            </w:r>
          </w:p>
        </w:tc>
        <w:tc>
          <w:tcPr>
            <w:tcW w:w="0" w:type="auto"/>
            <w:vAlign w:val="center"/>
          </w:tcPr>
          <w:p w:rsidR="001C3646" w:rsidRDefault="001C3646"/>
        </w:tc>
      </w:tr>
      <w:tr w:rsidR="001C3646">
        <w:trPr>
          <w:cantSplit/>
          <w:trHeight w:val="1134"/>
        </w:trPr>
        <w:tc>
          <w:tcPr>
            <w:tcW w:w="0" w:type="auto"/>
            <w:textDirection w:val="btLr"/>
          </w:tcPr>
          <w:p w:rsidR="001C3646" w:rsidRDefault="00120150">
            <w:pPr>
              <w:ind w:left="113" w:right="113"/>
              <w:jc w:val="center"/>
            </w:pPr>
            <w:r>
              <w:lastRenderedPageBreak/>
              <w:t>MAYIS-HAZİRAN</w:t>
            </w:r>
          </w:p>
        </w:tc>
        <w:tc>
          <w:tcPr>
            <w:tcW w:w="0" w:type="auto"/>
            <w:textDirection w:val="btLr"/>
          </w:tcPr>
          <w:p w:rsidR="001C3646" w:rsidRDefault="00120150">
            <w:pPr>
              <w:ind w:left="113" w:right="113"/>
              <w:jc w:val="center"/>
            </w:pPr>
            <w:r>
              <w:t>29.HAFTA(27-02)</w:t>
            </w:r>
          </w:p>
        </w:tc>
        <w:tc>
          <w:tcPr>
            <w:tcW w:w="0" w:type="auto"/>
            <w:textDirection w:val="btLr"/>
          </w:tcPr>
          <w:p w:rsidR="001C3646" w:rsidRDefault="00120150">
            <w:pPr>
              <w:ind w:left="113" w:right="113"/>
              <w:jc w:val="center"/>
            </w:pPr>
            <w:r>
              <w:t>2 SAAT</w:t>
            </w:r>
          </w:p>
        </w:tc>
        <w:tc>
          <w:tcPr>
            <w:tcW w:w="0" w:type="auto"/>
            <w:vAlign w:val="center"/>
          </w:tcPr>
          <w:p w:rsidR="001C3646" w:rsidRDefault="00120150">
            <w:r>
              <w:t>Elektriğin İletimi</w:t>
            </w:r>
          </w:p>
        </w:tc>
        <w:tc>
          <w:tcPr>
            <w:tcW w:w="0" w:type="auto"/>
            <w:vAlign w:val="center"/>
          </w:tcPr>
          <w:p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rsidR="001C3646" w:rsidRDefault="00120150">
            <w:r>
              <w:t>16 Tarama Testi - 4</w:t>
            </w:r>
          </w:p>
        </w:tc>
        <w:tc>
          <w:tcPr>
            <w:tcW w:w="0" w:type="auto"/>
            <w:vAlign w:val="center"/>
          </w:tcPr>
          <w:p w:rsidR="001C3646" w:rsidRDefault="00120150">
            <w:r>
              <w:t>İletken - Yalıtkan Maddeler / Elektriksel Direnç</w:t>
            </w:r>
          </w:p>
        </w:tc>
        <w:tc>
          <w:tcPr>
            <w:tcW w:w="0" w:type="auto"/>
            <w:vAlign w:val="center"/>
          </w:tcPr>
          <w:p w:rsidR="001C3646" w:rsidRDefault="001C3646"/>
        </w:tc>
      </w:tr>
    </w:tbl>
    <w:p w:rsidR="001C3646" w:rsidRDefault="00120150">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bookmarkStart w:id="0" w:name="_GoBack"/>
    <w:bookmarkEnd w:id="0"/>
    <w:p w:rsidR="00120150" w:rsidRDefault="005D4249" w:rsidP="005D4249">
      <w:r>
        <w:rPr>
          <w:rFonts w:ascii="Times New Roman" w:hAnsi="Times New Roman"/>
        </w:rPr>
        <w:fldChar w:fldCharType="begin"/>
      </w:r>
      <w:r>
        <w:rPr>
          <w:rFonts w:ascii="Times New Roman" w:hAnsi="Times New Roman"/>
        </w:rPr>
        <w:instrText xml:space="preserve"> HYPERLINK "https://www.sorubak.com" </w:instrText>
      </w:r>
      <w:r>
        <w:rPr>
          <w:rFonts w:ascii="Times New Roman" w:hAnsi="Times New Roman"/>
        </w:rPr>
        <w:fldChar w:fldCharType="separate"/>
      </w:r>
      <w:r w:rsidRPr="00F0176E">
        <w:rPr>
          <w:rStyle w:val="Kpr"/>
          <w:rFonts w:ascii="Times New Roman" w:hAnsi="Times New Roman"/>
        </w:rPr>
        <w:t>https://www.sorubak.com</w:t>
      </w:r>
      <w:r>
        <w:rPr>
          <w:rFonts w:ascii="Times New Roman" w:hAnsi="Times New Roman"/>
        </w:rPr>
        <w:fldChar w:fldCharType="end"/>
      </w:r>
      <w:r>
        <w:rPr>
          <w:rFonts w:ascii="Times New Roman" w:hAnsi="Times New Roman"/>
        </w:rPr>
        <w:t xml:space="preserve"> </w:t>
      </w:r>
    </w:p>
    <w:sectPr w:rsidR="00120150" w:rsidSect="00155228">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C3646"/>
    <w:rsid w:val="00120150"/>
    <w:rsid w:val="00155228"/>
    <w:rsid w:val="001C3646"/>
    <w:rsid w:val="005D42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155228"/>
  </w:style>
  <w:style w:type="character" w:styleId="Kpr">
    <w:name w:val="Hyperlink"/>
    <w:rsid w:val="00155228"/>
    <w:rPr>
      <w:color w:val="0000FF"/>
      <w:u w:val="single"/>
    </w:rPr>
  </w:style>
  <w:style w:type="character" w:styleId="SatrNumaras">
    <w:name w:val="line number"/>
    <w:basedOn w:val="VarsaylanParagrafYazTipi"/>
    <w:semiHidden/>
    <w:rsid w:val="00155228"/>
  </w:style>
  <w:style w:type="table" w:styleId="TabloBasit1">
    <w:name w:val="Table Simple 1"/>
    <w:basedOn w:val="NormalTablo"/>
    <w:rsid w:val="001552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15522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5601</Words>
  <Characters>31930</Characters>
  <DocSecurity>0</DocSecurity>
  <Lines>266</Lines>
  <Paragraphs>74</Paragraphs>
  <ScaleCrop>false</ScaleCrop>
  <Manager>https://www.sorubak.com</Manager>
  <LinksUpToDate>false</LinksUpToDate>
  <CharactersWithSpaces>37457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2019-09-27T09:35:00Z</dcterms:created>
  <dcterms:modified xsi:type="dcterms:W3CDTF">2019-09-27T09:35:00Z</dcterms:modified>
  <cp:category>https://www.sorubak.com</cp:category>
</cp:coreProperties>
</file>