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362" w:rsidRDefault="00DE38CB">
      <w:r>
        <w:rPr>
          <w:noProof/>
          <w:lang w:eastAsia="tr-TR"/>
        </w:rPr>
        <w:drawing>
          <wp:anchor distT="0" distB="0" distL="114300" distR="114300" simplePos="0" relativeHeight="251659264" behindDoc="0" locked="0" layoutInCell="1" allowOverlap="1">
            <wp:simplePos x="0" y="0"/>
            <wp:positionH relativeFrom="column">
              <wp:posOffset>1055370</wp:posOffset>
            </wp:positionH>
            <wp:positionV relativeFrom="paragraph">
              <wp:posOffset>-38100</wp:posOffset>
            </wp:positionV>
            <wp:extent cx="661035" cy="723900"/>
            <wp:effectExtent l="19050" t="0" r="5715" b="0"/>
            <wp:wrapNone/>
            <wp:docPr id="57" name="Resim 57" descr="C:\Users\Garanti1\Downloads\Documents\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aranti1\Downloads\Documents\indir (2).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5" cy="723900"/>
                    </a:xfrm>
                    <a:prstGeom prst="rect">
                      <a:avLst/>
                    </a:prstGeom>
                    <a:noFill/>
                    <a:ln>
                      <a:noFill/>
                    </a:ln>
                  </pic:spPr>
                </pic:pic>
              </a:graphicData>
            </a:graphic>
          </wp:anchor>
        </w:drawing>
      </w:r>
      <w:r w:rsidRPr="00DE38CB">
        <w:rPr>
          <w:noProof/>
          <w:lang w:eastAsia="tr-TR"/>
        </w:rPr>
        <w:drawing>
          <wp:inline distT="0" distB="0" distL="0" distR="0">
            <wp:extent cx="1009650" cy="6858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592" cy="689157"/>
                    </a:xfrm>
                    <a:prstGeom prst="rect">
                      <a:avLst/>
                    </a:prstGeom>
                    <a:noFill/>
                    <a:ln>
                      <a:noFill/>
                    </a:ln>
                  </pic:spPr>
                </pic:pic>
              </a:graphicData>
            </a:graphic>
          </wp:inline>
        </w:drawing>
      </w:r>
      <w:r>
        <w:t xml:space="preserve">                             </w:t>
      </w:r>
      <w:r w:rsidRPr="00DE38CB">
        <w:rPr>
          <w:noProof/>
          <w:lang w:eastAsia="tr-TR"/>
        </w:rPr>
        <w:drawing>
          <wp:inline distT="0" distB="0" distL="0" distR="0">
            <wp:extent cx="1038225" cy="60007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6194" cy="598901"/>
                    </a:xfrm>
                    <a:prstGeom prst="rect">
                      <a:avLst/>
                    </a:prstGeom>
                    <a:noFill/>
                    <a:ln>
                      <a:noFill/>
                    </a:ln>
                  </pic:spPr>
                </pic:pic>
              </a:graphicData>
            </a:graphic>
          </wp:inline>
        </w:drawing>
      </w:r>
      <w:r>
        <w:t xml:space="preserve">  </w:t>
      </w:r>
      <w:r w:rsidRPr="00DE38CB">
        <w:rPr>
          <w:noProof/>
          <w:lang w:eastAsia="tr-TR"/>
        </w:rPr>
        <w:drawing>
          <wp:inline distT="0" distB="0" distL="0" distR="0">
            <wp:extent cx="942975" cy="653116"/>
            <wp:effectExtent l="0" t="0" r="0"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7777" cy="656442"/>
                    </a:xfrm>
                    <a:prstGeom prst="rect">
                      <a:avLst/>
                    </a:prstGeom>
                    <a:noFill/>
                    <a:ln>
                      <a:noFill/>
                    </a:ln>
                  </pic:spPr>
                </pic:pic>
              </a:graphicData>
            </a:graphic>
          </wp:inline>
        </w:drawing>
      </w:r>
    </w:p>
    <w:p w:rsidR="00DE38CB" w:rsidRDefault="00DE38CB"/>
    <w:p w:rsidR="00DE38CB" w:rsidRDefault="00DE38CB" w:rsidP="00DE38CB">
      <w:pPr>
        <w:jc w:val="center"/>
        <w:rPr>
          <w:rFonts w:ascii="TTKB Dik Temel Abece" w:hAnsi="TTKB Dik Temel Abece"/>
          <w:b/>
          <w:sz w:val="28"/>
          <w:u w:val="single"/>
        </w:rPr>
      </w:pPr>
      <w:r>
        <w:rPr>
          <w:rFonts w:ascii="TTKB Dik Temel Abece" w:hAnsi="TTKB Dik Temel Abece"/>
          <w:b/>
          <w:sz w:val="28"/>
          <w:u w:val="single"/>
        </w:rPr>
        <w:t>İSTEKLERİMİZ VE İHTİYAÇLARIMIZ</w:t>
      </w:r>
    </w:p>
    <w:p w:rsidR="00DE38CB" w:rsidRPr="00FE39D1" w:rsidRDefault="00DE38CB" w:rsidP="00DE38CB">
      <w:pPr>
        <w:autoSpaceDE w:val="0"/>
        <w:autoSpaceDN w:val="0"/>
        <w:adjustRightInd w:val="0"/>
        <w:spacing w:after="0" w:line="240" w:lineRule="auto"/>
        <w:ind w:firstLine="708"/>
        <w:rPr>
          <w:rFonts w:ascii="TTKB Dik Temel Abece" w:hAnsi="TTKB Dik Temel Abece" w:cs="Helveticayildirim-Italic"/>
          <w:i/>
          <w:iCs/>
          <w:sz w:val="27"/>
          <w:szCs w:val="27"/>
        </w:rPr>
      </w:pPr>
      <w:r w:rsidRPr="00FE39D1">
        <w:rPr>
          <w:rFonts w:ascii="TTKB Dik Temel Abece" w:hAnsi="TTKB Dik Temel Abece" w:cs="Helveticayildirim-Italic"/>
          <w:i/>
          <w:iCs/>
          <w:sz w:val="27"/>
          <w:szCs w:val="27"/>
        </w:rPr>
        <w:t xml:space="preserve">İnsanın yaşamlarını sürdürebilmesi için gerekli olan ve giderilmediğinde hayati sorunlara yol açan her şeye </w:t>
      </w:r>
      <w:r w:rsidRPr="00FE39D1">
        <w:rPr>
          <w:rFonts w:ascii="TTKB Dik Temel Abece" w:hAnsi="TTKB Dik Temel Abece" w:cs="Helveticayildirim-Italic"/>
          <w:b/>
          <w:i/>
          <w:iCs/>
          <w:sz w:val="27"/>
          <w:szCs w:val="27"/>
          <w:u w:val="single"/>
        </w:rPr>
        <w:t>ihtiyaç</w:t>
      </w:r>
      <w:r w:rsidRPr="00FE39D1">
        <w:rPr>
          <w:rFonts w:ascii="TTKB Dik Temel Abece" w:hAnsi="TTKB Dik Temel Abece" w:cs="Helveticayildirim-Italic"/>
          <w:i/>
          <w:iCs/>
          <w:sz w:val="27"/>
          <w:szCs w:val="27"/>
        </w:rPr>
        <w:t xml:space="preserve"> denir.</w:t>
      </w:r>
      <w:r w:rsidRPr="00FE39D1">
        <w:rPr>
          <w:rFonts w:ascii="Hand writing Mutlu" w:hAnsi="Hand writing Mutlu"/>
          <w:i/>
          <w:sz w:val="27"/>
          <w:szCs w:val="27"/>
        </w:rPr>
        <w:t xml:space="preserve"> </w:t>
      </w:r>
      <w:r w:rsidRPr="00FE39D1">
        <w:rPr>
          <w:rFonts w:ascii="TTKB Dik Temel Abece" w:hAnsi="TTKB Dik Temel Abece"/>
          <w:i/>
          <w:sz w:val="27"/>
          <w:szCs w:val="27"/>
        </w:rPr>
        <w:t xml:space="preserve">İnsanların; nefes alma, beslenme, giyinme, barınma, soğuktan ve sıcaktan korunma gibi ihtiyaçları vardır. Bunlar temel ihtiyaçlardır. </w:t>
      </w:r>
      <w:r w:rsidR="00816663" w:rsidRPr="00FE39D1">
        <w:rPr>
          <w:rFonts w:ascii="TTKB Dik Temel Abece" w:hAnsi="TTKB Dik Temel Abece"/>
          <w:i/>
          <w:sz w:val="27"/>
          <w:szCs w:val="27"/>
        </w:rPr>
        <w:t>Temel ihtiyaçlara karşılanmadığında yaşamakta zorluk çekeriz.</w:t>
      </w:r>
    </w:p>
    <w:p w:rsidR="00DE38CB" w:rsidRPr="00FE39D1" w:rsidRDefault="00816663" w:rsidP="00DE38CB">
      <w:pPr>
        <w:autoSpaceDE w:val="0"/>
        <w:autoSpaceDN w:val="0"/>
        <w:adjustRightInd w:val="0"/>
        <w:spacing w:after="0" w:line="240" w:lineRule="auto"/>
        <w:ind w:firstLine="708"/>
        <w:rPr>
          <w:rFonts w:ascii="TTKB Dik Temel Abece" w:hAnsi="TTKB Dik Temel Abece" w:cs="Helveticayildirim-Italic"/>
          <w:i/>
          <w:iCs/>
          <w:sz w:val="27"/>
          <w:szCs w:val="27"/>
        </w:rPr>
      </w:pPr>
      <w:r w:rsidRPr="00FE39D1">
        <w:rPr>
          <w:rFonts w:ascii="TTKB Dik Temel Abece" w:hAnsi="TTKB Dik Temel Abece" w:cs="Helveticayildirim-Italic"/>
          <w:i/>
          <w:iCs/>
          <w:sz w:val="27"/>
          <w:szCs w:val="27"/>
        </w:rPr>
        <w:t xml:space="preserve">İnsanların temel ihtiyaçlarının yanı sıra sosyal ve kültürel ihtiyaçları da vardır. Eğitim almak, sağlık hizmeti almak, ulaşım, gezmek, eğlenmek, spor yapmak, kitap okumak, oyun oynamak,  tiyatroya, sinemaya veya konsere gitmek, dinlenmek bu tür ihtiyaçlardandır. </w:t>
      </w:r>
    </w:p>
    <w:p w:rsidR="00DE38CB" w:rsidRPr="00FE39D1" w:rsidRDefault="00DE38CB" w:rsidP="00DE38CB">
      <w:pPr>
        <w:autoSpaceDE w:val="0"/>
        <w:autoSpaceDN w:val="0"/>
        <w:adjustRightInd w:val="0"/>
        <w:spacing w:after="0" w:line="240" w:lineRule="auto"/>
        <w:ind w:firstLine="708"/>
        <w:rPr>
          <w:rFonts w:ascii="TTKB Dik Temel Abece" w:hAnsi="TTKB Dik Temel Abece" w:cs="Helveticayildirim-Italic"/>
          <w:i/>
          <w:iCs/>
          <w:sz w:val="27"/>
          <w:szCs w:val="27"/>
        </w:rPr>
      </w:pPr>
    </w:p>
    <w:p w:rsidR="00DE38CB" w:rsidRPr="00FE39D1" w:rsidRDefault="00816663" w:rsidP="00FE39D1">
      <w:pPr>
        <w:pStyle w:val="AralkYok"/>
        <w:ind w:firstLine="708"/>
        <w:rPr>
          <w:rFonts w:ascii="TTKB Dik Temel Abece" w:hAnsi="TTKB Dik Temel Abece" w:cs="Helveticayildirim-Italic"/>
          <w:i/>
          <w:iCs/>
          <w:sz w:val="27"/>
          <w:szCs w:val="27"/>
        </w:rPr>
      </w:pPr>
      <w:r w:rsidRPr="00FE39D1">
        <w:rPr>
          <w:rFonts w:ascii="TTKB Dik Temel Abece" w:hAnsi="TTKB Dik Temel Abece"/>
          <w:i/>
          <w:sz w:val="27"/>
          <w:szCs w:val="27"/>
        </w:rPr>
        <w:t xml:space="preserve">Gerçekleşmesini arzuladığımız ürün ve hizmetlere </w:t>
      </w:r>
      <w:r w:rsidRPr="00FE39D1">
        <w:rPr>
          <w:rFonts w:ascii="TTKB Dik Temel Abece" w:hAnsi="TTKB Dik Temel Abece"/>
          <w:b/>
          <w:i/>
          <w:sz w:val="27"/>
          <w:szCs w:val="27"/>
          <w:u w:val="single"/>
        </w:rPr>
        <w:t>istek</w:t>
      </w:r>
      <w:r w:rsidRPr="00FE39D1">
        <w:rPr>
          <w:rFonts w:ascii="TTKB Dik Temel Abece" w:hAnsi="TTKB Dik Temel Abece"/>
          <w:i/>
          <w:sz w:val="27"/>
          <w:szCs w:val="27"/>
        </w:rPr>
        <w:t xml:space="preserve"> denir. İsteklerimizin karşılanması zorunlu değildir. Karşılanmadığında yaşamımızı sürdürebiliriz. Fakat mutsuzlu</w:t>
      </w:r>
      <w:r w:rsidR="00FE39D1" w:rsidRPr="00FE39D1">
        <w:rPr>
          <w:rFonts w:ascii="TTKB Dik Temel Abece" w:hAnsi="TTKB Dik Temel Abece"/>
          <w:i/>
          <w:sz w:val="27"/>
          <w:szCs w:val="27"/>
        </w:rPr>
        <w:t>k ve huzursuzluk yaşayabiliriz. Bisiklet, tablet, bilgisayar, futbol topu, gitar isteklerimizden bazılarıdır.</w:t>
      </w:r>
      <w:r w:rsidRPr="00FE39D1">
        <w:rPr>
          <w:rFonts w:ascii="TTKB Dik Temel Abece" w:hAnsi="TTKB Dik Temel Abece"/>
          <w:i/>
          <w:sz w:val="27"/>
          <w:szCs w:val="27"/>
        </w:rPr>
        <w:t xml:space="preserve"> </w:t>
      </w:r>
    </w:p>
    <w:p w:rsidR="00DE38CB" w:rsidRPr="00FE39D1" w:rsidRDefault="00DE38CB" w:rsidP="00FE39D1">
      <w:pPr>
        <w:autoSpaceDE w:val="0"/>
        <w:autoSpaceDN w:val="0"/>
        <w:adjustRightInd w:val="0"/>
        <w:spacing w:after="0" w:line="240" w:lineRule="auto"/>
        <w:ind w:firstLine="708"/>
        <w:rPr>
          <w:rFonts w:ascii="TTKB Dik Temel Abece" w:hAnsi="TTKB Dik Temel Abece" w:cs="Helveticayildirim-Italic"/>
          <w:i/>
          <w:iCs/>
          <w:sz w:val="27"/>
          <w:szCs w:val="27"/>
        </w:rPr>
      </w:pPr>
    </w:p>
    <w:p w:rsidR="00FE39D1" w:rsidRPr="00FE39D1" w:rsidRDefault="00FE39D1" w:rsidP="00FE39D1">
      <w:pPr>
        <w:tabs>
          <w:tab w:val="left" w:pos="0"/>
        </w:tabs>
        <w:spacing w:after="0" w:line="240" w:lineRule="auto"/>
        <w:rPr>
          <w:rFonts w:ascii="TTKB Dik Temel Abece" w:hAnsi="TTKB Dik Temel Abece"/>
          <w:i/>
          <w:sz w:val="27"/>
          <w:szCs w:val="27"/>
        </w:rPr>
      </w:pPr>
      <w:r w:rsidRPr="00FE39D1">
        <w:rPr>
          <w:rFonts w:ascii="Hand writing Mutlu" w:hAnsi="Hand writing Mutlu"/>
          <w:i/>
          <w:sz w:val="27"/>
          <w:szCs w:val="27"/>
        </w:rPr>
        <w:tab/>
      </w:r>
      <w:r w:rsidRPr="00FE39D1">
        <w:rPr>
          <w:rFonts w:ascii="TTKB Dik Temel Abece" w:hAnsi="TTKB Dik Temel Abece"/>
          <w:i/>
          <w:sz w:val="27"/>
          <w:szCs w:val="27"/>
        </w:rPr>
        <w:t>İhtiyaç ve isteklerimizi aile bütçesine göre planlamalıyız. Mutlu ve sağlıklı bir yaşam sürdürmek için önce temel ihtiyaçlarımızı sonra da diğer ihtiyaçlarımızı ve isteklerimizi karşılamalıyız.</w:t>
      </w:r>
    </w:p>
    <w:p w:rsidR="00FE39D1" w:rsidRPr="00FE39D1" w:rsidRDefault="00FE39D1" w:rsidP="00FE39D1">
      <w:pPr>
        <w:spacing w:after="0" w:line="240" w:lineRule="auto"/>
        <w:rPr>
          <w:rFonts w:ascii="TTKB Dik Temel Abece" w:hAnsi="TTKB Dik Temel Abece"/>
          <w:i/>
          <w:sz w:val="27"/>
          <w:szCs w:val="27"/>
        </w:rPr>
      </w:pPr>
    </w:p>
    <w:p w:rsidR="00FE39D1" w:rsidRDefault="00FE39D1" w:rsidP="00FE39D1">
      <w:pPr>
        <w:spacing w:after="0" w:line="240" w:lineRule="auto"/>
        <w:rPr>
          <w:rFonts w:ascii="TTKB Dik Temel Abece" w:hAnsi="TTKB Dik Temel Abece"/>
          <w:i/>
          <w:sz w:val="32"/>
          <w:szCs w:val="26"/>
        </w:rPr>
      </w:pPr>
    </w:p>
    <w:p w:rsidR="00FE39D1" w:rsidRDefault="00FE39D1" w:rsidP="00FE39D1">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yeterince okuyunuz ve anlamaya çalışınız.</w:t>
      </w:r>
    </w:p>
    <w:p w:rsidR="00FE39D1" w:rsidRPr="00FE39D1" w:rsidRDefault="00FE39D1" w:rsidP="00FE39D1">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lastRenderedPageBreak/>
        <w:t>Sosyal Bilgiler defterine yazınız.</w:t>
      </w:r>
    </w:p>
    <w:p w:rsidR="00FE39D1" w:rsidRDefault="00FE39D1" w:rsidP="00FE39D1">
      <w:r>
        <w:rPr>
          <w:noProof/>
          <w:lang w:eastAsia="tr-TR"/>
        </w:rPr>
        <w:drawing>
          <wp:anchor distT="0" distB="0" distL="114300" distR="114300" simplePos="0" relativeHeight="251661312" behindDoc="0" locked="0" layoutInCell="1" allowOverlap="1">
            <wp:simplePos x="0" y="0"/>
            <wp:positionH relativeFrom="column">
              <wp:posOffset>1055370</wp:posOffset>
            </wp:positionH>
            <wp:positionV relativeFrom="paragraph">
              <wp:posOffset>-38100</wp:posOffset>
            </wp:positionV>
            <wp:extent cx="661035" cy="723900"/>
            <wp:effectExtent l="19050" t="0" r="5715" b="0"/>
            <wp:wrapNone/>
            <wp:docPr id="6" name="Resim 57" descr="C:\Users\Garanti1\Downloads\Documents\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aranti1\Downloads\Documents\indir (2).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5" cy="723900"/>
                    </a:xfrm>
                    <a:prstGeom prst="rect">
                      <a:avLst/>
                    </a:prstGeom>
                    <a:noFill/>
                    <a:ln>
                      <a:noFill/>
                    </a:ln>
                  </pic:spPr>
                </pic:pic>
              </a:graphicData>
            </a:graphic>
          </wp:anchor>
        </w:drawing>
      </w:r>
      <w:r w:rsidRPr="00DE38CB">
        <w:rPr>
          <w:noProof/>
          <w:lang w:eastAsia="tr-TR"/>
        </w:rPr>
        <w:drawing>
          <wp:inline distT="0" distB="0" distL="0" distR="0">
            <wp:extent cx="1009650" cy="685800"/>
            <wp:effectExtent l="0" t="0" r="0"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592" cy="689157"/>
                    </a:xfrm>
                    <a:prstGeom prst="rect">
                      <a:avLst/>
                    </a:prstGeom>
                    <a:noFill/>
                    <a:ln>
                      <a:noFill/>
                    </a:ln>
                  </pic:spPr>
                </pic:pic>
              </a:graphicData>
            </a:graphic>
          </wp:inline>
        </w:drawing>
      </w:r>
      <w:r>
        <w:t xml:space="preserve">                             </w:t>
      </w:r>
      <w:r w:rsidRPr="00DE38CB">
        <w:rPr>
          <w:noProof/>
          <w:lang w:eastAsia="tr-TR"/>
        </w:rPr>
        <w:drawing>
          <wp:inline distT="0" distB="0" distL="0" distR="0">
            <wp:extent cx="1038225" cy="600075"/>
            <wp:effectExtent l="0" t="0" r="9525" b="9525"/>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6194" cy="598901"/>
                    </a:xfrm>
                    <a:prstGeom prst="rect">
                      <a:avLst/>
                    </a:prstGeom>
                    <a:noFill/>
                    <a:ln>
                      <a:noFill/>
                    </a:ln>
                  </pic:spPr>
                </pic:pic>
              </a:graphicData>
            </a:graphic>
          </wp:inline>
        </w:drawing>
      </w:r>
      <w:r>
        <w:t xml:space="preserve">  </w:t>
      </w:r>
      <w:r w:rsidRPr="00DE38CB">
        <w:rPr>
          <w:noProof/>
          <w:lang w:eastAsia="tr-TR"/>
        </w:rPr>
        <w:drawing>
          <wp:inline distT="0" distB="0" distL="0" distR="0">
            <wp:extent cx="942975" cy="653116"/>
            <wp:effectExtent l="0" t="0" r="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7777" cy="656442"/>
                    </a:xfrm>
                    <a:prstGeom prst="rect">
                      <a:avLst/>
                    </a:prstGeom>
                    <a:noFill/>
                    <a:ln>
                      <a:noFill/>
                    </a:ln>
                  </pic:spPr>
                </pic:pic>
              </a:graphicData>
            </a:graphic>
          </wp:inline>
        </w:drawing>
      </w:r>
    </w:p>
    <w:p w:rsidR="00FE39D1" w:rsidRDefault="00FE39D1" w:rsidP="00FE39D1"/>
    <w:p w:rsidR="00FE39D1" w:rsidRDefault="00FE39D1" w:rsidP="00FE39D1">
      <w:pPr>
        <w:jc w:val="center"/>
        <w:rPr>
          <w:rFonts w:ascii="TTKB Dik Temel Abece" w:hAnsi="TTKB Dik Temel Abece"/>
          <w:b/>
          <w:sz w:val="28"/>
          <w:u w:val="single"/>
        </w:rPr>
      </w:pPr>
      <w:r>
        <w:rPr>
          <w:rFonts w:ascii="TTKB Dik Temel Abece" w:hAnsi="TTKB Dik Temel Abece"/>
          <w:b/>
          <w:sz w:val="28"/>
          <w:u w:val="single"/>
        </w:rPr>
        <w:t>İSTEKLERİMİZ VE İHTİYAÇLARIMIZ</w:t>
      </w:r>
    </w:p>
    <w:p w:rsidR="00FE39D1" w:rsidRPr="00FE39D1" w:rsidRDefault="00FE39D1" w:rsidP="00FE39D1">
      <w:pPr>
        <w:autoSpaceDE w:val="0"/>
        <w:autoSpaceDN w:val="0"/>
        <w:adjustRightInd w:val="0"/>
        <w:spacing w:after="0" w:line="240" w:lineRule="auto"/>
        <w:ind w:firstLine="708"/>
        <w:rPr>
          <w:rFonts w:ascii="TTKB Dik Temel Abece" w:hAnsi="TTKB Dik Temel Abece" w:cs="Helveticayildirim-Italic"/>
          <w:i/>
          <w:iCs/>
          <w:sz w:val="27"/>
          <w:szCs w:val="27"/>
        </w:rPr>
      </w:pPr>
      <w:r w:rsidRPr="00FE39D1">
        <w:rPr>
          <w:rFonts w:ascii="TTKB Dik Temel Abece" w:hAnsi="TTKB Dik Temel Abece" w:cs="Helveticayildirim-Italic"/>
          <w:i/>
          <w:iCs/>
          <w:sz w:val="27"/>
          <w:szCs w:val="27"/>
        </w:rPr>
        <w:t xml:space="preserve">İnsanın yaşamlarını sürdürebilmesi için gerekli olan ve giderilmediğinde hayati sorunlara yol açan her şeye </w:t>
      </w:r>
      <w:r w:rsidRPr="00FE39D1">
        <w:rPr>
          <w:rFonts w:ascii="TTKB Dik Temel Abece" w:hAnsi="TTKB Dik Temel Abece" w:cs="Helveticayildirim-Italic"/>
          <w:b/>
          <w:i/>
          <w:iCs/>
          <w:sz w:val="27"/>
          <w:szCs w:val="27"/>
          <w:u w:val="single"/>
        </w:rPr>
        <w:t>ihtiyaç</w:t>
      </w:r>
      <w:r w:rsidRPr="00FE39D1">
        <w:rPr>
          <w:rFonts w:ascii="TTKB Dik Temel Abece" w:hAnsi="TTKB Dik Temel Abece" w:cs="Helveticayildirim-Italic"/>
          <w:i/>
          <w:iCs/>
          <w:sz w:val="27"/>
          <w:szCs w:val="27"/>
        </w:rPr>
        <w:t xml:space="preserve"> denir.</w:t>
      </w:r>
      <w:r w:rsidRPr="00FE39D1">
        <w:rPr>
          <w:rFonts w:ascii="Hand writing Mutlu" w:hAnsi="Hand writing Mutlu"/>
          <w:i/>
          <w:sz w:val="27"/>
          <w:szCs w:val="27"/>
        </w:rPr>
        <w:t xml:space="preserve"> </w:t>
      </w:r>
      <w:r w:rsidRPr="00FE39D1">
        <w:rPr>
          <w:rFonts w:ascii="TTKB Dik Temel Abece" w:hAnsi="TTKB Dik Temel Abece"/>
          <w:i/>
          <w:sz w:val="27"/>
          <w:szCs w:val="27"/>
        </w:rPr>
        <w:t>İnsanların; nefes alma, beslenme, giyinme, barınma, soğuktan ve sıcaktan korunma gibi ihtiyaçları vardır. Bunlar temel ihtiyaçlardır. Temel ihtiyaçlara karşılanmadığında yaşamakta zorluk çekeriz.</w:t>
      </w:r>
    </w:p>
    <w:p w:rsidR="00FE39D1" w:rsidRPr="00FE39D1" w:rsidRDefault="00FE39D1" w:rsidP="00FE39D1">
      <w:pPr>
        <w:autoSpaceDE w:val="0"/>
        <w:autoSpaceDN w:val="0"/>
        <w:adjustRightInd w:val="0"/>
        <w:spacing w:after="0" w:line="240" w:lineRule="auto"/>
        <w:ind w:firstLine="708"/>
        <w:rPr>
          <w:rFonts w:ascii="TTKB Dik Temel Abece" w:hAnsi="TTKB Dik Temel Abece" w:cs="Helveticayildirim-Italic"/>
          <w:i/>
          <w:iCs/>
          <w:sz w:val="27"/>
          <w:szCs w:val="27"/>
        </w:rPr>
      </w:pPr>
      <w:r w:rsidRPr="00FE39D1">
        <w:rPr>
          <w:rFonts w:ascii="TTKB Dik Temel Abece" w:hAnsi="TTKB Dik Temel Abece" w:cs="Helveticayildirim-Italic"/>
          <w:i/>
          <w:iCs/>
          <w:sz w:val="27"/>
          <w:szCs w:val="27"/>
        </w:rPr>
        <w:t xml:space="preserve">İnsanların temel ihtiyaçlarının yanı sıra sosyal ve kültürel ihtiyaçları da vardır. Eğitim almak, sağlık hizmeti almak, ulaşım, gezmek, eğlenmek, spor yapmak, kitap okumak, oyun oynamak,  tiyatroya, sinemaya veya konsere gitmek, dinlenmek bu tür ihtiyaçlardandır. </w:t>
      </w:r>
    </w:p>
    <w:p w:rsidR="00FE39D1" w:rsidRPr="00FE39D1" w:rsidRDefault="00FE39D1" w:rsidP="00FE39D1">
      <w:pPr>
        <w:autoSpaceDE w:val="0"/>
        <w:autoSpaceDN w:val="0"/>
        <w:adjustRightInd w:val="0"/>
        <w:spacing w:after="0" w:line="240" w:lineRule="auto"/>
        <w:ind w:firstLine="708"/>
        <w:rPr>
          <w:rFonts w:ascii="TTKB Dik Temel Abece" w:hAnsi="TTKB Dik Temel Abece" w:cs="Helveticayildirim-Italic"/>
          <w:i/>
          <w:iCs/>
          <w:sz w:val="27"/>
          <w:szCs w:val="27"/>
        </w:rPr>
      </w:pPr>
    </w:p>
    <w:p w:rsidR="00FE39D1" w:rsidRPr="00FE39D1" w:rsidRDefault="00FE39D1" w:rsidP="00FE39D1">
      <w:pPr>
        <w:pStyle w:val="AralkYok"/>
        <w:ind w:firstLine="708"/>
        <w:rPr>
          <w:rFonts w:ascii="TTKB Dik Temel Abece" w:hAnsi="TTKB Dik Temel Abece" w:cs="Helveticayildirim-Italic"/>
          <w:i/>
          <w:iCs/>
          <w:sz w:val="27"/>
          <w:szCs w:val="27"/>
        </w:rPr>
      </w:pPr>
      <w:r w:rsidRPr="00FE39D1">
        <w:rPr>
          <w:rFonts w:ascii="TTKB Dik Temel Abece" w:hAnsi="TTKB Dik Temel Abece"/>
          <w:i/>
          <w:sz w:val="27"/>
          <w:szCs w:val="27"/>
        </w:rPr>
        <w:t xml:space="preserve">Gerçekleşmesini arzuladığımız ürün ve hizmetlere </w:t>
      </w:r>
      <w:r w:rsidRPr="00FE39D1">
        <w:rPr>
          <w:rFonts w:ascii="TTKB Dik Temel Abece" w:hAnsi="TTKB Dik Temel Abece"/>
          <w:b/>
          <w:i/>
          <w:sz w:val="27"/>
          <w:szCs w:val="27"/>
          <w:u w:val="single"/>
        </w:rPr>
        <w:t>istek</w:t>
      </w:r>
      <w:r w:rsidRPr="00FE39D1">
        <w:rPr>
          <w:rFonts w:ascii="TTKB Dik Temel Abece" w:hAnsi="TTKB Dik Temel Abece"/>
          <w:i/>
          <w:sz w:val="27"/>
          <w:szCs w:val="27"/>
        </w:rPr>
        <w:t xml:space="preserve"> denir. İsteklerimizin karşılanması zorunlu değildir. Karşılanmadığında yaşamımızı sürdürebiliriz. Fakat mutsuzluk ve huzursuzluk yaşayabiliriz. Bisiklet, tablet, bilgisayar, futbol topu, gitar isteklerimizden bazılarıdır. </w:t>
      </w:r>
    </w:p>
    <w:p w:rsidR="00FE39D1" w:rsidRPr="00FE39D1" w:rsidRDefault="00FE39D1" w:rsidP="00FE39D1">
      <w:pPr>
        <w:autoSpaceDE w:val="0"/>
        <w:autoSpaceDN w:val="0"/>
        <w:adjustRightInd w:val="0"/>
        <w:spacing w:after="0" w:line="240" w:lineRule="auto"/>
        <w:ind w:firstLine="708"/>
        <w:rPr>
          <w:rFonts w:ascii="TTKB Dik Temel Abece" w:hAnsi="TTKB Dik Temel Abece" w:cs="Helveticayildirim-Italic"/>
          <w:i/>
          <w:iCs/>
          <w:sz w:val="27"/>
          <w:szCs w:val="27"/>
        </w:rPr>
      </w:pPr>
    </w:p>
    <w:p w:rsidR="00FE39D1" w:rsidRPr="00FE39D1" w:rsidRDefault="00FE39D1" w:rsidP="00FE39D1">
      <w:pPr>
        <w:tabs>
          <w:tab w:val="left" w:pos="0"/>
        </w:tabs>
        <w:spacing w:after="0" w:line="240" w:lineRule="auto"/>
        <w:rPr>
          <w:rFonts w:ascii="TTKB Dik Temel Abece" w:hAnsi="TTKB Dik Temel Abece"/>
          <w:i/>
          <w:sz w:val="27"/>
          <w:szCs w:val="27"/>
        </w:rPr>
      </w:pPr>
      <w:r w:rsidRPr="00FE39D1">
        <w:rPr>
          <w:rFonts w:ascii="Hand writing Mutlu" w:hAnsi="Hand writing Mutlu"/>
          <w:i/>
          <w:sz w:val="27"/>
          <w:szCs w:val="27"/>
        </w:rPr>
        <w:tab/>
      </w:r>
      <w:r w:rsidRPr="00FE39D1">
        <w:rPr>
          <w:rFonts w:ascii="TTKB Dik Temel Abece" w:hAnsi="TTKB Dik Temel Abece"/>
          <w:i/>
          <w:sz w:val="27"/>
          <w:szCs w:val="27"/>
        </w:rPr>
        <w:t>İhtiyaç ve isteklerimizi aile bütçesine göre planlamalıyız. Mutlu ve sağlıklı bir yaşam sürdürmek için önce temel ihtiyaçlarımızı sonra da diğer ihtiyaçlarımızı ve isteklerimizi karşılamalıyız.</w:t>
      </w:r>
    </w:p>
    <w:p w:rsidR="00FE39D1" w:rsidRPr="00FE39D1" w:rsidRDefault="00FE39D1" w:rsidP="00FE39D1">
      <w:pPr>
        <w:spacing w:after="0" w:line="240" w:lineRule="auto"/>
        <w:rPr>
          <w:rFonts w:ascii="TTKB Dik Temel Abece" w:hAnsi="TTKB Dik Temel Abece"/>
          <w:i/>
          <w:sz w:val="27"/>
          <w:szCs w:val="27"/>
        </w:rPr>
      </w:pPr>
    </w:p>
    <w:p w:rsidR="00FE39D1" w:rsidRDefault="00A128B0" w:rsidP="00FE39D1">
      <w:pPr>
        <w:spacing w:after="0" w:line="240" w:lineRule="auto"/>
        <w:rPr>
          <w:rFonts w:ascii="TTKB Dik Temel Abece" w:hAnsi="TTKB Dik Temel Abece"/>
          <w:i/>
          <w:sz w:val="32"/>
          <w:szCs w:val="26"/>
        </w:rPr>
      </w:pPr>
      <w:hyperlink r:id="rId9" w:history="1">
        <w:r w:rsidRPr="006C34D5">
          <w:rPr>
            <w:rStyle w:val="Kpr"/>
            <w:rFonts w:ascii="Comic Sans MS" w:hAnsi="Comic Sans MS"/>
          </w:rPr>
          <w:t>http://www.sorubak.com</w:t>
        </w:r>
      </w:hyperlink>
      <w:r>
        <w:rPr>
          <w:rFonts w:ascii="Comic Sans MS" w:hAnsi="Comic Sans MS"/>
        </w:rPr>
        <w:t xml:space="preserve"> </w:t>
      </w:r>
    </w:p>
    <w:p w:rsidR="00FE39D1" w:rsidRDefault="00FE39D1" w:rsidP="00FE39D1">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lastRenderedPageBreak/>
        <w:t>Yukarıdaki metni yeterince okuyunuz ve anlamaya çalışınız.</w:t>
      </w:r>
    </w:p>
    <w:p w:rsidR="00DE38CB" w:rsidRPr="00FE39D1" w:rsidRDefault="00FE39D1" w:rsidP="00FE39D1">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defterine yazınız.</w:t>
      </w:r>
    </w:p>
    <w:sectPr w:rsidR="00DE38CB" w:rsidRPr="00FE39D1" w:rsidSect="00DE38CB">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yildirim-Italic">
    <w:panose1 w:val="00000000000000000000"/>
    <w:charset w:val="A2"/>
    <w:family w:val="auto"/>
    <w:notTrueType/>
    <w:pitch w:val="default"/>
    <w:sig w:usb0="00000005" w:usb1="00000000" w:usb2="00000000" w:usb3="00000000" w:csb0="00000010"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1C6B"/>
    <w:multiLevelType w:val="hybridMultilevel"/>
    <w:tmpl w:val="2A56922A"/>
    <w:lvl w:ilvl="0" w:tplc="041F000D">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drawingGridHorizontalSpacing w:val="110"/>
  <w:displayHorizontalDrawingGridEvery w:val="2"/>
  <w:characterSpacingControl w:val="doNotCompress"/>
  <w:compat/>
  <w:rsids>
    <w:rsidRoot w:val="00DE38CB"/>
    <w:rsid w:val="005815D4"/>
    <w:rsid w:val="00816663"/>
    <w:rsid w:val="00A128B0"/>
    <w:rsid w:val="00B661D2"/>
    <w:rsid w:val="00C34362"/>
    <w:rsid w:val="00DE38CB"/>
    <w:rsid w:val="00FB47C4"/>
    <w:rsid w:val="00FE39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E38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38CB"/>
    <w:rPr>
      <w:rFonts w:ascii="Tahoma" w:hAnsi="Tahoma" w:cs="Tahoma"/>
      <w:sz w:val="16"/>
      <w:szCs w:val="16"/>
    </w:rPr>
  </w:style>
  <w:style w:type="paragraph" w:styleId="AralkYok">
    <w:name w:val="No Spacing"/>
    <w:uiPriority w:val="1"/>
    <w:qFormat/>
    <w:rsid w:val="00FE39D1"/>
    <w:pPr>
      <w:spacing w:after="0" w:line="240" w:lineRule="auto"/>
    </w:pPr>
  </w:style>
  <w:style w:type="character" w:styleId="Kpr">
    <w:name w:val="Hyperlink"/>
    <w:basedOn w:val="VarsaylanParagrafYazTipi"/>
    <w:uiPriority w:val="99"/>
    <w:unhideWhenUsed/>
    <w:rsid w:val="00A128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2134</Characters>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2019-03-18T10:44:00Z</dcterms:created>
  <dcterms:modified xsi:type="dcterms:W3CDTF">2019-03-18T10:44:00Z</dcterms:modified>
  <cp:category>https://www.sorubak.com</cp:category>
</cp:coreProperties>
</file>