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DBC" w:rsidRDefault="00367246" w:rsidP="00367246">
      <w:pPr>
        <w:jc w:val="center"/>
        <w:rPr>
          <w:rFonts w:ascii="TTKB Dik Temel Abece" w:hAnsi="TTKB Dik Temel Abece"/>
          <w:b/>
          <w:color w:val="FF0000"/>
          <w:sz w:val="28"/>
          <w:szCs w:val="28"/>
        </w:rPr>
      </w:pPr>
      <w:bookmarkStart w:id="0" w:name="_GoBack"/>
      <w:bookmarkEnd w:id="0"/>
      <w:r w:rsidRPr="00367246">
        <w:rPr>
          <w:rFonts w:ascii="TTKB Dik Temel Abece" w:hAnsi="TTKB Dik Temel Abece"/>
          <w:b/>
          <w:color w:val="FF0000"/>
          <w:sz w:val="28"/>
          <w:szCs w:val="28"/>
        </w:rPr>
        <w:t>BÜTÇE OLUŞTURUYORUM</w:t>
      </w:r>
    </w:p>
    <w:p w:rsidR="000D15A9" w:rsidRDefault="008045BD" w:rsidP="000D15A9">
      <w:pPr>
        <w:pStyle w:val="AralkYok"/>
        <w:rPr>
          <w:rFonts w:ascii="TTKB Dik Temel Abece" w:hAnsi="TTKB Dik Temel Abece"/>
          <w:sz w:val="28"/>
          <w:szCs w:val="28"/>
        </w:rPr>
      </w:pPr>
      <w:r w:rsidRPr="000D15A9">
        <w:rPr>
          <w:rFonts w:ascii="TTKB Dik Temel Abece" w:hAnsi="TTKB Dik Temel Abece"/>
          <w:b/>
          <w:sz w:val="28"/>
          <w:szCs w:val="28"/>
        </w:rPr>
        <w:t xml:space="preserve">* </w:t>
      </w:r>
      <w:r w:rsidR="000D15A9">
        <w:rPr>
          <w:rFonts w:ascii="TTKB Dik Temel Abece" w:hAnsi="TTKB Dik Temel Abece"/>
          <w:sz w:val="28"/>
          <w:szCs w:val="28"/>
        </w:rPr>
        <w:t xml:space="preserve">Aşağıda bir ailenin gelir - </w:t>
      </w:r>
      <w:r w:rsidRPr="000D15A9">
        <w:rPr>
          <w:rFonts w:ascii="TTKB Dik Temel Abece" w:hAnsi="TTKB Dik Temel Abece"/>
          <w:sz w:val="28"/>
          <w:szCs w:val="28"/>
        </w:rPr>
        <w:t xml:space="preserve">giderlerine ait tablo ve grafikler verilmiştir. </w:t>
      </w:r>
      <w:r w:rsidR="000D15A9">
        <w:rPr>
          <w:rFonts w:ascii="TTKB Dik Temel Abece" w:hAnsi="TTKB Dik Temel Abece"/>
          <w:sz w:val="28"/>
          <w:szCs w:val="28"/>
        </w:rPr>
        <w:t xml:space="preserve">                                    </w:t>
      </w:r>
    </w:p>
    <w:p w:rsidR="008045BD" w:rsidRPr="000D15A9" w:rsidRDefault="000D15A9" w:rsidP="000D15A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</w:t>
      </w:r>
      <w:r w:rsidR="008045BD" w:rsidRPr="000D15A9">
        <w:rPr>
          <w:rFonts w:ascii="TTKB Dik Temel Abece" w:hAnsi="TTKB Dik Temel Abece"/>
          <w:sz w:val="28"/>
          <w:szCs w:val="28"/>
        </w:rPr>
        <w:t>Bunlara göre soruları cevaplayınız.</w:t>
      </w:r>
    </w:p>
    <w:p w:rsidR="004C5C86" w:rsidRDefault="000D15A9" w:rsidP="008045BD">
      <w:pPr>
        <w:rPr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659130</wp:posOffset>
            </wp:positionH>
            <wp:positionV relativeFrom="paragraph">
              <wp:posOffset>40005</wp:posOffset>
            </wp:positionV>
            <wp:extent cx="5486400" cy="3200400"/>
            <wp:effectExtent l="0" t="0" r="19050" b="19050"/>
            <wp:wrapNone/>
            <wp:docPr id="2" name="Grafik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</w:p>
    <w:tbl>
      <w:tblPr>
        <w:tblStyle w:val="TabloKlavuzu"/>
        <w:tblpPr w:leftFromText="142" w:rightFromText="142" w:vertAnchor="text" w:horzAnchor="page" w:tblpX="6898" w:tblpY="578"/>
        <w:tblW w:w="0" w:type="auto"/>
        <w:tblLook w:val="04A0"/>
      </w:tblPr>
      <w:tblGrid>
        <w:gridCol w:w="1984"/>
        <w:gridCol w:w="1276"/>
      </w:tblGrid>
      <w:tr w:rsidR="000D15A9" w:rsidTr="009454A2">
        <w:tc>
          <w:tcPr>
            <w:tcW w:w="1984" w:type="dxa"/>
            <w:shd w:val="clear" w:color="auto" w:fill="FABF8F" w:themeFill="accent6" w:themeFillTint="99"/>
          </w:tcPr>
          <w:p w:rsidR="000D15A9" w:rsidRPr="005D7006" w:rsidRDefault="000D15A9" w:rsidP="009454A2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5D7006">
              <w:rPr>
                <w:rFonts w:ascii="TTKB Dik Temel Abece" w:hAnsi="TTKB Dik Temel Abece"/>
                <w:sz w:val="28"/>
                <w:szCs w:val="28"/>
              </w:rPr>
              <w:t xml:space="preserve">Kira        </w:t>
            </w:r>
          </w:p>
        </w:tc>
        <w:tc>
          <w:tcPr>
            <w:tcW w:w="1276" w:type="dxa"/>
            <w:shd w:val="clear" w:color="auto" w:fill="FABF8F" w:themeFill="accent6" w:themeFillTint="99"/>
          </w:tcPr>
          <w:p w:rsidR="000D15A9" w:rsidRPr="005D7006" w:rsidRDefault="000D15A9" w:rsidP="009454A2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5D7006">
              <w:rPr>
                <w:rFonts w:ascii="TTKB Dik Temel Abece" w:hAnsi="TTKB Dik Temel Abece"/>
                <w:sz w:val="28"/>
                <w:szCs w:val="28"/>
              </w:rPr>
              <w:t>1200 TL</w:t>
            </w:r>
          </w:p>
        </w:tc>
      </w:tr>
      <w:tr w:rsidR="000D15A9" w:rsidTr="009454A2">
        <w:tc>
          <w:tcPr>
            <w:tcW w:w="1984" w:type="dxa"/>
            <w:shd w:val="clear" w:color="auto" w:fill="B8CCE4" w:themeFill="accent1" w:themeFillTint="66"/>
          </w:tcPr>
          <w:p w:rsidR="000D15A9" w:rsidRPr="005D7006" w:rsidRDefault="000D15A9" w:rsidP="009454A2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5D7006">
              <w:rPr>
                <w:rFonts w:ascii="TTKB Dik Temel Abece" w:hAnsi="TTKB Dik Temel Abece"/>
                <w:sz w:val="28"/>
                <w:szCs w:val="28"/>
              </w:rPr>
              <w:t xml:space="preserve">Market        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0D15A9" w:rsidRPr="005D7006" w:rsidRDefault="000D15A9" w:rsidP="009454A2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5D7006">
              <w:rPr>
                <w:rFonts w:ascii="TTKB Dik Temel Abece" w:hAnsi="TTKB Dik Temel Abece"/>
                <w:sz w:val="28"/>
                <w:szCs w:val="28"/>
              </w:rPr>
              <w:t>1000 TL</w:t>
            </w:r>
          </w:p>
        </w:tc>
      </w:tr>
      <w:tr w:rsidR="000D15A9" w:rsidTr="009454A2">
        <w:tc>
          <w:tcPr>
            <w:tcW w:w="1984" w:type="dxa"/>
            <w:shd w:val="clear" w:color="auto" w:fill="00B050"/>
          </w:tcPr>
          <w:p w:rsidR="000D15A9" w:rsidRPr="005D7006" w:rsidRDefault="000D15A9" w:rsidP="009454A2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5D7006">
              <w:rPr>
                <w:rFonts w:ascii="TTKB Dik Temel Abece" w:hAnsi="TTKB Dik Temel Abece"/>
                <w:sz w:val="28"/>
                <w:szCs w:val="28"/>
              </w:rPr>
              <w:t xml:space="preserve">Kırtasiye          </w:t>
            </w:r>
          </w:p>
        </w:tc>
        <w:tc>
          <w:tcPr>
            <w:tcW w:w="1276" w:type="dxa"/>
            <w:shd w:val="clear" w:color="auto" w:fill="00B050"/>
          </w:tcPr>
          <w:p w:rsidR="000D15A9" w:rsidRPr="005D7006" w:rsidRDefault="000D15A9" w:rsidP="009454A2">
            <w:pPr>
              <w:rPr>
                <w:sz w:val="28"/>
                <w:szCs w:val="28"/>
              </w:rPr>
            </w:pPr>
            <w:r w:rsidRPr="005D7006">
              <w:rPr>
                <w:rFonts w:ascii="TTKB Dik Temel Abece" w:hAnsi="TTKB Dik Temel Abece"/>
                <w:sz w:val="28"/>
                <w:szCs w:val="28"/>
              </w:rPr>
              <w:t xml:space="preserve"> 900 TL</w:t>
            </w:r>
          </w:p>
        </w:tc>
      </w:tr>
      <w:tr w:rsidR="000D15A9" w:rsidTr="009454A2">
        <w:tc>
          <w:tcPr>
            <w:tcW w:w="1984" w:type="dxa"/>
            <w:shd w:val="clear" w:color="auto" w:fill="D99594" w:themeFill="accent2" w:themeFillTint="99"/>
          </w:tcPr>
          <w:p w:rsidR="000D15A9" w:rsidRPr="005D7006" w:rsidRDefault="000D15A9" w:rsidP="009454A2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5D7006">
              <w:rPr>
                <w:rFonts w:ascii="TTKB Dik Temel Abece" w:hAnsi="TTKB Dik Temel Abece"/>
                <w:sz w:val="28"/>
                <w:szCs w:val="28"/>
              </w:rPr>
              <w:t>Faturalar</w:t>
            </w:r>
          </w:p>
        </w:tc>
        <w:tc>
          <w:tcPr>
            <w:tcW w:w="1276" w:type="dxa"/>
            <w:shd w:val="clear" w:color="auto" w:fill="D99594" w:themeFill="accent2" w:themeFillTint="99"/>
          </w:tcPr>
          <w:p w:rsidR="000D15A9" w:rsidRPr="005D7006" w:rsidRDefault="000D15A9" w:rsidP="009454A2">
            <w:pPr>
              <w:rPr>
                <w:sz w:val="28"/>
                <w:szCs w:val="28"/>
              </w:rPr>
            </w:pPr>
            <w:r w:rsidRPr="005D7006">
              <w:rPr>
                <w:rFonts w:ascii="TTKB Dik Temel Abece" w:hAnsi="TTKB Dik Temel Abece"/>
                <w:sz w:val="28"/>
                <w:szCs w:val="28"/>
              </w:rPr>
              <w:t xml:space="preserve"> 600 TL</w:t>
            </w:r>
          </w:p>
        </w:tc>
      </w:tr>
      <w:tr w:rsidR="000D15A9" w:rsidTr="009454A2">
        <w:tc>
          <w:tcPr>
            <w:tcW w:w="1984" w:type="dxa"/>
            <w:shd w:val="clear" w:color="auto" w:fill="FFFF00"/>
          </w:tcPr>
          <w:p w:rsidR="000D15A9" w:rsidRPr="005D7006" w:rsidRDefault="000D15A9" w:rsidP="009454A2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5D7006">
              <w:rPr>
                <w:rFonts w:ascii="TTKB Dik Temel Abece" w:hAnsi="TTKB Dik Temel Abece"/>
                <w:sz w:val="28"/>
                <w:szCs w:val="28"/>
              </w:rPr>
              <w:t xml:space="preserve">Yakıt       </w:t>
            </w:r>
          </w:p>
        </w:tc>
        <w:tc>
          <w:tcPr>
            <w:tcW w:w="1276" w:type="dxa"/>
            <w:shd w:val="clear" w:color="auto" w:fill="FFFF00"/>
          </w:tcPr>
          <w:p w:rsidR="000D15A9" w:rsidRPr="005D7006" w:rsidRDefault="000D15A9" w:rsidP="009454A2">
            <w:pPr>
              <w:rPr>
                <w:sz w:val="28"/>
                <w:szCs w:val="28"/>
              </w:rPr>
            </w:pPr>
            <w:r w:rsidRPr="005D7006">
              <w:rPr>
                <w:rFonts w:ascii="TTKB Dik Temel Abece" w:hAnsi="TTKB Dik Temel Abece"/>
                <w:sz w:val="28"/>
                <w:szCs w:val="28"/>
              </w:rPr>
              <w:t xml:space="preserve"> 600 TL</w:t>
            </w:r>
          </w:p>
        </w:tc>
      </w:tr>
      <w:tr w:rsidR="000D15A9" w:rsidTr="009454A2">
        <w:tc>
          <w:tcPr>
            <w:tcW w:w="1984" w:type="dxa"/>
            <w:shd w:val="clear" w:color="auto" w:fill="E5B8B7" w:themeFill="accent2" w:themeFillTint="66"/>
          </w:tcPr>
          <w:p w:rsidR="000D15A9" w:rsidRPr="005D7006" w:rsidRDefault="000D15A9" w:rsidP="009454A2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5D7006">
              <w:rPr>
                <w:rFonts w:ascii="TTKB Dik Temel Abece" w:hAnsi="TTKB Dik Temel Abece"/>
                <w:sz w:val="28"/>
                <w:szCs w:val="28"/>
              </w:rPr>
              <w:t xml:space="preserve">Eğlence   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0D15A9" w:rsidRPr="005D7006" w:rsidRDefault="000D15A9" w:rsidP="009454A2">
            <w:pPr>
              <w:rPr>
                <w:sz w:val="28"/>
                <w:szCs w:val="28"/>
              </w:rPr>
            </w:pPr>
            <w:r w:rsidRPr="005D7006">
              <w:rPr>
                <w:rFonts w:ascii="TTKB Dik Temel Abece" w:hAnsi="TTKB Dik Temel Abece"/>
                <w:sz w:val="28"/>
                <w:szCs w:val="28"/>
              </w:rPr>
              <w:t xml:space="preserve"> 600 TL</w:t>
            </w:r>
          </w:p>
        </w:tc>
      </w:tr>
      <w:tr w:rsidR="000D15A9" w:rsidTr="009454A2">
        <w:tc>
          <w:tcPr>
            <w:tcW w:w="1984" w:type="dxa"/>
          </w:tcPr>
          <w:p w:rsidR="000D15A9" w:rsidRPr="005D7006" w:rsidRDefault="000D15A9" w:rsidP="009454A2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5D7006">
              <w:rPr>
                <w:rFonts w:ascii="TTKB Dik Temel Abece" w:hAnsi="TTKB Dik Temel Abece"/>
                <w:sz w:val="28"/>
                <w:szCs w:val="28"/>
              </w:rPr>
              <w:t>Toplam</w:t>
            </w:r>
          </w:p>
        </w:tc>
        <w:tc>
          <w:tcPr>
            <w:tcW w:w="1276" w:type="dxa"/>
          </w:tcPr>
          <w:p w:rsidR="000D15A9" w:rsidRPr="005D7006" w:rsidRDefault="000D15A9" w:rsidP="009454A2">
            <w:pPr>
              <w:rPr>
                <w:sz w:val="28"/>
                <w:szCs w:val="28"/>
              </w:rPr>
            </w:pPr>
            <w:r w:rsidRPr="005D7006">
              <w:rPr>
                <w:rFonts w:ascii="TTKB Dik Temel Abece" w:hAnsi="TTKB Dik Temel Abece"/>
                <w:sz w:val="28"/>
                <w:szCs w:val="28"/>
              </w:rPr>
              <w:t>4900 TL</w:t>
            </w:r>
          </w:p>
        </w:tc>
      </w:tr>
    </w:tbl>
    <w:p w:rsidR="004C5C86" w:rsidRDefault="004C5C86" w:rsidP="008045BD">
      <w:pPr>
        <w:rPr>
          <w:sz w:val="40"/>
          <w:szCs w:val="40"/>
        </w:rPr>
      </w:pPr>
    </w:p>
    <w:p w:rsidR="004C5C86" w:rsidRDefault="004C5C86" w:rsidP="008045BD">
      <w:pPr>
        <w:rPr>
          <w:sz w:val="40"/>
          <w:szCs w:val="40"/>
        </w:rPr>
      </w:pPr>
    </w:p>
    <w:p w:rsidR="004C5C86" w:rsidRDefault="004C5C86" w:rsidP="008045BD">
      <w:pPr>
        <w:rPr>
          <w:sz w:val="40"/>
          <w:szCs w:val="40"/>
        </w:rPr>
      </w:pPr>
    </w:p>
    <w:p w:rsidR="004C5C86" w:rsidRDefault="004C5C86" w:rsidP="008045BD">
      <w:pPr>
        <w:rPr>
          <w:sz w:val="40"/>
          <w:szCs w:val="40"/>
        </w:rPr>
      </w:pPr>
    </w:p>
    <w:p w:rsidR="004C5C86" w:rsidRDefault="004C5C86" w:rsidP="008045BD">
      <w:pPr>
        <w:rPr>
          <w:sz w:val="40"/>
          <w:szCs w:val="40"/>
        </w:rPr>
      </w:pPr>
    </w:p>
    <w:p w:rsidR="005D7006" w:rsidRDefault="005D7006" w:rsidP="008045B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659130</wp:posOffset>
            </wp:positionH>
            <wp:positionV relativeFrom="paragraph">
              <wp:posOffset>130810</wp:posOffset>
            </wp:positionV>
            <wp:extent cx="3571875" cy="1943100"/>
            <wp:effectExtent l="0" t="0" r="9525" b="19050"/>
            <wp:wrapNone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5D7006" w:rsidRDefault="005D7006" w:rsidP="008045BD">
      <w:pPr>
        <w:rPr>
          <w:sz w:val="40"/>
          <w:szCs w:val="40"/>
        </w:rPr>
      </w:pPr>
    </w:p>
    <w:tbl>
      <w:tblPr>
        <w:tblStyle w:val="TabloKlavuzu"/>
        <w:tblpPr w:leftFromText="142" w:rightFromText="142" w:vertAnchor="text" w:horzAnchor="page" w:tblpX="6943" w:tblpY="-11"/>
        <w:tblW w:w="0" w:type="auto"/>
        <w:tblLook w:val="04A0"/>
      </w:tblPr>
      <w:tblGrid>
        <w:gridCol w:w="1809"/>
        <w:gridCol w:w="1276"/>
      </w:tblGrid>
      <w:tr w:rsidR="005D7006" w:rsidTr="009454A2">
        <w:tc>
          <w:tcPr>
            <w:tcW w:w="1809" w:type="dxa"/>
            <w:shd w:val="clear" w:color="auto" w:fill="76923C" w:themeFill="accent3" w:themeFillShade="BF"/>
          </w:tcPr>
          <w:p w:rsidR="005D7006" w:rsidRPr="008045BD" w:rsidRDefault="005D7006" w:rsidP="009454A2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Babanın maaşı</w:t>
            </w:r>
            <w:r w:rsidRPr="008045BD">
              <w:rPr>
                <w:rFonts w:ascii="TTKB Dik Temel Abece" w:hAnsi="TTKB Dik Temel Abece"/>
                <w:sz w:val="28"/>
                <w:szCs w:val="28"/>
              </w:rPr>
              <w:t xml:space="preserve">       </w:t>
            </w:r>
          </w:p>
        </w:tc>
        <w:tc>
          <w:tcPr>
            <w:tcW w:w="1276" w:type="dxa"/>
            <w:shd w:val="clear" w:color="auto" w:fill="76923C" w:themeFill="accent3" w:themeFillShade="BF"/>
          </w:tcPr>
          <w:p w:rsidR="005D7006" w:rsidRDefault="005D7006" w:rsidP="009454A2">
            <w:r>
              <w:rPr>
                <w:rFonts w:ascii="TTKB Dik Temel Abece" w:hAnsi="TTKB Dik Temel Abece"/>
                <w:sz w:val="28"/>
                <w:szCs w:val="28"/>
              </w:rPr>
              <w:t xml:space="preserve">4000 </w:t>
            </w:r>
            <w:r w:rsidRPr="00033A24">
              <w:rPr>
                <w:rFonts w:ascii="TTKB Dik Temel Abece" w:hAnsi="TTKB Dik Temel Abece"/>
                <w:sz w:val="28"/>
                <w:szCs w:val="28"/>
              </w:rPr>
              <w:t>TL</w:t>
            </w:r>
          </w:p>
        </w:tc>
      </w:tr>
      <w:tr w:rsidR="005D7006" w:rsidTr="009454A2">
        <w:tc>
          <w:tcPr>
            <w:tcW w:w="1809" w:type="dxa"/>
            <w:shd w:val="clear" w:color="auto" w:fill="E5B8B7" w:themeFill="accent2" w:themeFillTint="66"/>
          </w:tcPr>
          <w:p w:rsidR="005D7006" w:rsidRPr="008045BD" w:rsidRDefault="005D7006" w:rsidP="009454A2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Annenin maaşı</w:t>
            </w:r>
            <w:r w:rsidRPr="008045BD">
              <w:rPr>
                <w:rFonts w:ascii="TTKB Dik Temel Abece" w:hAnsi="TTKB Dik Temel Abece"/>
                <w:sz w:val="28"/>
                <w:szCs w:val="28"/>
              </w:rPr>
              <w:t xml:space="preserve">       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:rsidR="005D7006" w:rsidRDefault="005D7006" w:rsidP="009454A2">
            <w:r>
              <w:rPr>
                <w:rFonts w:ascii="TTKB Dik Temel Abece" w:hAnsi="TTKB Dik Temel Abece"/>
                <w:sz w:val="28"/>
                <w:szCs w:val="28"/>
              </w:rPr>
              <w:t xml:space="preserve">3000 </w:t>
            </w:r>
            <w:r w:rsidRPr="00033A24">
              <w:rPr>
                <w:rFonts w:ascii="TTKB Dik Temel Abece" w:hAnsi="TTKB Dik Temel Abece"/>
                <w:sz w:val="28"/>
                <w:szCs w:val="28"/>
              </w:rPr>
              <w:t>TL</w:t>
            </w:r>
          </w:p>
        </w:tc>
      </w:tr>
      <w:tr w:rsidR="005D7006" w:rsidTr="009454A2">
        <w:tc>
          <w:tcPr>
            <w:tcW w:w="1809" w:type="dxa"/>
          </w:tcPr>
          <w:p w:rsidR="005D7006" w:rsidRPr="008045BD" w:rsidRDefault="005D7006" w:rsidP="009454A2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8045BD">
              <w:rPr>
                <w:rFonts w:ascii="TTKB Dik Temel Abece" w:hAnsi="TTKB Dik Temel Abece"/>
                <w:sz w:val="28"/>
                <w:szCs w:val="28"/>
              </w:rPr>
              <w:t>Toplam</w:t>
            </w:r>
          </w:p>
        </w:tc>
        <w:tc>
          <w:tcPr>
            <w:tcW w:w="1276" w:type="dxa"/>
          </w:tcPr>
          <w:p w:rsidR="005D7006" w:rsidRDefault="005D7006" w:rsidP="009454A2">
            <w:r>
              <w:rPr>
                <w:rFonts w:ascii="TTKB Dik Temel Abece" w:hAnsi="TTKB Dik Temel Abece"/>
                <w:sz w:val="28"/>
                <w:szCs w:val="28"/>
              </w:rPr>
              <w:t>7000</w:t>
            </w:r>
            <w:r w:rsidRPr="00033A24">
              <w:rPr>
                <w:rFonts w:ascii="TTKB Dik Temel Abece" w:hAnsi="TTKB Dik Temel Abece"/>
                <w:sz w:val="28"/>
                <w:szCs w:val="28"/>
              </w:rPr>
              <w:t xml:space="preserve"> TL</w:t>
            </w:r>
          </w:p>
        </w:tc>
      </w:tr>
    </w:tbl>
    <w:p w:rsidR="005D7006" w:rsidRDefault="005D7006" w:rsidP="008045BD">
      <w:pPr>
        <w:rPr>
          <w:sz w:val="40"/>
          <w:szCs w:val="40"/>
        </w:rPr>
      </w:pPr>
    </w:p>
    <w:p w:rsidR="005D7006" w:rsidRDefault="005D7006" w:rsidP="008045BD">
      <w:pPr>
        <w:rPr>
          <w:sz w:val="40"/>
          <w:szCs w:val="40"/>
        </w:rPr>
      </w:pPr>
    </w:p>
    <w:p w:rsidR="004C5C86" w:rsidRDefault="004C5C86" w:rsidP="008045BD">
      <w:pPr>
        <w:rPr>
          <w:sz w:val="40"/>
          <w:szCs w:val="40"/>
        </w:rPr>
      </w:pPr>
    </w:p>
    <w:p w:rsidR="00197B38" w:rsidRPr="00197B38" w:rsidRDefault="00197B38" w:rsidP="00197B38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 w:rsidRPr="00197B38">
        <w:rPr>
          <w:rFonts w:ascii="TTKB Dik Temel Abece" w:hAnsi="TTKB Dik Temel Abece"/>
          <w:sz w:val="28"/>
          <w:szCs w:val="28"/>
        </w:rPr>
        <w:t xml:space="preserve">Ailenin toplam geliri kaç </w:t>
      </w:r>
      <w:proofErr w:type="gramStart"/>
      <w:r w:rsidRPr="00197B38">
        <w:rPr>
          <w:rFonts w:ascii="TTKB Dik Temel Abece" w:hAnsi="TTKB Dik Temel Abece"/>
          <w:sz w:val="28"/>
          <w:szCs w:val="28"/>
        </w:rPr>
        <w:t>TL’dir ?</w:t>
      </w:r>
      <w:proofErr w:type="gramEnd"/>
    </w:p>
    <w:p w:rsidR="00197B38" w:rsidRDefault="00197B38" w:rsidP="00197B38">
      <w:pPr>
        <w:pStyle w:val="AralkYok"/>
        <w:ind w:left="720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.</w:t>
      </w:r>
    </w:p>
    <w:p w:rsidR="00197B38" w:rsidRDefault="00197B38" w:rsidP="00197B38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En fazla gider, hangi gider için </w:t>
      </w:r>
      <w:proofErr w:type="gramStart"/>
      <w:r>
        <w:rPr>
          <w:rFonts w:ascii="TTKB Dik Temel Abece" w:hAnsi="TTKB Dik Temel Abece"/>
          <w:sz w:val="28"/>
          <w:szCs w:val="28"/>
        </w:rPr>
        <w:t>yapılmıştır ?</w:t>
      </w:r>
      <w:proofErr w:type="gramEnd"/>
    </w:p>
    <w:p w:rsidR="00197B38" w:rsidRDefault="00197B38" w:rsidP="00197B38">
      <w:pPr>
        <w:pStyle w:val="AralkYok"/>
        <w:ind w:left="720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.</w:t>
      </w:r>
    </w:p>
    <w:p w:rsidR="00197B38" w:rsidRPr="00197B38" w:rsidRDefault="00197B38" w:rsidP="00197B38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Hangi giderler </w:t>
      </w:r>
      <w:proofErr w:type="gramStart"/>
      <w:r>
        <w:rPr>
          <w:rFonts w:ascii="TTKB Dik Temel Abece" w:hAnsi="TTKB Dik Temel Abece"/>
          <w:sz w:val="28"/>
          <w:szCs w:val="28"/>
        </w:rPr>
        <w:t>aynıdır ?</w:t>
      </w:r>
      <w:proofErr w:type="gramEnd"/>
    </w:p>
    <w:p w:rsidR="00197B38" w:rsidRPr="00197B38" w:rsidRDefault="00197B38" w:rsidP="00197B38">
      <w:pPr>
        <w:ind w:left="720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. </w:t>
      </w:r>
    </w:p>
    <w:p w:rsidR="00197B38" w:rsidRPr="000D1B1F" w:rsidRDefault="00197B38" w:rsidP="00197B38">
      <w:pPr>
        <w:pStyle w:val="AralkYok"/>
        <w:numPr>
          <w:ilvl w:val="0"/>
          <w:numId w:val="1"/>
        </w:numPr>
        <w:rPr>
          <w:rFonts w:ascii="TTKB Dik Temel Abece" w:hAnsi="TTKB Dik Temel Abece"/>
          <w:color w:val="FFFFFF" w:themeColor="background1"/>
          <w:sz w:val="28"/>
          <w:szCs w:val="28"/>
        </w:rPr>
      </w:pPr>
      <w:r w:rsidRPr="00197B38">
        <w:rPr>
          <w:rFonts w:ascii="TTKB Dik Temel Abece" w:hAnsi="TTKB Dik Temel Abece"/>
          <w:sz w:val="28"/>
          <w:szCs w:val="28"/>
        </w:rPr>
        <w:t xml:space="preserve">Ailenin toplam geliri kaç </w:t>
      </w:r>
      <w:proofErr w:type="gramStart"/>
      <w:r w:rsidRPr="00197B38">
        <w:rPr>
          <w:rFonts w:ascii="TTKB Dik Temel Abece" w:hAnsi="TTKB Dik Temel Abece"/>
          <w:sz w:val="28"/>
          <w:szCs w:val="28"/>
        </w:rPr>
        <w:t>TL’dir ?</w:t>
      </w:r>
      <w:proofErr w:type="gramEnd"/>
      <w:r w:rsidR="000D1B1F">
        <w:rPr>
          <w:rFonts w:ascii="TTKB Dik Temel Abece" w:hAnsi="TTKB Dik Temel Abece"/>
          <w:sz w:val="28"/>
          <w:szCs w:val="28"/>
        </w:rPr>
        <w:t xml:space="preserve">  </w:t>
      </w:r>
      <w:hyperlink r:id="rId7" w:history="1">
        <w:r w:rsidR="000D1B1F" w:rsidRPr="000D1B1F">
          <w:rPr>
            <w:rStyle w:val="Kpr"/>
            <w:color w:val="FFFFFF" w:themeColor="background1"/>
          </w:rPr>
          <w:t>https://www.sorubak.com</w:t>
        </w:r>
      </w:hyperlink>
      <w:r w:rsidR="000D1B1F" w:rsidRPr="000D1B1F">
        <w:rPr>
          <w:color w:val="FFFFFF" w:themeColor="background1"/>
        </w:rPr>
        <w:t xml:space="preserve"> </w:t>
      </w:r>
    </w:p>
    <w:p w:rsidR="00197B38" w:rsidRDefault="00197B38" w:rsidP="00197B38">
      <w:pPr>
        <w:pStyle w:val="AralkYok"/>
        <w:ind w:left="720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.</w:t>
      </w:r>
    </w:p>
    <w:p w:rsidR="00197B38" w:rsidRDefault="00197B38" w:rsidP="00197B38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Aile kaç TL tasarruf </w:t>
      </w:r>
      <w:proofErr w:type="gramStart"/>
      <w:r>
        <w:rPr>
          <w:rFonts w:ascii="TTKB Dik Temel Abece" w:hAnsi="TTKB Dik Temel Abece"/>
          <w:sz w:val="28"/>
          <w:szCs w:val="28"/>
        </w:rPr>
        <w:t>yapabilir ?</w:t>
      </w:r>
      <w:proofErr w:type="gramEnd"/>
    </w:p>
    <w:p w:rsidR="00197B38" w:rsidRDefault="00197B38" w:rsidP="00197B38">
      <w:pPr>
        <w:pStyle w:val="AralkYok"/>
        <w:ind w:left="720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.</w:t>
      </w:r>
    </w:p>
    <w:p w:rsidR="00197B38" w:rsidRPr="00197B38" w:rsidRDefault="00197B38" w:rsidP="00197B38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Hangi giderler </w:t>
      </w:r>
      <w:proofErr w:type="gramStart"/>
      <w:r>
        <w:rPr>
          <w:rFonts w:ascii="TTKB Dik Temel Abece" w:hAnsi="TTKB Dik Temel Abece"/>
          <w:sz w:val="28"/>
          <w:szCs w:val="28"/>
        </w:rPr>
        <w:t>aynıdır ?</w:t>
      </w:r>
      <w:proofErr w:type="gramEnd"/>
    </w:p>
    <w:p w:rsidR="00197B38" w:rsidRDefault="00197B38" w:rsidP="00197B38">
      <w:pPr>
        <w:pStyle w:val="ListeParagraf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.</w:t>
      </w:r>
    </w:p>
    <w:p w:rsidR="004475D3" w:rsidRDefault="004475D3" w:rsidP="004475D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Anne işinden ayrılacak </w:t>
      </w:r>
      <w:proofErr w:type="gramStart"/>
      <w:r>
        <w:rPr>
          <w:rFonts w:ascii="TTKB Dik Temel Abece" w:hAnsi="TTKB Dik Temel Abece"/>
          <w:sz w:val="28"/>
          <w:szCs w:val="28"/>
        </w:rPr>
        <w:t>olursa ,hangi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giderden kısıtlama yapılmalıdır ?</w:t>
      </w:r>
    </w:p>
    <w:p w:rsidR="004475D3" w:rsidRDefault="004475D3" w:rsidP="000D15A9">
      <w:pPr>
        <w:pStyle w:val="ListeParagraf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.................................................................................................................................</w:t>
      </w:r>
      <w:proofErr w:type="gramEnd"/>
    </w:p>
    <w:p w:rsidR="00B3657E" w:rsidRDefault="00B3657E" w:rsidP="000D15A9">
      <w:pPr>
        <w:pStyle w:val="ListeParagraf"/>
        <w:rPr>
          <w:rFonts w:ascii="TTKB Dik Temel Abece" w:hAnsi="TTKB Dik Temel Abece"/>
          <w:sz w:val="28"/>
          <w:szCs w:val="28"/>
        </w:rPr>
      </w:pPr>
    </w:p>
    <w:p w:rsidR="00B3657E" w:rsidRPr="00B3657E" w:rsidRDefault="000D1B1F" w:rsidP="000D1B1F">
      <w:pPr>
        <w:tabs>
          <w:tab w:val="left" w:pos="4410"/>
        </w:tabs>
        <w:jc w:val="center"/>
        <w:rPr>
          <w:color w:val="0070C0"/>
        </w:rPr>
      </w:pPr>
      <w:hyperlink r:id="rId8" w:history="1">
        <w:r w:rsidRPr="005E73E5">
          <w:rPr>
            <w:rStyle w:val="Kpr"/>
          </w:rPr>
          <w:t>https://www.sorubak.com</w:t>
        </w:r>
      </w:hyperlink>
      <w:r>
        <w:t xml:space="preserve"> </w:t>
      </w:r>
    </w:p>
    <w:sectPr w:rsidR="00B3657E" w:rsidRPr="00B3657E" w:rsidSect="005D7006">
      <w:pgSz w:w="11906" w:h="16838"/>
      <w:pgMar w:top="567" w:right="567" w:bottom="567" w:left="567" w:header="708" w:footer="708" w:gutter="0"/>
      <w:pgBorders w:offsetFrom="page">
        <w:top w:val="flowersDaisies" w:sz="10" w:space="10" w:color="auto"/>
        <w:left w:val="flowersDaisies" w:sz="10" w:space="10" w:color="auto"/>
        <w:bottom w:val="flowersDaisies" w:sz="10" w:space="10" w:color="auto"/>
        <w:right w:val="flowersDaisies" w:sz="10" w:space="10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C4E16"/>
    <w:multiLevelType w:val="hybridMultilevel"/>
    <w:tmpl w:val="5414F87A"/>
    <w:lvl w:ilvl="0" w:tplc="0C9C21E0">
      <w:start w:val="1"/>
      <w:numFmt w:val="decimal"/>
      <w:lvlText w:val="%1)"/>
      <w:lvlJc w:val="left"/>
      <w:pPr>
        <w:ind w:left="720" w:hanging="360"/>
      </w:pPr>
      <w:rPr>
        <w:rFonts w:ascii="TTKB Dik Temel Abece" w:hAnsi="TTKB Dik Temel Abece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A7520"/>
    <w:multiLevelType w:val="hybridMultilevel"/>
    <w:tmpl w:val="5D1C9986"/>
    <w:lvl w:ilvl="0" w:tplc="0C9C21E0">
      <w:start w:val="1"/>
      <w:numFmt w:val="decimal"/>
      <w:lvlText w:val="%1)"/>
      <w:lvlJc w:val="left"/>
      <w:pPr>
        <w:ind w:left="720" w:hanging="360"/>
      </w:pPr>
      <w:rPr>
        <w:rFonts w:ascii="TTKB Dik Temel Abece" w:hAnsi="TTKB Dik Temel Abece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6572"/>
    <w:rsid w:val="000D15A9"/>
    <w:rsid w:val="000D1B1F"/>
    <w:rsid w:val="00161CE5"/>
    <w:rsid w:val="00197B38"/>
    <w:rsid w:val="001C6CB4"/>
    <w:rsid w:val="00367246"/>
    <w:rsid w:val="004475D3"/>
    <w:rsid w:val="004C5C86"/>
    <w:rsid w:val="00561594"/>
    <w:rsid w:val="005D7006"/>
    <w:rsid w:val="007F715D"/>
    <w:rsid w:val="008045BD"/>
    <w:rsid w:val="00856572"/>
    <w:rsid w:val="008A6781"/>
    <w:rsid w:val="009454A2"/>
    <w:rsid w:val="00996988"/>
    <w:rsid w:val="00B3657E"/>
    <w:rsid w:val="00B42843"/>
    <w:rsid w:val="00BA0B96"/>
    <w:rsid w:val="00BB1DBC"/>
    <w:rsid w:val="00DF1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B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4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045B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97B3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1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15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D1B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B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4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045B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97B3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1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15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microsoft.com/office/2007/relationships/stylesWithEffects" Target="stylesWithEffects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 b="0">
                <a:ln>
                  <a:solidFill>
                    <a:srgbClr val="FF0000"/>
                  </a:solidFill>
                </a:ln>
                <a:solidFill>
                  <a:srgbClr val="FF0000"/>
                </a:solidFill>
                <a:effectLst/>
                <a:latin typeface="Arial Narrow" panose="020B0606020202030204" pitchFamily="34" charset="0"/>
              </a:rPr>
              <a:t>GİDERLER</a:t>
            </a:r>
            <a:endParaRPr lang="en-US" b="0">
              <a:ln>
                <a:solidFill>
                  <a:srgbClr val="FF0000"/>
                </a:solidFill>
              </a:ln>
              <a:solidFill>
                <a:srgbClr val="FF0000"/>
              </a:solidFill>
              <a:effectLst/>
              <a:latin typeface="Arial Narrow" panose="020B0606020202030204" pitchFamily="34" charset="0"/>
            </a:endParaRPr>
          </a:p>
        </c:rich>
      </c:tx>
      <c:layout>
        <c:manualLayout>
          <c:xMode val="edge"/>
          <c:yMode val="edge"/>
          <c:x val="0.1971527777777777"/>
          <c:y val="7.1428571428571438E-2"/>
        </c:manualLayout>
      </c:layout>
    </c:title>
    <c:plotArea>
      <c:layout>
        <c:manualLayout>
          <c:layoutTarget val="inner"/>
          <c:xMode val="edge"/>
          <c:yMode val="edge"/>
          <c:x val="7.70869787109945E-2"/>
          <c:y val="0.19360736157980254"/>
          <c:w val="0.39675215077282028"/>
          <c:h val="0.6801465441819774"/>
        </c:manualLayout>
      </c:layout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Satışlar</c:v>
                </c:pt>
              </c:strCache>
            </c:strRef>
          </c:tx>
          <c:spPr>
            <a:ln w="28575">
              <a:solidFill>
                <a:schemeClr val="tx1"/>
              </a:solidFill>
            </a:ln>
          </c:spPr>
          <c:explosion val="10"/>
          <c:dPt>
            <c:idx val="0"/>
            <c:spPr>
              <a:solidFill>
                <a:schemeClr val="accent6">
                  <a:lumMod val="60000"/>
                  <a:lumOff val="40000"/>
                </a:schemeClr>
              </a:solidFill>
              <a:ln w="28575">
                <a:solidFill>
                  <a:schemeClr val="tx1"/>
                </a:solidFill>
              </a:ln>
            </c:spPr>
          </c:dPt>
          <c:dPt>
            <c:idx val="1"/>
            <c:spPr>
              <a:solidFill>
                <a:schemeClr val="accent1">
                  <a:lumMod val="40000"/>
                  <a:lumOff val="60000"/>
                </a:schemeClr>
              </a:solidFill>
              <a:ln w="28575">
                <a:solidFill>
                  <a:schemeClr val="tx1"/>
                </a:solidFill>
              </a:ln>
            </c:spPr>
          </c:dPt>
          <c:dPt>
            <c:idx val="3"/>
            <c:spPr>
              <a:solidFill>
                <a:schemeClr val="accent4">
                  <a:lumMod val="40000"/>
                  <a:lumOff val="60000"/>
                </a:schemeClr>
              </a:solidFill>
              <a:ln w="28575">
                <a:solidFill>
                  <a:schemeClr val="tx1"/>
                </a:solidFill>
              </a:ln>
            </c:spPr>
          </c:dPt>
          <c:dPt>
            <c:idx val="4"/>
            <c:spPr>
              <a:solidFill>
                <a:srgbClr val="FFFF00"/>
              </a:solidFill>
              <a:ln w="28575">
                <a:solidFill>
                  <a:schemeClr val="tx1"/>
                </a:solidFill>
              </a:ln>
            </c:spPr>
          </c:dPt>
          <c:dPt>
            <c:idx val="5"/>
            <c:spPr>
              <a:solidFill>
                <a:schemeClr val="accent2">
                  <a:lumMod val="40000"/>
                  <a:lumOff val="60000"/>
                </a:schemeClr>
              </a:solidFill>
              <a:ln w="28575">
                <a:solidFill>
                  <a:schemeClr val="tx1"/>
                </a:solidFill>
              </a:ln>
            </c:spPr>
          </c:dPt>
          <c:dLbls>
            <c:dLbl>
              <c:idx val="0"/>
              <c:layout>
                <c:manualLayout>
                  <c:x val="-9.841079760863225E-2"/>
                  <c:y val="9.1497000374953202E-2"/>
                </c:manualLayout>
              </c:layout>
              <c:tx>
                <c:rich>
                  <a:bodyPr/>
                  <a:lstStyle/>
                  <a:p>
                    <a:pPr>
                      <a:defRPr sz="1400">
                        <a:ln>
                          <a:solidFill>
                            <a:srgbClr val="FF0000"/>
                          </a:solidFill>
                        </a:ln>
                        <a:solidFill>
                          <a:srgbClr val="FF0000"/>
                        </a:solidFill>
                        <a:effectLst/>
                        <a:latin typeface="Arial Narrow" panose="020B0606020202030204" pitchFamily="34" charset="0"/>
                      </a:defRPr>
                    </a:pPr>
                    <a:r>
                      <a:rPr lang="tr-TR" sz="1400">
                        <a:ln>
                          <a:solidFill>
                            <a:srgbClr val="FF0000"/>
                          </a:solidFill>
                        </a:ln>
                        <a:solidFill>
                          <a:srgbClr val="FF0000"/>
                        </a:solidFill>
                        <a:effectLst/>
                        <a:latin typeface="Arial Narrow" panose="020B0606020202030204" pitchFamily="34" charset="0"/>
                      </a:rPr>
                      <a:t>Kira</a:t>
                    </a:r>
                    <a:endParaRPr lang="en-US" sz="1400">
                      <a:ln>
                        <a:solidFill>
                          <a:srgbClr val="FF0000"/>
                        </a:solidFill>
                      </a:ln>
                      <a:solidFill>
                        <a:srgbClr val="FF0000"/>
                      </a:solidFill>
                      <a:effectLst>
                        <a:glow rad="63500">
                          <a:schemeClr val="accent2">
                            <a:satMod val="175000"/>
                            <a:alpha val="40000"/>
                          </a:schemeClr>
                        </a:glow>
                      </a:effectLst>
                      <a:latin typeface="Arial Narrow" panose="020B0606020202030204" pitchFamily="34" charset="0"/>
                    </a:endParaRPr>
                  </a:p>
                </c:rich>
              </c:tx>
              <c:spPr/>
              <c:showVal val="1"/>
            </c:dLbl>
            <c:dLbl>
              <c:idx val="1"/>
              <c:layout>
                <c:manualLayout>
                  <c:x val="-0.1160248979294255"/>
                  <c:y val="-0.11129233845769282"/>
                </c:manualLayout>
              </c:layout>
              <c:tx>
                <c:rich>
                  <a:bodyPr/>
                  <a:lstStyle/>
                  <a:p>
                    <a:r>
                      <a:rPr lang="tr-TR" sz="1400">
                        <a:ln>
                          <a:solidFill>
                            <a:srgbClr val="FF0000"/>
                          </a:solidFill>
                        </a:ln>
                        <a:solidFill>
                          <a:srgbClr val="FF0000"/>
                        </a:solidFill>
                        <a:effectLst/>
                        <a:latin typeface="Arial Narrow" panose="020B0606020202030204" pitchFamily="34" charset="0"/>
                      </a:rPr>
                      <a:t>Market</a:t>
                    </a:r>
                    <a:endParaRPr lang="en-US" sz="1400">
                      <a:ln>
                        <a:solidFill>
                          <a:srgbClr val="FF0000"/>
                        </a:solidFill>
                      </a:ln>
                      <a:solidFill>
                        <a:srgbClr val="FF0000"/>
                      </a:solidFill>
                      <a:effectLst>
                        <a:glow rad="63500">
                          <a:schemeClr val="accent2">
                            <a:satMod val="175000"/>
                            <a:alpha val="40000"/>
                          </a:schemeClr>
                        </a:glow>
                      </a:effectLst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dLbl>
              <c:idx val="2"/>
              <c:layout>
                <c:manualLayout>
                  <c:x val="5.0165864683581217E-2"/>
                  <c:y val="-0.14398825146856653"/>
                </c:manualLayout>
              </c:layout>
              <c:tx>
                <c:rich>
                  <a:bodyPr/>
                  <a:lstStyle/>
                  <a:p>
                    <a:r>
                      <a:rPr lang="tr-TR" sz="1400">
                        <a:ln>
                          <a:solidFill>
                            <a:srgbClr val="FF0000"/>
                          </a:solidFill>
                        </a:ln>
                        <a:solidFill>
                          <a:srgbClr val="FF0000"/>
                        </a:solidFill>
                        <a:effectLst/>
                        <a:latin typeface="Arial Narrow" panose="020B0606020202030204" pitchFamily="34" charset="0"/>
                      </a:rPr>
                      <a:t>Kırtasiye</a:t>
                    </a:r>
                    <a:endParaRPr lang="en-US" sz="1400">
                      <a:ln>
                        <a:solidFill>
                          <a:srgbClr val="FF0000"/>
                        </a:solidFill>
                      </a:ln>
                      <a:solidFill>
                        <a:srgbClr val="FF0000"/>
                      </a:solidFill>
                      <a:effectLst>
                        <a:glow rad="63500">
                          <a:schemeClr val="accent2">
                            <a:satMod val="175000"/>
                            <a:alpha val="40000"/>
                          </a:schemeClr>
                        </a:glow>
                      </a:effectLst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dLbl>
              <c:idx val="3"/>
              <c:layout>
                <c:manualLayout>
                  <c:x val="9.8218139399241761E-2"/>
                  <c:y val="-0.10373047119110117"/>
                </c:manualLayout>
              </c:layout>
              <c:tx>
                <c:rich>
                  <a:bodyPr/>
                  <a:lstStyle/>
                  <a:p>
                    <a:r>
                      <a:rPr lang="tr-TR" sz="1400">
                        <a:ln>
                          <a:solidFill>
                            <a:srgbClr val="FF0000"/>
                          </a:solidFill>
                        </a:ln>
                        <a:solidFill>
                          <a:srgbClr val="FF0000"/>
                        </a:solidFill>
                        <a:effectLst/>
                        <a:latin typeface="Arial Narrow" panose="020B0606020202030204" pitchFamily="34" charset="0"/>
                      </a:rPr>
                      <a:t>Faturalar</a:t>
                    </a:r>
                    <a:endParaRPr lang="en-US" sz="1400">
                      <a:ln>
                        <a:solidFill>
                          <a:srgbClr val="FF0000"/>
                        </a:solidFill>
                      </a:ln>
                      <a:solidFill>
                        <a:srgbClr val="FF0000"/>
                      </a:solidFill>
                      <a:effectLst>
                        <a:glow rad="63500">
                          <a:schemeClr val="accent2">
                            <a:satMod val="175000"/>
                            <a:alpha val="40000"/>
                          </a:schemeClr>
                        </a:glow>
                      </a:effectLst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dLbl>
              <c:idx val="4"/>
              <c:layout>
                <c:manualLayout>
                  <c:x val="0.10232812044327801"/>
                  <c:y val="7.266997875265592E-2"/>
                </c:manualLayout>
              </c:layout>
              <c:tx>
                <c:rich>
                  <a:bodyPr/>
                  <a:lstStyle/>
                  <a:p>
                    <a:r>
                      <a:rPr lang="tr-TR" sz="1400">
                        <a:ln>
                          <a:solidFill>
                            <a:srgbClr val="FF0000"/>
                          </a:solidFill>
                        </a:ln>
                        <a:solidFill>
                          <a:srgbClr val="FF0000"/>
                        </a:solidFill>
                        <a:effectLst/>
                        <a:latin typeface="Arial Narrow" panose="020B0606020202030204" pitchFamily="34" charset="0"/>
                      </a:rPr>
                      <a:t>Yakıt</a:t>
                    </a:r>
                    <a:endParaRPr lang="en-US" sz="1400"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dLbl>
              <c:idx val="5"/>
              <c:tx>
                <c:rich>
                  <a:bodyPr/>
                  <a:lstStyle/>
                  <a:p>
                    <a:r>
                      <a:rPr lang="tr-TR" sz="1400">
                        <a:ln>
                          <a:solidFill>
                            <a:srgbClr val="FF0000"/>
                          </a:solidFill>
                        </a:ln>
                        <a:solidFill>
                          <a:srgbClr val="FF0000"/>
                        </a:solidFill>
                        <a:effectLst/>
                        <a:latin typeface="Arial Narrow" panose="020B0606020202030204" pitchFamily="34" charset="0"/>
                      </a:rPr>
                      <a:t>Eğlence</a:t>
                    </a:r>
                    <a:endParaRPr lang="en-US" sz="1400"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delete val="1"/>
            <c:txPr>
              <a:bodyPr/>
              <a:lstStyle/>
              <a:p>
                <a:pPr>
                  <a:defRPr>
                    <a:ln>
                      <a:solidFill>
                        <a:srgbClr val="FF0000"/>
                      </a:solidFill>
                    </a:ln>
                    <a:solidFill>
                      <a:srgbClr val="FF0000"/>
                    </a:solidFill>
                    <a:effectLst/>
                  </a:defRPr>
                </a:pPr>
                <a:endParaRPr lang="tr-TR"/>
              </a:p>
            </c:txPr>
          </c:dLbls>
          <c:cat>
            <c:strRef>
              <c:f>Sayfa1!$A$2:$A$7</c:f>
              <c:strCache>
                <c:ptCount val="6"/>
                <c:pt idx="0">
                  <c:v>1. Çeyrek</c:v>
                </c:pt>
                <c:pt idx="1">
                  <c:v>2. Çeyrek</c:v>
                </c:pt>
                <c:pt idx="2">
                  <c:v>3. Çeyrek</c:v>
                </c:pt>
                <c:pt idx="3">
                  <c:v>4. Çeyrek</c:v>
                </c:pt>
                <c:pt idx="4">
                  <c:v>4. Çeyrek</c:v>
                </c:pt>
                <c:pt idx="5">
                  <c:v>4. Çeyrek</c:v>
                </c:pt>
              </c:strCache>
            </c:strRef>
          </c:cat>
          <c:val>
            <c:numRef>
              <c:f>Sayfa1!$B$2:$B$7</c:f>
              <c:numCache>
                <c:formatCode>General</c:formatCode>
                <c:ptCount val="6"/>
                <c:pt idx="0">
                  <c:v>25</c:v>
                </c:pt>
                <c:pt idx="1">
                  <c:v>20</c:v>
                </c:pt>
                <c:pt idx="2">
                  <c:v>16</c:v>
                </c:pt>
                <c:pt idx="3">
                  <c:v>14</c:v>
                </c:pt>
                <c:pt idx="4">
                  <c:v>13</c:v>
                </c:pt>
                <c:pt idx="5">
                  <c:v>12</c:v>
                </c:pt>
              </c:numCache>
            </c:numRef>
          </c:val>
        </c:ser>
        <c:firstSliceAng val="0"/>
      </c:pieChart>
    </c:plotArea>
    <c:plotVisOnly val="1"/>
    <c:dispBlanksAs val="zero"/>
  </c:chart>
  <c:spPr>
    <a:solidFill>
      <a:schemeClr val="bg1"/>
    </a:solidFill>
    <a:ln>
      <a:solidFill>
        <a:schemeClr val="bg1"/>
      </a:solidFill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 sz="1400">
                <a:ln>
                  <a:solidFill>
                    <a:srgbClr val="FF0000"/>
                  </a:solidFill>
                </a:ln>
                <a:solidFill>
                  <a:srgbClr val="FF0000"/>
                </a:solidFill>
                <a:effectLst/>
                <a:latin typeface="Arial Narrow" panose="020B0606020202030204" pitchFamily="34" charset="0"/>
              </a:rPr>
              <a:t>GELİRLER</a:t>
            </a:r>
            <a:endParaRPr lang="en-US" sz="1400">
              <a:ln>
                <a:solidFill>
                  <a:srgbClr val="FF0000"/>
                </a:solidFill>
              </a:ln>
              <a:solidFill>
                <a:srgbClr val="FF0000"/>
              </a:solidFill>
              <a:effectLst/>
              <a:latin typeface="Arial Narrow" panose="020B0606020202030204" pitchFamily="34" charset="0"/>
            </a:endParaRPr>
          </a:p>
        </c:rich>
      </c:tx>
      <c:layout>
        <c:manualLayout>
          <c:xMode val="edge"/>
          <c:yMode val="edge"/>
          <c:x val="0.42393608693650142"/>
          <c:y val="0.11970235679302973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Satışlar</c:v>
                </c:pt>
              </c:strCache>
            </c:strRef>
          </c:tx>
          <c:spPr>
            <a:ln w="19050"/>
          </c:spPr>
          <c:dPt>
            <c:idx val="0"/>
            <c:spPr>
              <a:solidFill>
                <a:schemeClr val="accent2">
                  <a:lumMod val="40000"/>
                  <a:lumOff val="60000"/>
                </a:schemeClr>
              </a:solidFill>
              <a:ln w="19050">
                <a:solidFill>
                  <a:schemeClr val="tx1"/>
                </a:solidFill>
              </a:ln>
            </c:spPr>
          </c:dPt>
          <c:dPt>
            <c:idx val="1"/>
            <c:spPr>
              <a:solidFill>
                <a:srgbClr val="92D050"/>
              </a:solidFill>
              <a:ln w="19050">
                <a:solidFill>
                  <a:schemeClr val="tx1"/>
                </a:solidFill>
              </a:ln>
            </c:spPr>
          </c:dPt>
          <c:dLbls>
            <c:dLbl>
              <c:idx val="0"/>
              <c:layout>
                <c:manualLayout>
                  <c:x val="-0.15259884514435701"/>
                  <c:y val="9.0144614276156058E-3"/>
                </c:manualLayout>
              </c:layout>
              <c:tx>
                <c:rich>
                  <a:bodyPr/>
                  <a:lstStyle/>
                  <a:p>
                    <a:r>
                      <a:rPr lang="tr-TR" sz="900" b="0">
                        <a:ln>
                          <a:solidFill>
                            <a:srgbClr val="FF0000"/>
                          </a:solidFill>
                        </a:ln>
                        <a:solidFill>
                          <a:sysClr val="windowText" lastClr="000000"/>
                        </a:solidFill>
                        <a:effectLst/>
                        <a:latin typeface="Arial Narrow" panose="020B0606020202030204" pitchFamily="34" charset="0"/>
                      </a:rPr>
                      <a:t>Annesinin</a:t>
                    </a:r>
                  </a:p>
                  <a:p>
                    <a:r>
                      <a:rPr lang="tr-TR" sz="900" b="0">
                        <a:ln>
                          <a:solidFill>
                            <a:srgbClr val="FF0000"/>
                          </a:solidFill>
                        </a:ln>
                        <a:solidFill>
                          <a:sysClr val="windowText" lastClr="000000"/>
                        </a:solidFill>
                        <a:effectLst/>
                        <a:latin typeface="Arial Narrow" panose="020B0606020202030204" pitchFamily="34" charset="0"/>
                      </a:rPr>
                      <a:t>Maaşı</a:t>
                    </a:r>
                    <a:endParaRPr lang="en-US" sz="900" b="0">
                      <a:ln>
                        <a:solidFill>
                          <a:srgbClr val="FF0000"/>
                        </a:solidFill>
                      </a:ln>
                      <a:solidFill>
                        <a:sysClr val="windowText" lastClr="000000"/>
                      </a:solidFill>
                      <a:effectLst/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dLbl>
              <c:idx val="1"/>
              <c:layout>
                <c:manualLayout>
                  <c:x val="0.16750894138232744"/>
                  <c:y val="-7.4953939581081833E-2"/>
                </c:manualLayout>
              </c:layout>
              <c:tx>
                <c:rich>
                  <a:bodyPr/>
                  <a:lstStyle/>
                  <a:p>
                    <a:r>
                      <a:rPr lang="tr-TR" sz="1000" b="1">
                        <a:solidFill>
                          <a:srgbClr val="FF0000"/>
                        </a:solidFill>
                        <a:latin typeface="Arial Narrow" panose="020B0606020202030204" pitchFamily="34" charset="0"/>
                      </a:rPr>
                      <a:t>Babasının </a:t>
                    </a:r>
                  </a:p>
                  <a:p>
                    <a:r>
                      <a:rPr lang="tr-TR" sz="1000" b="1">
                        <a:solidFill>
                          <a:srgbClr val="FF0000"/>
                        </a:solidFill>
                        <a:latin typeface="Arial Narrow" panose="020B0606020202030204" pitchFamily="34" charset="0"/>
                      </a:rPr>
                      <a:t>Maaşı</a:t>
                    </a:r>
                    <a:endParaRPr lang="en-US" sz="1000" b="1">
                      <a:solidFill>
                        <a:srgbClr val="FF0000"/>
                      </a:solidFill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showVal val="1"/>
            <c:showLeaderLines val="1"/>
          </c:dLbls>
          <c:cat>
            <c:strRef>
              <c:f>Sayfa1!$A$2:$A$5</c:f>
              <c:strCache>
                <c:ptCount val="2"/>
                <c:pt idx="0">
                  <c:v>1. Çeyrek</c:v>
                </c:pt>
                <c:pt idx="1">
                  <c:v>2. Çeyrek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45</c:v>
                </c:pt>
                <c:pt idx="1">
                  <c:v>55</c:v>
                </c:pt>
              </c:numCache>
            </c:numRef>
          </c:val>
        </c:ser>
        <c:firstSliceAng val="0"/>
      </c:pieChart>
    </c:plotArea>
    <c:plotVisOnly val="1"/>
    <c:dispBlanksAs val="zero"/>
  </c:chart>
  <c:spPr>
    <a:ln>
      <a:solidFill>
        <a:schemeClr val="bg1"/>
      </a:solidFill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2019-03-18T17:00:00Z</cp:lastPrinted>
  <dcterms:created xsi:type="dcterms:W3CDTF">2019-03-19T07:39:00Z</dcterms:created>
  <dcterms:modified xsi:type="dcterms:W3CDTF">2019-03-19T07:39:00Z</dcterms:modified>
  <cp:category>https://www.sorubak.com</cp:category>
</cp:coreProperties>
</file>