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A86" w:rsidRDefault="002A7313" w:rsidP="002A7313">
      <w:pPr>
        <w:jc w:val="center"/>
      </w:pPr>
      <w:r>
        <w:rPr>
          <w:noProof/>
          <w:lang w:eastAsia="tr-TR"/>
        </w:rPr>
        <w:drawing>
          <wp:inline distT="0" distB="0" distL="0" distR="0">
            <wp:extent cx="3991476" cy="1523378"/>
            <wp:effectExtent l="19050" t="0" r="9024"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3994825" cy="1524656"/>
                    </a:xfrm>
                    <a:prstGeom prst="rect">
                      <a:avLst/>
                    </a:prstGeom>
                    <a:noFill/>
                    <a:ln w="9525">
                      <a:noFill/>
                      <a:miter lim="800000"/>
                      <a:headEnd/>
                      <a:tailEnd/>
                    </a:ln>
                  </pic:spPr>
                </pic:pic>
              </a:graphicData>
            </a:graphic>
          </wp:inline>
        </w:drawing>
      </w:r>
    </w:p>
    <w:p w:rsidR="002A7313" w:rsidRDefault="002A7313" w:rsidP="002A7313">
      <w:pPr>
        <w:jc w:val="center"/>
        <w:rPr>
          <w:rFonts w:ascii="TTKB Dik Temel Abece" w:hAnsi="TTKB Dik Temel Abece"/>
          <w:b/>
          <w:sz w:val="28"/>
          <w:u w:val="single"/>
        </w:rPr>
      </w:pPr>
      <w:r>
        <w:rPr>
          <w:rFonts w:ascii="TTKB Dik Temel Abece" w:hAnsi="TTKB Dik Temel Abece"/>
          <w:b/>
          <w:sz w:val="28"/>
          <w:u w:val="single"/>
        </w:rPr>
        <w:t>KURALLAR VE TOPLUMSAL AHENK</w:t>
      </w:r>
    </w:p>
    <w:p w:rsidR="002A7313" w:rsidRPr="002A7313" w:rsidRDefault="002A7313" w:rsidP="002A7313">
      <w:pPr>
        <w:autoSpaceDE w:val="0"/>
        <w:autoSpaceDN w:val="0"/>
        <w:adjustRightInd w:val="0"/>
        <w:spacing w:after="0" w:line="240" w:lineRule="auto"/>
        <w:ind w:firstLine="708"/>
        <w:rPr>
          <w:rFonts w:ascii="TTKB Dik Temel Abece" w:hAnsi="TTKB Dik Temel Abece" w:cs="Calibri"/>
          <w:i/>
          <w:sz w:val="26"/>
          <w:szCs w:val="26"/>
        </w:rPr>
      </w:pPr>
      <w:r w:rsidRPr="002A7313">
        <w:rPr>
          <w:rFonts w:ascii="TTKB Dik Temel Abece" w:hAnsi="TTKB Dik Temel Abece" w:cs="Calibri"/>
          <w:i/>
          <w:sz w:val="26"/>
          <w:szCs w:val="26"/>
        </w:rPr>
        <w:t>Yaşadığımız toplumda, ailede, okulda ve oynadığımız oyunlarda kurallara uyulmaması durumunda karmaşa ortaya çıkar ve düzen bozulur. Bu durumda hak ve özgürlüklerimizi kullanamayız, adalet ve eşitlik sağlanamaz. Böyle bir ortamda bireylerin güven ve huzur içinde yaşaması olanaksız hâle gelir. Bu yüzden kurallara uyulmaması durumunda yaptırımlar uygulanır.</w:t>
      </w:r>
    </w:p>
    <w:p w:rsidR="002A7313" w:rsidRPr="002A7313" w:rsidRDefault="002A7313" w:rsidP="002A7313">
      <w:pPr>
        <w:autoSpaceDE w:val="0"/>
        <w:autoSpaceDN w:val="0"/>
        <w:adjustRightInd w:val="0"/>
        <w:spacing w:after="0" w:line="240" w:lineRule="auto"/>
        <w:rPr>
          <w:rFonts w:ascii="TTKB Dik Temel Abece" w:hAnsi="TTKB Dik Temel Abece" w:cs="Calibri"/>
          <w:i/>
          <w:sz w:val="26"/>
          <w:szCs w:val="26"/>
        </w:rPr>
      </w:pPr>
    </w:p>
    <w:p w:rsidR="002A7313" w:rsidRPr="002A7313" w:rsidRDefault="002A7313" w:rsidP="002A7313">
      <w:pPr>
        <w:autoSpaceDE w:val="0"/>
        <w:autoSpaceDN w:val="0"/>
        <w:adjustRightInd w:val="0"/>
        <w:spacing w:after="0" w:line="240" w:lineRule="auto"/>
        <w:ind w:firstLine="708"/>
        <w:rPr>
          <w:rFonts w:ascii="TTKB Dik Temel Abece" w:hAnsi="TTKB Dik Temel Abece" w:cs="Calibri"/>
          <w:i/>
          <w:sz w:val="26"/>
          <w:szCs w:val="26"/>
        </w:rPr>
      </w:pPr>
      <w:r w:rsidRPr="002A7313">
        <w:rPr>
          <w:rFonts w:ascii="TTKB Dik Temel Abece" w:hAnsi="TTKB Dik Temel Abece" w:cs="Calibri"/>
          <w:i/>
          <w:sz w:val="26"/>
          <w:szCs w:val="26"/>
        </w:rPr>
        <w:t>Kurallara uyulmadığında kişiler yaptırımla karşılaşırlar. Yazılı kurallara uyulmaması hâlinde yasal yaptırımlarla yazılı olmayan kurallara uyulmaması halinde ise ayıplanma, kınanma ve dışlanma gibi toplumsal yaptırımlarla karşılaşırız. Yaptırımlar kurallara uymayı zorunlu hâle getirir.</w:t>
      </w:r>
    </w:p>
    <w:p w:rsidR="002A7313" w:rsidRPr="002A7313" w:rsidRDefault="002A7313" w:rsidP="002A7313">
      <w:pPr>
        <w:autoSpaceDE w:val="0"/>
        <w:autoSpaceDN w:val="0"/>
        <w:adjustRightInd w:val="0"/>
        <w:spacing w:after="0" w:line="240" w:lineRule="auto"/>
        <w:rPr>
          <w:rFonts w:ascii="TTKB Dik Temel Abece" w:hAnsi="TTKB Dik Temel Abece" w:cs="Calibri"/>
          <w:i/>
          <w:sz w:val="26"/>
          <w:szCs w:val="26"/>
        </w:rPr>
      </w:pPr>
    </w:p>
    <w:p w:rsidR="002A7313" w:rsidRDefault="002A7313" w:rsidP="002A7313">
      <w:pPr>
        <w:autoSpaceDE w:val="0"/>
        <w:autoSpaceDN w:val="0"/>
        <w:adjustRightInd w:val="0"/>
        <w:spacing w:after="0" w:line="240" w:lineRule="auto"/>
        <w:ind w:firstLine="708"/>
        <w:rPr>
          <w:rFonts w:ascii="TTKB Dik Temel Abece" w:hAnsi="TTKB Dik Temel Abece" w:cs="Calibri"/>
          <w:i/>
          <w:sz w:val="26"/>
          <w:szCs w:val="26"/>
        </w:rPr>
      </w:pPr>
      <w:r w:rsidRPr="002A7313">
        <w:rPr>
          <w:rFonts w:ascii="TTKB Dik Temel Abece" w:hAnsi="TTKB Dik Temel Abece" w:cs="Calibri"/>
          <w:i/>
          <w:sz w:val="26"/>
          <w:szCs w:val="26"/>
        </w:rPr>
        <w:t>Bireyin devlete, devletin de bireye karşı görev ve sorumlulukları yasalarla belirlenmiştir. Yasalarla yapılan sınırlandırmalarla hem bireyin hak ve özgürlükleri güvence altına alınır hem de devletle birey arasında yasalar önünde eşitlik sağlanır. Yasalara uymak birey için de devlet için de zorunludur.</w:t>
      </w:r>
      <w:r>
        <w:rPr>
          <w:rFonts w:ascii="TTKB Dik Temel Abece" w:hAnsi="TTKB Dik Temel Abece" w:cs="Calibri"/>
          <w:i/>
          <w:sz w:val="26"/>
          <w:szCs w:val="26"/>
        </w:rPr>
        <w:t xml:space="preserve"> </w:t>
      </w:r>
      <w:r w:rsidRPr="002A7313">
        <w:rPr>
          <w:rFonts w:ascii="TTKB Dik Temel Abece" w:hAnsi="TTKB Dik Temel Abece" w:cs="Calibri"/>
          <w:i/>
          <w:sz w:val="26"/>
          <w:szCs w:val="26"/>
        </w:rPr>
        <w:t xml:space="preserve">Buna </w:t>
      </w:r>
      <w:r w:rsidRPr="002A7313">
        <w:rPr>
          <w:rFonts w:ascii="TTKB Dik Temel Abece" w:hAnsi="TTKB Dik Temel Abece" w:cs="Calibri-Bold"/>
          <w:bCs/>
          <w:i/>
          <w:sz w:val="26"/>
          <w:szCs w:val="26"/>
          <w:u w:val="single"/>
        </w:rPr>
        <w:t>hukukun üstünlüğü</w:t>
      </w:r>
      <w:r w:rsidRPr="002A7313">
        <w:rPr>
          <w:rFonts w:ascii="TTKB Dik Temel Abece" w:hAnsi="TTKB Dik Temel Abece" w:cs="Calibri-Bold"/>
          <w:b/>
          <w:bCs/>
          <w:i/>
          <w:sz w:val="26"/>
          <w:szCs w:val="26"/>
        </w:rPr>
        <w:t xml:space="preserve"> </w:t>
      </w:r>
      <w:r w:rsidRPr="002A7313">
        <w:rPr>
          <w:rFonts w:ascii="TTKB Dik Temel Abece" w:hAnsi="TTKB Dik Temel Abece" w:cs="Calibri"/>
          <w:i/>
          <w:sz w:val="26"/>
          <w:szCs w:val="26"/>
        </w:rPr>
        <w:t>denir.</w:t>
      </w:r>
    </w:p>
    <w:p w:rsidR="002A7313" w:rsidRDefault="002A7313" w:rsidP="002A7313">
      <w:pPr>
        <w:autoSpaceDE w:val="0"/>
        <w:autoSpaceDN w:val="0"/>
        <w:adjustRightInd w:val="0"/>
        <w:spacing w:after="0" w:line="240" w:lineRule="auto"/>
        <w:rPr>
          <w:rFonts w:ascii="TTKB Dik Temel Abece" w:hAnsi="TTKB Dik Temel Abece" w:cs="Calibri"/>
          <w:i/>
          <w:sz w:val="26"/>
          <w:szCs w:val="26"/>
        </w:rPr>
      </w:pPr>
    </w:p>
    <w:p w:rsidR="002A7313" w:rsidRDefault="002A7313" w:rsidP="002A7313">
      <w:pPr>
        <w:autoSpaceDE w:val="0"/>
        <w:autoSpaceDN w:val="0"/>
        <w:adjustRightInd w:val="0"/>
        <w:spacing w:after="0" w:line="240" w:lineRule="auto"/>
        <w:rPr>
          <w:rFonts w:ascii="TTKB Dik Temel Abece" w:hAnsi="TTKB Dik Temel Abece" w:cs="Calibri"/>
          <w:i/>
          <w:sz w:val="26"/>
          <w:szCs w:val="26"/>
        </w:rPr>
      </w:pPr>
    </w:p>
    <w:p w:rsidR="002A7313" w:rsidRDefault="002A7313" w:rsidP="002A7313">
      <w:pPr>
        <w:autoSpaceDE w:val="0"/>
        <w:autoSpaceDN w:val="0"/>
        <w:adjustRightInd w:val="0"/>
        <w:spacing w:after="0" w:line="240" w:lineRule="auto"/>
        <w:rPr>
          <w:rFonts w:ascii="TTKB Dik Temel Abece" w:hAnsi="TTKB Dik Temel Abece" w:cs="Calibri"/>
          <w:i/>
          <w:sz w:val="26"/>
          <w:szCs w:val="26"/>
        </w:rPr>
      </w:pPr>
    </w:p>
    <w:p w:rsidR="002A7313" w:rsidRPr="00315858" w:rsidRDefault="002A7313" w:rsidP="002A7313">
      <w:pPr>
        <w:pStyle w:val="Default"/>
        <w:rPr>
          <w:rFonts w:ascii="Hand writing Mutlu" w:hAnsi="Hand writing Mutlu"/>
          <w:i/>
          <w:sz w:val="22"/>
        </w:rPr>
      </w:pPr>
      <w:r w:rsidRPr="00315858">
        <w:rPr>
          <w:rFonts w:ascii="Comic Sans MS" w:eastAsia="VagRoundedBold" w:hAnsi="Comic Sans MS" w:cs="Times New Roman"/>
          <w:b/>
          <w:bCs/>
          <w:sz w:val="22"/>
        </w:rPr>
        <w:t>Yukarıdaki metni yeteri kadar okuyunuz ve anlamaya çalışınız.</w:t>
      </w:r>
    </w:p>
    <w:p w:rsidR="002A7313" w:rsidRPr="00315858" w:rsidRDefault="002A7313" w:rsidP="002A7313">
      <w:pPr>
        <w:spacing w:after="0" w:line="240" w:lineRule="auto"/>
        <w:rPr>
          <w:rFonts w:ascii="Comic Sans MS" w:eastAsia="VagRoundedBold" w:hAnsi="Comic Sans MS" w:cs="Times New Roman"/>
          <w:b/>
          <w:bCs/>
          <w:szCs w:val="24"/>
        </w:rPr>
      </w:pPr>
      <w:r w:rsidRPr="00315858">
        <w:rPr>
          <w:rFonts w:ascii="Comic Sans MS" w:eastAsia="VagRoundedBold" w:hAnsi="Comic Sans MS" w:cs="Times New Roman"/>
          <w:b/>
          <w:bCs/>
          <w:szCs w:val="24"/>
        </w:rPr>
        <w:t>İnsan Hakları Yurttaşlık ve Demokrasi defterine yazınız.</w:t>
      </w:r>
    </w:p>
    <w:p w:rsidR="002A7313" w:rsidRDefault="002A7313" w:rsidP="002A7313">
      <w:pPr>
        <w:jc w:val="center"/>
      </w:pPr>
      <w:r>
        <w:rPr>
          <w:noProof/>
          <w:lang w:eastAsia="tr-TR"/>
        </w:rPr>
        <w:lastRenderedPageBreak/>
        <w:drawing>
          <wp:inline distT="0" distB="0" distL="0" distR="0">
            <wp:extent cx="3991476" cy="1523378"/>
            <wp:effectExtent l="19050" t="0" r="9024" b="0"/>
            <wp:docPr id="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3994825" cy="1524656"/>
                    </a:xfrm>
                    <a:prstGeom prst="rect">
                      <a:avLst/>
                    </a:prstGeom>
                    <a:noFill/>
                    <a:ln w="9525">
                      <a:noFill/>
                      <a:miter lim="800000"/>
                      <a:headEnd/>
                      <a:tailEnd/>
                    </a:ln>
                  </pic:spPr>
                </pic:pic>
              </a:graphicData>
            </a:graphic>
          </wp:inline>
        </w:drawing>
      </w:r>
    </w:p>
    <w:p w:rsidR="002A7313" w:rsidRDefault="002A7313" w:rsidP="002A7313">
      <w:pPr>
        <w:jc w:val="center"/>
        <w:rPr>
          <w:rFonts w:ascii="TTKB Dik Temel Abece" w:hAnsi="TTKB Dik Temel Abece"/>
          <w:b/>
          <w:sz w:val="28"/>
          <w:u w:val="single"/>
        </w:rPr>
      </w:pPr>
      <w:r>
        <w:rPr>
          <w:rFonts w:ascii="TTKB Dik Temel Abece" w:hAnsi="TTKB Dik Temel Abece"/>
          <w:b/>
          <w:sz w:val="28"/>
          <w:u w:val="single"/>
        </w:rPr>
        <w:t>KURALLAR VE TOPLUMSAL AHENK</w:t>
      </w:r>
    </w:p>
    <w:p w:rsidR="002A7313" w:rsidRPr="002A7313" w:rsidRDefault="002A7313" w:rsidP="002A7313">
      <w:pPr>
        <w:autoSpaceDE w:val="0"/>
        <w:autoSpaceDN w:val="0"/>
        <w:adjustRightInd w:val="0"/>
        <w:spacing w:after="0" w:line="240" w:lineRule="auto"/>
        <w:ind w:firstLine="708"/>
        <w:rPr>
          <w:rFonts w:ascii="TTKB Dik Temel Abece" w:hAnsi="TTKB Dik Temel Abece" w:cs="Calibri"/>
          <w:i/>
          <w:sz w:val="26"/>
          <w:szCs w:val="26"/>
        </w:rPr>
      </w:pPr>
      <w:r w:rsidRPr="002A7313">
        <w:rPr>
          <w:rFonts w:ascii="TTKB Dik Temel Abece" w:hAnsi="TTKB Dik Temel Abece" w:cs="Calibri"/>
          <w:i/>
          <w:sz w:val="26"/>
          <w:szCs w:val="26"/>
        </w:rPr>
        <w:t>Yaşadığımız toplumda, ailede, okulda ve oynadığımız oyunlarda kurallara uyulmaması durumunda karmaşa ortaya çıkar ve düzen bozulur. Bu durumda hak ve özgürlüklerimizi kullanamayız, adalet ve eşitlik sağlanamaz. Böyle bir ortamda bireylerin güven ve huzur içinde yaşaması olanaksız hâle gelir. Bu yüzden kurallara uyulmaması durumunda yaptırımlar uygulanır.</w:t>
      </w:r>
    </w:p>
    <w:p w:rsidR="002A7313" w:rsidRPr="002A7313" w:rsidRDefault="002A7313" w:rsidP="002A7313">
      <w:pPr>
        <w:autoSpaceDE w:val="0"/>
        <w:autoSpaceDN w:val="0"/>
        <w:adjustRightInd w:val="0"/>
        <w:spacing w:after="0" w:line="240" w:lineRule="auto"/>
        <w:rPr>
          <w:rFonts w:ascii="TTKB Dik Temel Abece" w:hAnsi="TTKB Dik Temel Abece" w:cs="Calibri"/>
          <w:i/>
          <w:sz w:val="26"/>
          <w:szCs w:val="26"/>
        </w:rPr>
      </w:pPr>
    </w:p>
    <w:p w:rsidR="002A7313" w:rsidRPr="002A7313" w:rsidRDefault="002A7313" w:rsidP="002A7313">
      <w:pPr>
        <w:autoSpaceDE w:val="0"/>
        <w:autoSpaceDN w:val="0"/>
        <w:adjustRightInd w:val="0"/>
        <w:spacing w:after="0" w:line="240" w:lineRule="auto"/>
        <w:ind w:firstLine="708"/>
        <w:rPr>
          <w:rFonts w:ascii="TTKB Dik Temel Abece" w:hAnsi="TTKB Dik Temel Abece" w:cs="Calibri"/>
          <w:i/>
          <w:sz w:val="26"/>
          <w:szCs w:val="26"/>
        </w:rPr>
      </w:pPr>
      <w:r w:rsidRPr="002A7313">
        <w:rPr>
          <w:rFonts w:ascii="TTKB Dik Temel Abece" w:hAnsi="TTKB Dik Temel Abece" w:cs="Calibri"/>
          <w:i/>
          <w:sz w:val="26"/>
          <w:szCs w:val="26"/>
        </w:rPr>
        <w:t>Kurallara uyulmadığında kişiler yaptırımla karşılaşırlar. Yazılı kurallara uyulmaması hâlinde yasal yaptırımlarla yazılı olmayan kurallara uyulmaması halinde ise ayıplanma, kınanma ve dışlanma gibi toplumsal yaptırımlarla karşılaşırız. Yaptırımlar kurallara uymayı zorunlu hâle getirir.</w:t>
      </w:r>
    </w:p>
    <w:p w:rsidR="002A7313" w:rsidRPr="002A7313" w:rsidRDefault="002A7313" w:rsidP="002A7313">
      <w:pPr>
        <w:autoSpaceDE w:val="0"/>
        <w:autoSpaceDN w:val="0"/>
        <w:adjustRightInd w:val="0"/>
        <w:spacing w:after="0" w:line="240" w:lineRule="auto"/>
        <w:rPr>
          <w:rFonts w:ascii="TTKB Dik Temel Abece" w:hAnsi="TTKB Dik Temel Abece" w:cs="Calibri"/>
          <w:i/>
          <w:sz w:val="26"/>
          <w:szCs w:val="26"/>
        </w:rPr>
      </w:pPr>
    </w:p>
    <w:p w:rsidR="002A7313" w:rsidRDefault="002A7313" w:rsidP="002A7313">
      <w:pPr>
        <w:autoSpaceDE w:val="0"/>
        <w:autoSpaceDN w:val="0"/>
        <w:adjustRightInd w:val="0"/>
        <w:spacing w:after="0" w:line="240" w:lineRule="auto"/>
        <w:ind w:firstLine="708"/>
        <w:rPr>
          <w:rFonts w:ascii="TTKB Dik Temel Abece" w:hAnsi="TTKB Dik Temel Abece" w:cs="Calibri"/>
          <w:i/>
          <w:sz w:val="26"/>
          <w:szCs w:val="26"/>
        </w:rPr>
      </w:pPr>
      <w:r w:rsidRPr="002A7313">
        <w:rPr>
          <w:rFonts w:ascii="TTKB Dik Temel Abece" w:hAnsi="TTKB Dik Temel Abece" w:cs="Calibri"/>
          <w:i/>
          <w:sz w:val="26"/>
          <w:szCs w:val="26"/>
        </w:rPr>
        <w:t>Bireyin devlete, devletin de bireye karşı görev ve sorumlulukları yasalarla belirlenmiştir. Yasalarla yapılan sınırlandırmalarla hem bireyin hak ve özgürlükleri güvence altına alınır hem de devletle birey arasında yasalar önünde eşitlik sağlanır. Yasalara uymak birey için de devlet için de zorunludur.</w:t>
      </w:r>
      <w:r>
        <w:rPr>
          <w:rFonts w:ascii="TTKB Dik Temel Abece" w:hAnsi="TTKB Dik Temel Abece" w:cs="Calibri"/>
          <w:i/>
          <w:sz w:val="26"/>
          <w:szCs w:val="26"/>
        </w:rPr>
        <w:t xml:space="preserve"> </w:t>
      </w:r>
      <w:r w:rsidRPr="002A7313">
        <w:rPr>
          <w:rFonts w:ascii="TTKB Dik Temel Abece" w:hAnsi="TTKB Dik Temel Abece" w:cs="Calibri"/>
          <w:i/>
          <w:sz w:val="26"/>
          <w:szCs w:val="26"/>
        </w:rPr>
        <w:t xml:space="preserve">Buna </w:t>
      </w:r>
      <w:r w:rsidRPr="002A7313">
        <w:rPr>
          <w:rFonts w:ascii="TTKB Dik Temel Abece" w:hAnsi="TTKB Dik Temel Abece" w:cs="Calibri-Bold"/>
          <w:bCs/>
          <w:i/>
          <w:sz w:val="26"/>
          <w:szCs w:val="26"/>
          <w:u w:val="single"/>
        </w:rPr>
        <w:t>hukukun üstünlüğü</w:t>
      </w:r>
      <w:r w:rsidRPr="002A7313">
        <w:rPr>
          <w:rFonts w:ascii="TTKB Dik Temel Abece" w:hAnsi="TTKB Dik Temel Abece" w:cs="Calibri-Bold"/>
          <w:b/>
          <w:bCs/>
          <w:i/>
          <w:sz w:val="26"/>
          <w:szCs w:val="26"/>
        </w:rPr>
        <w:t xml:space="preserve"> </w:t>
      </w:r>
      <w:r w:rsidRPr="002A7313">
        <w:rPr>
          <w:rFonts w:ascii="TTKB Dik Temel Abece" w:hAnsi="TTKB Dik Temel Abece" w:cs="Calibri"/>
          <w:i/>
          <w:sz w:val="26"/>
          <w:szCs w:val="26"/>
        </w:rPr>
        <w:t>denir.</w:t>
      </w:r>
    </w:p>
    <w:p w:rsidR="002A7313" w:rsidRDefault="00F84EA0" w:rsidP="002A7313">
      <w:pPr>
        <w:autoSpaceDE w:val="0"/>
        <w:autoSpaceDN w:val="0"/>
        <w:adjustRightInd w:val="0"/>
        <w:spacing w:after="0" w:line="240" w:lineRule="auto"/>
        <w:rPr>
          <w:rFonts w:ascii="TTKB Dik Temel Abece" w:hAnsi="TTKB Dik Temel Abece" w:cs="Calibri"/>
          <w:i/>
          <w:sz w:val="26"/>
          <w:szCs w:val="26"/>
        </w:rPr>
      </w:pPr>
      <w:hyperlink r:id="rId5" w:history="1">
        <w:r w:rsidRPr="00D9089D">
          <w:rPr>
            <w:rStyle w:val="Kpr"/>
          </w:rPr>
          <w:t>https://www.sorubak.com</w:t>
        </w:r>
      </w:hyperlink>
      <w:r>
        <w:t xml:space="preserve"> </w:t>
      </w:r>
    </w:p>
    <w:p w:rsidR="002A7313" w:rsidRDefault="002A7313" w:rsidP="002A7313">
      <w:pPr>
        <w:autoSpaceDE w:val="0"/>
        <w:autoSpaceDN w:val="0"/>
        <w:adjustRightInd w:val="0"/>
        <w:spacing w:after="0" w:line="240" w:lineRule="auto"/>
        <w:rPr>
          <w:rFonts w:ascii="TTKB Dik Temel Abece" w:hAnsi="TTKB Dik Temel Abece" w:cs="Calibri"/>
          <w:i/>
          <w:sz w:val="26"/>
          <w:szCs w:val="26"/>
        </w:rPr>
      </w:pPr>
    </w:p>
    <w:p w:rsidR="002A7313" w:rsidRDefault="002A7313" w:rsidP="002A7313">
      <w:pPr>
        <w:autoSpaceDE w:val="0"/>
        <w:autoSpaceDN w:val="0"/>
        <w:adjustRightInd w:val="0"/>
        <w:spacing w:after="0" w:line="240" w:lineRule="auto"/>
        <w:rPr>
          <w:rFonts w:ascii="TTKB Dik Temel Abece" w:hAnsi="TTKB Dik Temel Abece" w:cs="Calibri"/>
          <w:i/>
          <w:sz w:val="26"/>
          <w:szCs w:val="26"/>
        </w:rPr>
      </w:pPr>
    </w:p>
    <w:p w:rsidR="002A7313" w:rsidRPr="00315858" w:rsidRDefault="002A7313" w:rsidP="002A7313">
      <w:pPr>
        <w:pStyle w:val="Default"/>
        <w:rPr>
          <w:rFonts w:ascii="Hand writing Mutlu" w:hAnsi="Hand writing Mutlu"/>
          <w:i/>
          <w:sz w:val="22"/>
        </w:rPr>
      </w:pPr>
      <w:r w:rsidRPr="00315858">
        <w:rPr>
          <w:rFonts w:ascii="Comic Sans MS" w:eastAsia="VagRoundedBold" w:hAnsi="Comic Sans MS" w:cs="Times New Roman"/>
          <w:b/>
          <w:bCs/>
          <w:sz w:val="22"/>
        </w:rPr>
        <w:t>Yukarıdaki metni yeteri kadar okuyunuz ve anlamaya çalışınız.</w:t>
      </w:r>
    </w:p>
    <w:p w:rsidR="002A7313" w:rsidRPr="002A7313" w:rsidRDefault="002A7313" w:rsidP="002A7313">
      <w:pPr>
        <w:spacing w:after="0" w:line="240" w:lineRule="auto"/>
        <w:rPr>
          <w:rFonts w:ascii="Comic Sans MS" w:eastAsia="VagRoundedBold" w:hAnsi="Comic Sans MS" w:cs="Times New Roman"/>
          <w:b/>
          <w:bCs/>
          <w:szCs w:val="24"/>
        </w:rPr>
      </w:pPr>
      <w:r w:rsidRPr="00315858">
        <w:rPr>
          <w:rFonts w:ascii="Comic Sans MS" w:eastAsia="VagRoundedBold" w:hAnsi="Comic Sans MS" w:cs="Times New Roman"/>
          <w:b/>
          <w:bCs/>
          <w:szCs w:val="24"/>
        </w:rPr>
        <w:t>İnsan Hakları Yurttaşlık ve Demokrasi defterine yazınız.</w:t>
      </w:r>
    </w:p>
    <w:sectPr w:rsidR="002A7313" w:rsidRPr="002A7313" w:rsidSect="002A7313">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yta">
    <w:altName w:val="Arial"/>
    <w:panose1 w:val="00000000000000000000"/>
    <w:charset w:val="A2"/>
    <w:family w:val="swiss"/>
    <w:notTrueType/>
    <w:pitch w:val="default"/>
    <w:sig w:usb0="00000005" w:usb1="00000000" w:usb2="00000000" w:usb3="00000000" w:csb0="00000012" w:csb1="00000000"/>
  </w:font>
  <w:font w:name="TTKB Dik Temel Abece">
    <w:altName w:val="Times New Roman"/>
    <w:charset w:val="A2"/>
    <w:family w:val="auto"/>
    <w:pitch w:val="variable"/>
    <w:sig w:usb0="00000001" w:usb1="10000048" w:usb2="00000000" w:usb3="00000000" w:csb0="00000111" w:csb1="00000000"/>
  </w:font>
  <w:font w:name="Calibri-Bold">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rsids>
    <w:rsidRoot w:val="002A7313"/>
    <w:rsid w:val="00026E37"/>
    <w:rsid w:val="002A7313"/>
    <w:rsid w:val="004B7ED5"/>
    <w:rsid w:val="008F1A86"/>
    <w:rsid w:val="00C33460"/>
    <w:rsid w:val="00F84E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A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A73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7313"/>
    <w:rPr>
      <w:rFonts w:ascii="Tahoma" w:hAnsi="Tahoma" w:cs="Tahoma"/>
      <w:sz w:val="16"/>
      <w:szCs w:val="16"/>
    </w:rPr>
  </w:style>
  <w:style w:type="paragraph" w:customStyle="1" w:styleId="Default">
    <w:name w:val="Default"/>
    <w:rsid w:val="002A7313"/>
    <w:pPr>
      <w:autoSpaceDE w:val="0"/>
      <w:autoSpaceDN w:val="0"/>
      <w:adjustRightInd w:val="0"/>
      <w:spacing w:after="0" w:line="240" w:lineRule="auto"/>
    </w:pPr>
    <w:rPr>
      <w:rFonts w:ascii="ayta" w:hAnsi="ayta" w:cs="ayta"/>
      <w:color w:val="000000"/>
      <w:sz w:val="24"/>
      <w:szCs w:val="24"/>
    </w:rPr>
  </w:style>
  <w:style w:type="character" w:styleId="Kpr">
    <w:name w:val="Hyperlink"/>
    <w:basedOn w:val="VarsaylanParagrafYazTipi"/>
    <w:uiPriority w:val="99"/>
    <w:unhideWhenUsed/>
    <w:rsid w:val="00F84E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1979</Characters>
  <DocSecurity>0</DocSecurity>
  <Lines>16</Lines>
  <Paragraphs>4</Paragraphs>
  <ScaleCrop>false</ScaleCrop>
  <Manager>https://www.sorubak.com</Manager>
  <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2019-04-14T12:31:00Z</dcterms:created>
  <dcterms:modified xsi:type="dcterms:W3CDTF">2019-04-14T12:31:00Z</dcterms:modified>
  <cp:category>https://www.sorubak.com</cp:category>
</cp:coreProperties>
</file>