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B5B" w:rsidRDefault="00DB6BE0">
      <w:pPr>
        <w:jc w:val="center"/>
      </w:pPr>
      <w:proofErr w:type="gramStart"/>
      <w:r>
        <w:rPr>
          <w:b/>
          <w:sz w:val="48"/>
        </w:rPr>
        <w:t>.......................</w:t>
      </w:r>
      <w:proofErr w:type="gramEnd"/>
      <w:r>
        <w:rPr>
          <w:b/>
          <w:sz w:val="48"/>
        </w:rPr>
        <w:t>OKULU FEN BİLİMLERİ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/>
      </w:tblPr>
      <w:tblGrid>
        <w:gridCol w:w="647"/>
        <w:gridCol w:w="708"/>
        <w:gridCol w:w="426"/>
        <w:gridCol w:w="1417"/>
        <w:gridCol w:w="2512"/>
        <w:gridCol w:w="1659"/>
        <w:gridCol w:w="1225"/>
        <w:gridCol w:w="3158"/>
        <w:gridCol w:w="1884"/>
        <w:gridCol w:w="1978"/>
      </w:tblGrid>
      <w:tr w:rsidR="00736D4F" w:rsidTr="00736D4F">
        <w:trPr>
          <w:cantSplit/>
          <w:trHeight w:val="1134"/>
          <w:tblHeader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417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2512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1659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1225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315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884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rPr>
                <w:b/>
              </w:rPr>
              <w:t>KAVRAMLAR</w:t>
            </w:r>
          </w:p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  <w:rPr>
                <w:b/>
              </w:rPr>
            </w:pPr>
            <w:r>
              <w:t>1.HAFTA(09-15)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  <w:rPr>
                <w:b/>
              </w:rPr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t>Yer Kabuğu ve Dünya’mızın Hareketleri</w:t>
            </w:r>
          </w:p>
        </w:tc>
        <w:tc>
          <w:tcPr>
            <w:tcW w:w="2512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t>F.4.1.1.1. Yer kabuğunun kara tabakasının kayaçlardan oluştuğunu belirtir. F.4.1.1.2. Kayaçlarla madenleri ilişkilendirir ve kayaçların ham madde olarak önemini tartışır.</w:t>
            </w:r>
          </w:p>
        </w:tc>
        <w:tc>
          <w:tcPr>
            <w:tcW w:w="1659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t>F.4.1.1. Yer Kabuğunun Yapısı</w:t>
            </w:r>
          </w:p>
        </w:tc>
        <w:tc>
          <w:tcPr>
            <w:tcW w:w="1225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t>Dünya ve Evren</w:t>
            </w:r>
          </w:p>
        </w:tc>
        <w:tc>
          <w:tcPr>
            <w:tcW w:w="315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t>Kayaçların sınıflandırılmasına girilmez.</w:t>
            </w:r>
          </w:p>
        </w:tc>
        <w:tc>
          <w:tcPr>
            <w:tcW w:w="1884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t>Kayaç, fosil</w:t>
            </w:r>
          </w:p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2019-2020 Eğitim-Öğretim yılı başlangıcı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2.HAFTA(16-22)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Yer Kabuğu ve Dünya’mızın Hareketleri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F.4.1.1.2. Kayaçlarla madenleri ilişkilendirir ve kayaçların ham madde olarak önemini tartışır. F.4.1.1.3. Fosillerin oluşumunu açıklar.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F.4.1.1. Yer Kabuğunun Yapısı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Dünya ve Evren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Türkiye’deki önemli kayaçlara ve madenlere değinilir; altın, bor, mermer, linyit, bakır, taşkömürü, gümüş vb. örnekler verilir. Fosil çeşitlerine girilmez.</w:t>
            </w:r>
          </w:p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3.HAFTA(23-29)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Yer Kabuğu ve Dünya’mızın Hareketleri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F.4.1.2.1. Dünya’nın dönme ve dolanma hareketleri arasındaki farkı açıklar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F.4.1.2. Dünya’mızın Hareketleri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Dünya ve Evren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Dönme ve dolanma hareketine günlük yaşamdan örnek verilir.</w:t>
            </w:r>
          </w:p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4.HAFTA(30-06)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Yer Kabuğu ve Dünya’mızın Hareketleri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F.4.1.2.2. Dünya’nın hareketleri sonucu gerçekleşen olayları açıklar.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F.4.1.2. Dünya’mızın Hareketleri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Dünya ve Evren</w:t>
            </w:r>
          </w:p>
        </w:tc>
        <w:tc>
          <w:tcPr>
            <w:tcW w:w="3158" w:type="dxa"/>
            <w:vAlign w:val="center"/>
          </w:tcPr>
          <w:p w:rsidR="00F66B5B" w:rsidRDefault="00DB6BE0">
            <w:proofErr w:type="gramStart"/>
            <w:r>
              <w:t>a</w:t>
            </w:r>
            <w:proofErr w:type="gramEnd"/>
            <w:r>
              <w:t xml:space="preserve">. Dünya’nın dönme hareketine değinilir. </w:t>
            </w:r>
            <w:proofErr w:type="gramStart"/>
            <w:r>
              <w:t>b</w:t>
            </w:r>
            <w:proofErr w:type="gramEnd"/>
            <w:r>
              <w:t xml:space="preserve">. Dünya’nın dolanma hareketine değinilir. </w:t>
            </w:r>
            <w:proofErr w:type="gramStart"/>
            <w:r>
              <w:t>c</w:t>
            </w:r>
            <w:proofErr w:type="gramEnd"/>
            <w:r>
              <w:t xml:space="preserve">. Dünya’nın dönmesine bağlı olarak Güneş’in gün içerisindeki konumunun değişimine değinilir. </w:t>
            </w:r>
            <w:proofErr w:type="gramStart"/>
            <w:r>
              <w:t>ç</w:t>
            </w:r>
            <w:proofErr w:type="gramEnd"/>
            <w:r>
              <w:t xml:space="preserve">. Gece ve gündüzün oluşumuna değinilir. </w:t>
            </w:r>
            <w:proofErr w:type="gramStart"/>
            <w:r>
              <w:t>d</w:t>
            </w:r>
            <w:proofErr w:type="gramEnd"/>
            <w:r>
              <w:t>. Gün, yıl, zaman kavramları verilir.</w:t>
            </w:r>
          </w:p>
        </w:tc>
        <w:tc>
          <w:tcPr>
            <w:tcW w:w="1884" w:type="dxa"/>
            <w:vAlign w:val="center"/>
          </w:tcPr>
          <w:p w:rsidR="00F66B5B" w:rsidRDefault="00DB6BE0">
            <w:r>
              <w:t>Dünya’nın dönme ve dolanma hareketlerinin sonuçları, gün-yıl, gece-gündüz</w:t>
            </w:r>
          </w:p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5.HAFTA(07-13)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Yer Kabuğu ve Dünya’mızın Hareketleri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F.4.1.2.2. Dünya’nın hareketleri sonucu gerçekleşen olayları açıklar.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F.4.1.2. Dünya’mızın Hareketleri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Dünya ve Evren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6.HAFTA(14-20)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Besinlerimiz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F.4.2.1.1. Canlı yaşamı ve besin içerikleri arasındaki ilişkiyi açıklar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F.4.2.1. Besinler ve Özellikleri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Canlılar ve Yaşam</w:t>
            </w:r>
          </w:p>
        </w:tc>
        <w:tc>
          <w:tcPr>
            <w:tcW w:w="3158" w:type="dxa"/>
            <w:vAlign w:val="center"/>
          </w:tcPr>
          <w:p w:rsidR="00F66B5B" w:rsidRDefault="00DB6BE0">
            <w:proofErr w:type="gramStart"/>
            <w:r>
              <w:t>a</w:t>
            </w:r>
            <w:proofErr w:type="gramEnd"/>
            <w:r>
              <w:t xml:space="preserve">. Protein, karbonhidrat, yağ, vitamin, su ve minerallerin ayrıntılı yapısına girilmeden yalnızca önemleri vurgulanır. </w:t>
            </w:r>
            <w:proofErr w:type="gramStart"/>
            <w:r>
              <w:t>b</w:t>
            </w:r>
            <w:proofErr w:type="gramEnd"/>
            <w:r>
              <w:t>. Vitamin çeşitlerine girilmez</w:t>
            </w:r>
          </w:p>
        </w:tc>
        <w:tc>
          <w:tcPr>
            <w:tcW w:w="1884" w:type="dxa"/>
            <w:vAlign w:val="center"/>
          </w:tcPr>
          <w:p w:rsidR="00F66B5B" w:rsidRDefault="00DB6BE0">
            <w:r>
              <w:t xml:space="preserve">Besin içerikleri, su, mineral, gıda saklama koşulları, dengeli beslenme, </w:t>
            </w:r>
            <w:proofErr w:type="spellStart"/>
            <w:r>
              <w:t>obezite</w:t>
            </w:r>
            <w:proofErr w:type="spellEnd"/>
            <w:r>
              <w:t>, besin israfı, sigara ve alkol</w:t>
            </w:r>
          </w:p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7.HAFTA(21-27)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Besinlerimiz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F.4.2.1.2. Su ve minerallerin bütün besinlerde bulunduğu çıkarımını yapar.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F.4.2.1. Besinler ve Özellikleri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Canlılar ve Yaşam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8.HAFTA(28-03)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 w:rsidP="00736D4F">
            <w:r>
              <w:t>Besinlerimiz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F.4.2.1.3. Sağlıklı bir yaşam için besinlerin tazeliğinin ve doğallığının önemini, araştırma verilerine dayalı olarak tartışırF.4.2.1.3. Sağlıklı bir yaşam için besinlerin tazeliğinin ve doğallığının önemini, araştırma verilerine dayalı olarak tartışır</w:t>
            </w:r>
          </w:p>
        </w:tc>
        <w:tc>
          <w:tcPr>
            <w:tcW w:w="1659" w:type="dxa"/>
            <w:vAlign w:val="center"/>
          </w:tcPr>
          <w:p w:rsidR="00F66B5B" w:rsidRDefault="00DB6BE0" w:rsidP="00736D4F">
            <w:r>
              <w:t xml:space="preserve">F.4.2.1. Besinler ve Özellikleri </w:t>
            </w:r>
          </w:p>
        </w:tc>
        <w:tc>
          <w:tcPr>
            <w:tcW w:w="1225" w:type="dxa"/>
            <w:vAlign w:val="center"/>
          </w:tcPr>
          <w:p w:rsidR="00F66B5B" w:rsidRDefault="00DB6BE0" w:rsidP="00736D4F">
            <w:r>
              <w:t>Canlılar ve Yaşam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 xml:space="preserve">Dondurulmuş besinler, paketlenmiş besinler, son kullanma tarihi gibi kavramlar üzerinde durulur. Ayrıca besinlerin temizliği konusuna öğrencilerin dikkati </w:t>
            </w:r>
            <w:proofErr w:type="spellStart"/>
            <w:r>
              <w:t>çekilirDondurulmuş</w:t>
            </w:r>
            <w:proofErr w:type="spellEnd"/>
            <w:r>
              <w:t xml:space="preserve"> besinler, paketlenmiş besinler, son kullanma tarihi gibi kavramlar üzerinde durulur. Ayrıca besinlerin temizliği konusuna öğrencilerin dikkati çekilir</w:t>
            </w:r>
          </w:p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9.HAFTA(04-10)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Besinlerimiz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F.4.2.1.4. İnsan sağlığı ile dengeli beslenmeyi ilişkilendirir</w:t>
            </w:r>
          </w:p>
        </w:tc>
        <w:tc>
          <w:tcPr>
            <w:tcW w:w="1659" w:type="dxa"/>
            <w:vAlign w:val="center"/>
          </w:tcPr>
          <w:p w:rsidR="00F66B5B" w:rsidRDefault="00DB6BE0" w:rsidP="00736D4F">
            <w:r>
              <w:t xml:space="preserve">F.4.2.1. </w:t>
            </w:r>
            <w:r w:rsidR="00736D4F">
              <w:t>Sağlıklı Yaşam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Canlılar ve Yaşam</w:t>
            </w:r>
          </w:p>
        </w:tc>
        <w:tc>
          <w:tcPr>
            <w:tcW w:w="3158" w:type="dxa"/>
            <w:vAlign w:val="center"/>
          </w:tcPr>
          <w:p w:rsidR="00F66B5B" w:rsidRDefault="00DB6BE0">
            <w:proofErr w:type="spellStart"/>
            <w:r>
              <w:t>Obezitenin</w:t>
            </w:r>
            <w:proofErr w:type="spellEnd"/>
            <w:r>
              <w:t xml:space="preserve"> beslenme alışkanlığı ile ilişkisi vurgulanır. Besin israfının önlenmesine dikkat çekilir.</w:t>
            </w:r>
          </w:p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10.HAFTA(11-17)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Besinlerimiz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F.4.2.1.5. Alkol ve sigara kullanımının insan sağlığına olan olumsuz etkilerinin farkına varır.</w:t>
            </w:r>
          </w:p>
        </w:tc>
        <w:tc>
          <w:tcPr>
            <w:tcW w:w="1659" w:type="dxa"/>
            <w:vAlign w:val="center"/>
          </w:tcPr>
          <w:p w:rsidR="00F66B5B" w:rsidRDefault="00DB6BE0" w:rsidP="00736D4F">
            <w:r>
              <w:t xml:space="preserve">F.4.2.1. </w:t>
            </w:r>
            <w:r w:rsidR="00736D4F">
              <w:t>Sağlıklı</w:t>
            </w:r>
          </w:p>
          <w:p w:rsidR="00736D4F" w:rsidRDefault="00736D4F" w:rsidP="00736D4F">
            <w:r>
              <w:t>Yaşam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Canlılar ve Yaşam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11.HAFTA</w:t>
            </w:r>
            <w:r w:rsidR="00736D4F">
              <w:t xml:space="preserve"> </w:t>
            </w:r>
            <w:r>
              <w:t>(25-01)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Besinlerimiz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F.4.2.1.6. Yakın çevresinde sigara kullanımını azaltmaya yönelik sorumluluk üstlenir.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F.4.2.1. Besinler ve Özellikleri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Canlılar ve Yaşam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Yakın çevresindeki kişilere sigaranın sağlığa zararlı olduğu konusunda uyarılarda bulunması beklenir</w:t>
            </w:r>
          </w:p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08" w:type="dxa"/>
            <w:textDirection w:val="btLr"/>
          </w:tcPr>
          <w:p w:rsidR="00736D4F" w:rsidRDefault="00DB6BE0">
            <w:pPr>
              <w:ind w:left="113" w:right="113"/>
              <w:jc w:val="center"/>
            </w:pPr>
            <w:r>
              <w:t>12.HAFTA</w:t>
            </w:r>
          </w:p>
          <w:p w:rsidR="00F66B5B" w:rsidRDefault="00DB6BE0">
            <w:pPr>
              <w:ind w:left="113" w:right="113"/>
              <w:jc w:val="center"/>
            </w:pPr>
            <w:r>
              <w:t>(02-08)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Kuvvetin Etkileri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F.4.3.1.1. Kuvvetin, cisimlere hareket kazandırmasına ve cisimlerin şekillerini değiştirmesine yönelik deneyler yapar.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F.4.3.1. Kuvvetin Cisimler Üzerindeki Etkileri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DB6BE0">
            <w:proofErr w:type="gramStart"/>
            <w:r>
              <w:t>Kuvvetin hızlandırıcı etkisi, kuvvetin yavaşlatıcı etkisi, kuvvetin yön değiştirici etkisi, kuvvetin şekil değiştirici etkisi.</w:t>
            </w:r>
            <w:proofErr w:type="gramEnd"/>
          </w:p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08" w:type="dxa"/>
            <w:textDirection w:val="btLr"/>
          </w:tcPr>
          <w:p w:rsidR="00736D4F" w:rsidRDefault="00DB6BE0">
            <w:pPr>
              <w:ind w:left="113" w:right="113"/>
              <w:jc w:val="center"/>
            </w:pPr>
            <w:r>
              <w:t>13.HAFTA</w:t>
            </w:r>
          </w:p>
          <w:p w:rsidR="00F66B5B" w:rsidRDefault="00DB6BE0">
            <w:pPr>
              <w:ind w:left="113" w:right="113"/>
              <w:jc w:val="center"/>
            </w:pPr>
            <w:r>
              <w:t>(09-15)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Kuvvetin Etkileri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F.4.3.1.1. Kuvvetin, cisimlere hareket kazandırmasına ve cisimlerin şekillerini değiştirmesine yönelik deneyler yapar.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F.4.3.1. Kuvvetin Cisimler Üzerindeki Etkileri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14.HAFTA(16-22)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Kuvvetin Etkileri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F.4.3.2.1. Mıknatısı tanır ve kutupları olduğunu keşfeder. F.4.3.2.2. Mıknatısın etki ettiği maddeleri deney yaparak keşfeder.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F.4.3.2. Mıknatısların Uyguladığı Kuvvet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Mıknatısın uyguladığı kuvvetin, temas gerektiren kuvvetlerden farklı olarak temas gerektirmediği vurgulanır</w:t>
            </w:r>
          </w:p>
        </w:tc>
        <w:tc>
          <w:tcPr>
            <w:tcW w:w="1884" w:type="dxa"/>
            <w:vAlign w:val="center"/>
          </w:tcPr>
          <w:p w:rsidR="00F66B5B" w:rsidRDefault="00DB6BE0">
            <w:r>
              <w:t>Mıknatıs, mıknatısın kutupları, mıknatısın kullanım alanları</w:t>
            </w:r>
          </w:p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15.HAFTA(23-29)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Kuvvetin Etkileri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F.4.3.2.3. Mıknatısların günlük yaşamdaki kullanım alanlarına örnekler verir. F.4.3.2.4. Mıknatısların yeni kullanım alanları konusunda fikirlerini açıklar.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F.4.3.2. Mıknatısların Uyguladığı Kuvvet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708" w:type="dxa"/>
            <w:textDirection w:val="btLr"/>
          </w:tcPr>
          <w:p w:rsidR="00736D4F" w:rsidRDefault="00DB6BE0">
            <w:pPr>
              <w:ind w:left="113" w:right="113"/>
              <w:jc w:val="center"/>
            </w:pPr>
            <w:r>
              <w:t>16.HAFTA</w:t>
            </w:r>
          </w:p>
          <w:p w:rsidR="00F66B5B" w:rsidRDefault="00DB6BE0">
            <w:pPr>
              <w:ind w:left="113" w:right="113"/>
              <w:jc w:val="center"/>
            </w:pPr>
            <w:r>
              <w:t>(30-05)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Maddenin Özellikler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F.4.4.1.1. Beş duyu organını kullanarak maddeyi niteleyen temel özellikleri açıklar.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F.4.4.1. Maddeyi Niteleyen Özellikler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Madde ve Doğası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Maddeyi niteleyen; suda yüzme ve batma, suyu emme ve emmeme ve mıknatısla çekilme gibi özellikleri konusu işlenirken duyu organlarını kullanmaları sağlanır.</w:t>
            </w:r>
          </w:p>
        </w:tc>
        <w:tc>
          <w:tcPr>
            <w:tcW w:w="1884" w:type="dxa"/>
            <w:vAlign w:val="center"/>
          </w:tcPr>
          <w:p w:rsidR="00F66B5B" w:rsidRDefault="00DB6BE0">
            <w:r>
              <w:t>Suda yüzme ve batma, suyu emme ve emmeme ve mıknatısla çekilme</w:t>
            </w:r>
          </w:p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17.HAFTA(06-12)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Maddenin Özellikler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F.4.4.2.1. Farklı maddelerin kütle ve hacimlerini ölçerek karşılaştırır F.4.4.2.2. Ölçülebilir özelliklerini kullanarak maddeyi tanımlar.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F.4.4.2. Maddenin Ölçülebilir Özellikleri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Madde ve Doğası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Gazların kütle ve hacimlerine girilmez Kütlesi ve hacmi olan varlıkların madde olduğu belirtilir</w:t>
            </w:r>
          </w:p>
        </w:tc>
        <w:tc>
          <w:tcPr>
            <w:tcW w:w="1884" w:type="dxa"/>
            <w:vAlign w:val="center"/>
          </w:tcPr>
          <w:p w:rsidR="00F66B5B" w:rsidRDefault="00DB6BE0">
            <w:r>
              <w:t>Kütle, hacim</w:t>
            </w:r>
          </w:p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18.HAFTA(13-19)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Maddenin Özellikler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F.4.4.3.1. Maddelerin hâllerine ait temel özellikleri karşılaştırır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F.4.4.3. Maddenin Hâlleri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Madde ve Doğası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Tanecikli ve boşluklu yapıya girilmez</w:t>
            </w:r>
          </w:p>
        </w:tc>
        <w:tc>
          <w:tcPr>
            <w:tcW w:w="1884" w:type="dxa"/>
            <w:vAlign w:val="center"/>
          </w:tcPr>
          <w:p w:rsidR="00F66B5B" w:rsidRDefault="00DB6BE0">
            <w:r>
              <w:t>Katı, sıvı, gaz</w:t>
            </w:r>
          </w:p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19.HAFTA(03-19)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Maddenin Özellikler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F.4.4.3.2. Aynı maddenin farklı hâllerine örnekler verir.2 saat F.4.4.4.1. Maddelerin ısınıp soğumasına yönelik deneyler tasarlar 1 saat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F.4.4.3. Maddenin Hâlleri 2 saat --F.4.4.4. Maddenin Isı Etkisiyle Değişimi 1 saat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Madde ve Doğası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DB6BE0">
            <w:r>
              <w:t>Isınma, soğuma, hâl değişimi, erime, donma, buharlaşma</w:t>
            </w:r>
          </w:p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20.HAFTA(10-16)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Maddenin Özellikler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F.4.4.4.1. Maddelerin ısınıp soğumasına yönelik deneyler tasarlar. F.4.4.4.2. Maddelerin ısı etkisiyle hâl değiştirebileceğine yönelik deney tasarlar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F.4.4.4. Maddenin Isı Etkisiyle Değişimi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Madde ve Doğası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Hâl değişimlerinden sadece erime, donma ve buharlaşmaya değinilir.</w:t>
            </w:r>
          </w:p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21.HAFTA(17-23)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Maddenin Özellikler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F.4.4.5.1. Günlük yaşamında sıklıkla kullandığı maddeleri saf madde ve karışım şeklinde sınıflandırarak aralarındaki farkları açıklar. F.4.4.5.2. Günlük yaşamda karşılaştığı karışımların ayrılmasında kullanılabilecek yöntemlerden uygun olanı seçer.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F.4.4.5. Saf Madde ve Karışım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Madde ve Doğası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DB6BE0">
            <w:r>
              <w:t>Saf madde, karışım, eleme, süzme ve mıknatısla ayırma yöntemleri</w:t>
            </w:r>
          </w:p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22.HAFTA(24-01)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Maddenin Özellikler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 xml:space="preserve">F.4.4.5.2. Günlük yaşamda karşılaştığı karışımların ayrılmasında kullanılabilecek yöntemlerden uygun olanı </w:t>
            </w:r>
            <w:proofErr w:type="gramStart"/>
            <w:r>
              <w:t>seçer.F</w:t>
            </w:r>
            <w:proofErr w:type="gramEnd"/>
            <w:r>
              <w:t>.4.4.5.3. Karışımların ayrılmasını, ülke ekonomisine katkısı ve kaynakların etkili kullanımı bakımından tartışır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F.4.4.5. Saf Madde ve Karışım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Madde ve Doğası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23.HAFTA(02-08)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Aydınlatma ve Ses Teknolojileri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F.4.5.1.1. Geçmişte ve günümüzde kullanılan aydınlatma araçlarını karşılaştırır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F.4.5.1. Aydınlatma Teknolojileri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DB6BE0">
            <w:proofErr w:type="gramStart"/>
            <w:r>
              <w:t>a</w:t>
            </w:r>
            <w:proofErr w:type="gramEnd"/>
            <w:r>
              <w:t xml:space="preserve">. Teknolojinin aydınlatma araçlarının gelişimine olan katkısı vurgulanır, kronolojik sıralama ve ayrıntı verilmez. </w:t>
            </w:r>
            <w:proofErr w:type="gramStart"/>
            <w:r>
              <w:t>b</w:t>
            </w:r>
            <w:proofErr w:type="gramEnd"/>
            <w:r>
              <w:t>. Aydınlatma araçlarının yaşamımızdaki önemi vurgulanır.</w:t>
            </w:r>
          </w:p>
        </w:tc>
        <w:tc>
          <w:tcPr>
            <w:tcW w:w="1884" w:type="dxa"/>
            <w:vAlign w:val="center"/>
          </w:tcPr>
          <w:p w:rsidR="00F66B5B" w:rsidRDefault="00DB6BE0">
            <w:r>
              <w:t>Geçmişten günümüze aydınlatma teknolojileri, aydınlatma araçlarının önemi</w:t>
            </w:r>
          </w:p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24.HAFTA(09-15)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Aydınlatma ve Ses Teknolojileri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F.4.5.1.2. Gelecekte kullanılabilecek aydınlatma araçlarına yönelik tasarım yapar. 2 saat ---- F.4.5.2.1. Uygun aydınlatma hakkında araştırma yapar. 1 saat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F.4.5.1. Aydınlatma Teknolojileri 2 saat-- F.4.5.2. Uygun Aydınlatma 1 saat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Tasarımını çizim yaparak ifade etmesi istenir, üç boyutlu tasarıma girilmez.</w:t>
            </w:r>
          </w:p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25.HAFTA(16-22)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Aydınlatma ve Ses Teknolojileri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F.4.5.2.21. Uygun aydınlatma hakkında araştırma yapar. F.4.5.2.2. Aydınlatma araçlarının tasarruflu kullanımının aile ve ülke ekonomisi bakımından önemini tartışır.-F.4.5.3.1. Işık kirliliğinin nedenlerini sorgular. 1 saat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F.4.5.2. Uygun Aydınlatma 2 saat ---F.4.5.3. Işık Kirliliği 1 saat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Uygun aydınlatmanın göz sağlığı açısından önemi vurgulanır</w:t>
            </w:r>
          </w:p>
        </w:tc>
        <w:tc>
          <w:tcPr>
            <w:tcW w:w="1884" w:type="dxa"/>
            <w:vAlign w:val="center"/>
          </w:tcPr>
          <w:p w:rsidR="00F66B5B" w:rsidRDefault="00DB6BE0">
            <w:r>
              <w:t>Işık kirliliği ve olumsuz etkileri, ışık kirliliğini önlemek için yapılması gerekenler</w:t>
            </w:r>
          </w:p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26.HAFTA(23-29)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Aydınlatma ve Ses Teknolojileri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F.4.5.3.2. Işık kirliliğinin, doğal hayata ve gök cisimlerinin gözlenmesine olan olumsuz etkilerini açıklar. F.4.5.3.3. Işık kirliliğini azaltmaya yönelik çözümler üretir.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F.4.5.3. Işık Kirliliği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lastRenderedPageBreak/>
              <w:t>MART-NİSAN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27.HAFTA(30-05)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Aydınlatma ve Ses Teknolojileri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F.4.5.3.3. Işık kirliliğini azaltmaya yönelik çözümler üretir. 1 saat F.4.5.4.1. Geçmişte ve günümüzde kullanılan ses teknolojilerini karşılaştırır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F.4.5.3. Işık Kirliliği 1 saat---- F.4.5.4. Geçmişten Günümüze Ses Teknolojileri 2 saat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DB6BE0">
            <w:proofErr w:type="gramStart"/>
            <w:r>
              <w:t>a</w:t>
            </w:r>
            <w:proofErr w:type="gramEnd"/>
            <w:r>
              <w:t xml:space="preserve">. Teknolojinin ses araçlarının gelişimine olan katkısı vurgulanır, kronolojik sıralama ve ayrıntı verilmez. </w:t>
            </w:r>
            <w:proofErr w:type="gramStart"/>
            <w:r>
              <w:t>b</w:t>
            </w:r>
            <w:proofErr w:type="gramEnd"/>
            <w:r>
              <w:t>. Ses şiddetini değiştirmeye, işitme yetimizi geliştirmeye ve sesi kaydetmeye yarayan teknolojiler üzerinde durulur.</w:t>
            </w:r>
          </w:p>
        </w:tc>
        <w:tc>
          <w:tcPr>
            <w:tcW w:w="1884" w:type="dxa"/>
            <w:vAlign w:val="center"/>
          </w:tcPr>
          <w:p w:rsidR="00F66B5B" w:rsidRDefault="00DB6BE0">
            <w:r>
              <w:t>Ses düzeyini değiştirmeye yarayan teknolojiler, işitme yetimizi geliştirmeye yönelik teknolojiler, ses kayıt teknolojileri</w:t>
            </w:r>
          </w:p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28.HAFTA(13-19)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Aydınlatma ve Ses Teknolojileri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F.4.5.4.1. Geçmişte ve günümüzde kullanılan ses teknolojilerini karşılaştırır. F.4.5.4.2. Şiddetli sese sahip teknolojik araçların olumlu ve olumsuz etkilerini araştırır.----F.4.5.5.1. Ses kirliliğinin nedenlerini sorgular 2 saat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F.4.5.4. Geçmişten Günümüze Ses Teknolojileri 1 saat---F.4.5.5. Ses Kirliliği 2 saat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DB6BE0">
            <w:r>
              <w:t>Ses kirliliği ve olumsuz etkileri, ses kirliliğini önlemek için yapılması gerekenler</w:t>
            </w:r>
          </w:p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29.HAFTA(20-26)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Aydınlatma ve Ses Teknolojileri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F.4.5.5.2. Ses kirliliğinin insan sağlığı ve çevre üzerindeki olumsuz etkilerini açıklar. F.4.5.5.3. Ses kirliliğini azaltmaya yönelik çözümler üretir.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F.4.5.5. Ses Kirliliği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30.HAFTA(27-03)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İnsan ve Çevre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F.4.6.1.1. Kaynakların kullanımında tasarruflu davranmaya özen gösterir.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F.4.6.1. Bilinçli Tüketici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Canlılar ve Yaşam</w:t>
            </w:r>
          </w:p>
        </w:tc>
        <w:tc>
          <w:tcPr>
            <w:tcW w:w="3158" w:type="dxa"/>
            <w:vAlign w:val="center"/>
          </w:tcPr>
          <w:p w:rsidR="00F66B5B" w:rsidRDefault="00DB6BE0">
            <w:proofErr w:type="gramStart"/>
            <w:r>
              <w:t>a</w:t>
            </w:r>
            <w:proofErr w:type="gramEnd"/>
            <w:r>
              <w:t xml:space="preserve">. Elektrik, su, besin gibi kaynakların tasarruflu kullanılmasının önemi vurgulanır. </w:t>
            </w:r>
            <w:proofErr w:type="gramStart"/>
            <w:r>
              <w:t>b</w:t>
            </w:r>
            <w:proofErr w:type="gramEnd"/>
            <w:r>
              <w:t>. Yeniden kullanmanın önemi üzerinde durulur.</w:t>
            </w:r>
          </w:p>
        </w:tc>
        <w:tc>
          <w:tcPr>
            <w:tcW w:w="1884" w:type="dxa"/>
            <w:vAlign w:val="center"/>
          </w:tcPr>
          <w:p w:rsidR="00F66B5B" w:rsidRDefault="00DB6BE0">
            <w:r>
              <w:t>Kaynak kullanımı, tasarruf, tutumluluk, geri dönüşüm</w:t>
            </w:r>
          </w:p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31.HAFTA(04-10)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İnsan ve Çevre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F.4.6.1.2. Yaşam için gerekli olan kaynakların ve geri dönüşümün önemini fark eder.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F.4.6.1. Bilinçli Tüketici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Canlılar ve Yaşam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Su, besin, elektrik gibi kaynaklara değinilir.</w:t>
            </w:r>
          </w:p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32.HAFTA(11-17)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Basit Elektrik Devreler</w:t>
            </w:r>
            <w:r w:rsidR="00143305">
              <w:t>i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F.4.7.1.1. Basit elektrik devresini oluşturan devre elemanlarını işlevleri ile tanır F.4.7.1.2. Çalışan bir elektrik devresi kurar.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F.4.7.1. Basit Elektrik Devreleri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Devre elemanı olarak, pil, ampul, kablo ve anahtar tanıtılır.</w:t>
            </w:r>
          </w:p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33.HAFTA(18-24)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Basit Elektrik Devreler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F.4.7.1.2. Çalışan bir elektrik devresi kurar F.4.7.1.3. Evde ve okuldaki elektrik düğmelerinin ve kabloların birer devre elemanı olduğunu bilir.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F.4.7.1. Basit Elektrik Devreleri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Fiziksel Olaylar</w:t>
            </w:r>
          </w:p>
        </w:tc>
        <w:tc>
          <w:tcPr>
            <w:tcW w:w="3158" w:type="dxa"/>
            <w:vAlign w:val="center"/>
          </w:tcPr>
          <w:p w:rsidR="00F66B5B" w:rsidRDefault="00DB6BE0">
            <w:r>
              <w:t>Ampul, pilden ve anahtardan oluşan devre kurulması istenir Elektrik düğmeleri ile lambalar arasında, duvar içinden geçen bağlantı kabloları olduğu vurgulanır.</w:t>
            </w:r>
          </w:p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DB6BE0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34.HAFTA(25-31)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Basit Elektrik Devreler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Öğrencilerin yıl içerisinde ortaya çıkardıkları ürünü etkili bir şekilde sunmaları beklenir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F.4.7.1. Basit Elektrik Devreleri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Yıl Sonu Bilim Şenliği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35.HAFTA(01-07)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Basit Elektrik Devreler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Öğrencilerin yıl içerisinde ortaya çıkardıkları ürünü etkili bir şekilde sunmaları beklenir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F.4.7.1. Basit Elektrik Devreleri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Yıl Sonu Bilim Şenliği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36.HAFTA(08-14)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Basit Elektrik Devreler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Öğrencilerin yıl içerisinde ortaya çıkardıkları ürünü etkili bir şekilde sunmaları beklenir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F.4.7.1. Basit Elektrik Devreleri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Yıl Sonu Bilim Şenliği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F66B5B"/>
        </w:tc>
      </w:tr>
      <w:tr w:rsidR="00736D4F" w:rsidTr="00736D4F">
        <w:trPr>
          <w:cantSplit/>
          <w:trHeight w:val="1134"/>
        </w:trPr>
        <w:tc>
          <w:tcPr>
            <w:tcW w:w="647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08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37.HAFTA(15-21)</w:t>
            </w:r>
          </w:p>
        </w:tc>
        <w:tc>
          <w:tcPr>
            <w:tcW w:w="426" w:type="dxa"/>
            <w:textDirection w:val="btLr"/>
          </w:tcPr>
          <w:p w:rsidR="00F66B5B" w:rsidRDefault="00DB6BE0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:rsidR="00F66B5B" w:rsidRDefault="00DB6BE0">
            <w:r>
              <w:t>Basit Elektrik Devreler</w:t>
            </w:r>
          </w:p>
        </w:tc>
        <w:tc>
          <w:tcPr>
            <w:tcW w:w="2512" w:type="dxa"/>
            <w:vAlign w:val="center"/>
          </w:tcPr>
          <w:p w:rsidR="00F66B5B" w:rsidRDefault="00DB6BE0">
            <w:r>
              <w:t>Öğrencilerin yıl içerisinde ortaya çıkardıkları ürünü etkili bir şekilde sunmaları beklenir</w:t>
            </w:r>
          </w:p>
        </w:tc>
        <w:tc>
          <w:tcPr>
            <w:tcW w:w="1659" w:type="dxa"/>
            <w:vAlign w:val="center"/>
          </w:tcPr>
          <w:p w:rsidR="00F66B5B" w:rsidRDefault="00DB6BE0">
            <w:r>
              <w:t>F.4.7.1. Basit Elektrik Devreleri</w:t>
            </w:r>
          </w:p>
        </w:tc>
        <w:tc>
          <w:tcPr>
            <w:tcW w:w="1225" w:type="dxa"/>
            <w:vAlign w:val="center"/>
          </w:tcPr>
          <w:p w:rsidR="00F66B5B" w:rsidRDefault="00DB6BE0">
            <w:r>
              <w:t>Yıl Sonu Bilim Şenliği</w:t>
            </w:r>
          </w:p>
        </w:tc>
        <w:tc>
          <w:tcPr>
            <w:tcW w:w="3158" w:type="dxa"/>
            <w:vAlign w:val="center"/>
          </w:tcPr>
          <w:p w:rsidR="00F66B5B" w:rsidRDefault="00F66B5B"/>
        </w:tc>
        <w:tc>
          <w:tcPr>
            <w:tcW w:w="1884" w:type="dxa"/>
            <w:vAlign w:val="center"/>
          </w:tcPr>
          <w:p w:rsidR="00F66B5B" w:rsidRDefault="00F66B5B"/>
        </w:tc>
        <w:tc>
          <w:tcPr>
            <w:tcW w:w="1978" w:type="dxa"/>
            <w:vAlign w:val="center"/>
          </w:tcPr>
          <w:p w:rsidR="00F66B5B" w:rsidRDefault="00DB6BE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F66B5B" w:rsidRDefault="00DB6BE0"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37 haftadır.</w:t>
      </w:r>
      <w:r w:rsidR="00FA65E6">
        <w:rPr>
          <w:b/>
          <w:sz w:val="16"/>
        </w:rPr>
        <w:t xml:space="preserve"> </w:t>
      </w:r>
      <w:bookmarkStart w:id="0" w:name="_GoBack"/>
      <w:bookmarkEnd w:id="0"/>
      <w:r w:rsidR="00B76FBA">
        <w:rPr>
          <w:b/>
          <w:sz w:val="16"/>
        </w:rPr>
        <w:t xml:space="preserve"> </w:t>
      </w:r>
      <w:hyperlink r:id="rId4" w:history="1">
        <w:r w:rsidR="00B76FBA" w:rsidRPr="0074217B">
          <w:rPr>
            <w:rStyle w:val="Kpr"/>
          </w:rPr>
          <w:t>https://www.sorubak.com</w:t>
        </w:r>
      </w:hyperlink>
      <w:r w:rsidR="00B76FBA">
        <w:t xml:space="preserve"> </w:t>
      </w:r>
    </w:p>
    <w:sectPr w:rsidR="00F66B5B" w:rsidSect="00F66B5B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B5B"/>
    <w:rsid w:val="00143305"/>
    <w:rsid w:val="00736D4F"/>
    <w:rsid w:val="00AC1707"/>
    <w:rsid w:val="00B76FBA"/>
    <w:rsid w:val="00DB6BE0"/>
    <w:rsid w:val="00F66B5B"/>
    <w:rsid w:val="00FA6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F66B5B"/>
  </w:style>
  <w:style w:type="character" w:styleId="Kpr">
    <w:name w:val="Hyperlink"/>
    <w:rsid w:val="00F66B5B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F66B5B"/>
  </w:style>
  <w:style w:type="table" w:styleId="TabloBasit1">
    <w:name w:val="Table Simple 1"/>
    <w:basedOn w:val="NormalTablo"/>
    <w:rsid w:val="00F66B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F66B5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F66B5B"/>
  </w:style>
  <w:style w:type="character" w:styleId="Kpr">
    <w:name w:val="Hyperlink"/>
    <w:rsid w:val="00F66B5B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F66B5B"/>
  </w:style>
  <w:style w:type="table" w:styleId="TabloBasit1">
    <w:name w:val="Table Simple 1"/>
    <w:basedOn w:val="NormalTablo"/>
    <w:rsid w:val="00F66B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F66B5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1993</Words>
  <Characters>11362</Characters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2019-08-27T14:16:00Z</dcterms:created>
  <dcterms:modified xsi:type="dcterms:W3CDTF">2019-08-27T14:16:00Z</dcterms:modified>
  <cp:category>https://www.sorubak.com</cp:category>
</cp:coreProperties>
</file>