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388" w:rsidRDefault="00464388" w:rsidP="009041BD">
      <w:pPr>
        <w:shd w:val="clear" w:color="auto" w:fill="FFFFFF"/>
        <w:spacing w:beforeAutospacing="1" w:after="100" w:afterAutospacing="1" w:line="240" w:lineRule="auto"/>
        <w:ind w:left="360"/>
        <w:rPr>
          <w:rFonts w:ascii="Arial" w:hAnsi="Arial" w:cs="Arial"/>
          <w:b/>
          <w:bCs/>
          <w:color w:val="800000"/>
          <w:sz w:val="20"/>
          <w:szCs w:val="20"/>
          <w:lang w:eastAsia="tr-TR"/>
        </w:rPr>
      </w:pPr>
    </w:p>
    <w:p w:rsidR="00464388" w:rsidRPr="009041BD" w:rsidRDefault="00464388" w:rsidP="009041BD">
      <w:pPr>
        <w:shd w:val="clear" w:color="auto" w:fill="FFFFFF"/>
        <w:spacing w:beforeAutospacing="1" w:after="100" w:afterAutospacing="1" w:line="240" w:lineRule="auto"/>
        <w:ind w:left="360"/>
        <w:jc w:val="center"/>
        <w:rPr>
          <w:rFonts w:ascii="Cambria" w:hAnsi="Cambria" w:cs="Cambria"/>
          <w:b/>
          <w:bCs/>
          <w:color w:val="800000"/>
          <w:sz w:val="24"/>
          <w:szCs w:val="24"/>
          <w:lang w:eastAsia="tr-TR"/>
        </w:rPr>
      </w:pPr>
      <w:r w:rsidRPr="009041BD">
        <w:rPr>
          <w:rFonts w:ascii="Cambria" w:hAnsi="Cambria" w:cs="Cambria"/>
          <w:b/>
          <w:bCs/>
          <w:color w:val="800000"/>
          <w:sz w:val="24"/>
          <w:szCs w:val="24"/>
          <w:lang w:eastAsia="tr-TR"/>
        </w:rPr>
        <w:t>DEPREM ÇANTASINDA BULUNMASI GEREKENLER</w:t>
      </w:r>
    </w:p>
    <w:p w:rsidR="00464388" w:rsidRPr="009041BD" w:rsidRDefault="00464388" w:rsidP="009041BD">
      <w:pPr>
        <w:shd w:val="clear" w:color="auto" w:fill="FFFFFF"/>
        <w:spacing w:beforeAutospacing="1" w:after="100" w:afterAutospacing="1" w:line="240" w:lineRule="auto"/>
        <w:ind w:left="360"/>
        <w:rPr>
          <w:rFonts w:ascii="Cambria" w:hAnsi="Cambria" w:cs="Cambria"/>
          <w:b/>
          <w:bCs/>
          <w:color w:val="800000"/>
          <w:sz w:val="24"/>
          <w:szCs w:val="24"/>
          <w:lang w:eastAsia="tr-TR"/>
        </w:rPr>
      </w:pPr>
    </w:p>
    <w:p w:rsidR="00464388" w:rsidRPr="009041BD" w:rsidRDefault="00464388" w:rsidP="009041BD">
      <w:pPr>
        <w:shd w:val="clear" w:color="auto" w:fill="FFFFFF"/>
        <w:spacing w:beforeAutospacing="1" w:after="100" w:afterAutospacing="1" w:line="240" w:lineRule="auto"/>
        <w:ind w:left="360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b/>
          <w:bCs/>
          <w:color w:val="800000"/>
          <w:sz w:val="24"/>
          <w:szCs w:val="24"/>
          <w:lang w:eastAsia="tr-TR"/>
        </w:rPr>
        <w:t>Kişisel Deprem Çantasında Bulunması Gerekenler: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Su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 xml:space="preserve">Enerji veren yiyecekler 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 xml:space="preserve">Yedek pilleriyle radyo 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 xml:space="preserve">Yedek pilleriyle fener 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İlk yardım çantası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 xml:space="preserve">Kişisel, reçeteli ilaçlar </w:t>
      </w: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br/>
        <w:t>(Örneğin, kalp, damar, tansiyon, şeker ve hormon ilaçları.)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Bir kat giysi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Bir miktar para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Çok amaçlı çakı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Düdük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 xml:space="preserve">Kalem, kağıt 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İçinde önemli telefon numaralarının, iletişime geçilecek kişilerin bilgilerinin, önemli evrakların fotokopilerinin bulunduğu su geçirmeyen bir dosya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Çocuklar, yaşlılar, engelliler ve ev hayvanları için özel malzemeler</w:t>
      </w:r>
    </w:p>
    <w:p w:rsidR="00464388" w:rsidRPr="009041BD" w:rsidRDefault="00464388" w:rsidP="009041BD">
      <w:pPr>
        <w:shd w:val="clear" w:color="auto" w:fill="FFFFFF"/>
        <w:spacing w:beforeAutospacing="1" w:after="0" w:afterAutospacing="1" w:line="240" w:lineRule="auto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br/>
      </w:r>
      <w:r w:rsidRPr="009041BD">
        <w:rPr>
          <w:rFonts w:ascii="Cambria" w:hAnsi="Cambria" w:cs="Cambria"/>
          <w:b/>
          <w:bCs/>
          <w:color w:val="800000"/>
          <w:sz w:val="24"/>
          <w:szCs w:val="24"/>
          <w:lang w:eastAsia="tr-TR"/>
        </w:rPr>
        <w:t>Okuldaki öğrenciler için hazırlanan bir acil durum çantasında bulunması gerekenler: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Öğrencilerin aileleriyle ilgili bilgiler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Aile fotoğrafı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Yaş grubuna uygun küçük bir oyuncak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Yiyecek</w:t>
      </w:r>
    </w:p>
    <w:p w:rsidR="00464388" w:rsidRPr="009041BD" w:rsidRDefault="00464388" w:rsidP="009041BD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ind w:left="2204"/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 xml:space="preserve">Bir şişe su </w:t>
      </w:r>
    </w:p>
    <w:p w:rsidR="00464388" w:rsidRDefault="00464388" w:rsidP="009041BD">
      <w:pPr>
        <w:rPr>
          <w:rFonts w:ascii="Cambria" w:hAnsi="Cambria" w:cs="Cambria"/>
          <w:color w:val="000000"/>
          <w:sz w:val="24"/>
          <w:szCs w:val="24"/>
          <w:lang w:eastAsia="tr-TR"/>
        </w:rPr>
      </w:pPr>
      <w:r w:rsidRPr="009041BD">
        <w:rPr>
          <w:rFonts w:ascii="Cambria" w:hAnsi="Cambria" w:cs="Cambria"/>
          <w:color w:val="000000"/>
          <w:sz w:val="24"/>
          <w:szCs w:val="24"/>
          <w:lang w:eastAsia="tr-TR"/>
        </w:rPr>
        <w:t>Her altı ayda bir hazırlık çantasındaki piller, reçeteli ilaçlar, su ve yiyecek tazeleriyle değiştirilmeli. Bu işlem yaz-kış saati uygulamasında saatlerin yeniden düzenlendiği hafta sonlarında yapılabilir.</w:t>
      </w:r>
    </w:p>
    <w:p w:rsidR="00464388" w:rsidRDefault="00464388" w:rsidP="009041BD">
      <w:pPr>
        <w:rPr>
          <w:rFonts w:ascii="Cambria" w:hAnsi="Cambria" w:cs="Cambria"/>
          <w:color w:val="000000"/>
          <w:sz w:val="24"/>
          <w:szCs w:val="24"/>
          <w:lang w:eastAsia="tr-TR"/>
        </w:rPr>
      </w:pPr>
    </w:p>
    <w:p w:rsidR="00464388" w:rsidRDefault="00464388" w:rsidP="009041BD">
      <w:pPr>
        <w:rPr>
          <w:rFonts w:ascii="Cambria" w:hAnsi="Cambria" w:cs="Cambria"/>
          <w:color w:val="000000"/>
          <w:sz w:val="24"/>
          <w:szCs w:val="24"/>
          <w:lang w:eastAsia="tr-TR"/>
        </w:rPr>
      </w:pPr>
    </w:p>
    <w:p w:rsidR="00464388" w:rsidRDefault="00464388" w:rsidP="009041BD">
      <w:pPr>
        <w:rPr>
          <w:rFonts w:ascii="Cambria" w:hAnsi="Cambria" w:cs="Cambria"/>
          <w:color w:val="000000"/>
          <w:sz w:val="24"/>
          <w:szCs w:val="24"/>
          <w:lang w:eastAsia="tr-TR"/>
        </w:rPr>
      </w:pPr>
      <w:r>
        <w:rPr>
          <w:rFonts w:ascii="Cambria" w:hAnsi="Cambria" w:cs="Cambria"/>
          <w:color w:val="000000"/>
          <w:sz w:val="24"/>
          <w:szCs w:val="24"/>
          <w:lang w:eastAsia="tr-TR"/>
        </w:rPr>
        <w:t>NOT: Deprem Çantaları hazırlandıktan sonra mutlaka evimizde toplanma yeri, tahliye tatbikatı yaptıralım. Çocuklarımıza “Hayat Üçgeni “ hakkında bilgi  verelim. Okulumuzda da “Hayat Üçgeni “ üçgenleri ve tahliye tatbikatını mutlaka yaptıralım. Küçücük ayrıtılar her zaman hayatta kalmamızı sağlar….</w:t>
      </w:r>
    </w:p>
    <w:p w:rsidR="00464388" w:rsidRDefault="00464388" w:rsidP="009041BD">
      <w:pPr>
        <w:rPr>
          <w:rFonts w:ascii="Cambria" w:hAnsi="Cambria" w:cs="Cambria"/>
          <w:color w:val="000000"/>
          <w:sz w:val="24"/>
          <w:szCs w:val="24"/>
          <w:lang w:eastAsia="tr-TR"/>
        </w:rPr>
      </w:pPr>
    </w:p>
    <w:sectPr w:rsidR="00464388" w:rsidSect="009041BD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69F5"/>
    <w:multiLevelType w:val="multilevel"/>
    <w:tmpl w:val="B5EED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1BD"/>
    <w:rsid w:val="00464388"/>
    <w:rsid w:val="004F1232"/>
    <w:rsid w:val="0066344E"/>
    <w:rsid w:val="009041BD"/>
    <w:rsid w:val="00AA09BB"/>
    <w:rsid w:val="00DE4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FB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499165">
      <w:marLeft w:val="764"/>
      <w:marRight w:val="76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9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49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49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499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499162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188</Words>
  <Characters>1072</Characters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2019-09-26T13:21:00Z</dcterms:created>
  <dcterms:modified xsi:type="dcterms:W3CDTF">2019-09-26T13:21:00Z</dcterms:modified>
</cp:coreProperties>
</file>