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51" w:rsidRDefault="00661D54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9"/>
        <w:gridCol w:w="498"/>
        <w:gridCol w:w="498"/>
        <w:gridCol w:w="5440"/>
        <w:gridCol w:w="1180"/>
        <w:gridCol w:w="5224"/>
        <w:gridCol w:w="2275"/>
      </w:tblGrid>
      <w:tr w:rsidR="00285C51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t>v İslam’da Bilgi Kaynakları v İslam İnancında İmanın Mahiyeti: ü İman tasdik ilişkisi ü iman ikrar ilişkisi ü iman bilgi ilişkisi ü iman amel ilişkisi v Kur’an’dan Mesajlar: İsrâ Suresi 36. Ayet ve Mülk Suresi 23. Ayet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t>BİLGİ VE İNANÇ - 1</w:t>
            </w:r>
          </w:p>
        </w:tc>
        <w:tc>
          <w:tcPr>
            <w:tcW w:w="0" w:type="auto"/>
            <w:vAlign w:val="center"/>
          </w:tcPr>
          <w:p w:rsidR="00285C51" w:rsidRDefault="00285C51">
            <w:pPr>
              <w:rPr>
                <w:b/>
              </w:rPr>
            </w:pP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İslam’da Bilgi Kaynakları v İslam İnancında İmanın Mahiyeti: ü İman tasdik ilişkisi ü iman ikrar ilişkisi ü iman bilgi ilişkisi ü iman amel ilişkisi v Kur’an’dan Mesajlar: İsrâ Suresi 36. Ayet ve Mülk Suresi 23.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BİLGİ VE İNANÇ - 1</w:t>
            </w:r>
          </w:p>
        </w:tc>
        <w:tc>
          <w:tcPr>
            <w:tcW w:w="0" w:type="auto"/>
            <w:vAlign w:val="center"/>
          </w:tcPr>
          <w:p w:rsidR="00285C51" w:rsidRDefault="00285C51">
            <w:pPr>
              <w:rPr>
                <w:b/>
              </w:rPr>
            </w:pP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Dinin Tanımı ve Kaynağı v İnsanın Doğası ve Din v İman ve İslam İlişkisi v İslam İnanç Esaslarının Özellikleri v Kur’an’dan Mesajlar: Nisâ Suresi 136.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2 3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DİN VE İSLAM – 1 DİN VE İSLAM - 2</w:t>
            </w:r>
          </w:p>
        </w:tc>
        <w:tc>
          <w:tcPr>
            <w:tcW w:w="0" w:type="auto"/>
            <w:vAlign w:val="center"/>
          </w:tcPr>
          <w:p w:rsidR="00285C51" w:rsidRDefault="00285C51">
            <w:pPr>
              <w:rPr>
                <w:b/>
              </w:rPr>
            </w:pP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İslam’da İbadet ve Kapsamı v İslam’da İbadetin Amacı ve Önemi v İslam’da İbadet Yükümlülüğü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4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VE İBADET - 1</w:t>
            </w:r>
          </w:p>
        </w:tc>
        <w:tc>
          <w:tcPr>
            <w:tcW w:w="0" w:type="auto"/>
            <w:vAlign w:val="center"/>
          </w:tcPr>
          <w:p w:rsidR="00285C51" w:rsidRDefault="00285C51">
            <w:pPr>
              <w:rPr>
                <w:b/>
              </w:rPr>
            </w:pP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İslam’da İbadetlerin Temel İlkeleri: ü Kur’an ve sünnete uygunluk ü Niyet ü İhlas v İslam’da İbadet Ahlak İlişkisi v Kur’an’dan Mesajlar: Bakara Suresi 177. Ayetv İslam’da İbadetlerin Temel İlkeleri: ü Kur’an ve sünnete uygunluk ü Niyet ü İhlas v İslam’da İbadet Ahlak İlişkisi v Kur’an’dan Mesajlar: Bakara Suresi 177.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55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VE İBADET - 2İSLAM VE İBADET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Temel Değerler v İnsani Erdem ve Değerler: ü Hikmet ü Adalet ü İfet ü Şecaat v Kur’an’dan Mesajlar: İsrâ Suresi 23-29.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6 7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GENÇLİK VE DEĞERLER – 1 GENÇLİK VE DEĞERLER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 Medeniyeti ve Özellikleri v İslam Medeniyetinin Farklı Coğrafyalardaki İzleri v Kur’an’dan Mesajlar: Hucurât Suresi 13. Ayetv İslam Medeniyeti ve Özellikleri v İslam Medeniyetinin Farklı Coğrafyalardaki İzleri v Kur’an’dan Mesajlar: Hucurât Suresi 13. Ayetv İslam Medeniyeti ve Özellikleri v İslam Medeniyetinin Farklı Coğrafyalardaki İzleri v Kur’an’dan Mesajlar: Hucurât Suresi 13. Ayetv İslam Medeniyeti ve Özellikleri v İslam Medeniyetinin Farklı Coğrafyalardaki İzleri v Kur’an’dan Mesajlar: Hucurât Suresi 13. Ayetv İslam Medeniyeti ve Özellikleri v İslam Medeniyetinin Farklı Coğrafyalardaki İzleri v Kur’an’dan Mesajlar: Hucurât Suresi 13.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88888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GÖNÜL COĞRAFYAMIZ - 1GÖNÜL COĞRAFYAMIZ - 1GÖNÜL COĞRAFYAMIZ - 1GÖNÜL COĞRAFYAMIZ - 1GÖNÜL COĞRAFYAMIZ - 1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Allah İnancı ve İnsan v Allah’ın Varlığı ve Birliği v Allah’ın İsim ve Sıfatları v Kur’an-ı Kerim’de İnsan ve Özellikleri v İnsanın Allah İle İrtibatı v Kur’an’dan Mesajlar: Rûm Suresi 18-27. Ayetlerv Allah İnancı ve İnsan v Allah’ın Varlığı ve Birliği v Allah’ın İsim ve Sıfatları v Kur’an-ı Kerim’de İnsan ve Özellikleri v İnsanın Allah İle İrtibatı v Kur’an’dan Mesajlar: Rûm Suresi 18-27.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9 109 10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ALLAH İNSAN İLİŞKİSİ – 1 ALLAH İNSAN İLİŞKİSİ - 2ALLAH İNSAN İLİŞKİSİ – 1 ALLAH İNSAN İLİŞKİSİ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Kur’an-ı Kerim’de Gençler v Bir Genç Olarak Hz. Muhammed v Hz. Muhammed ve Gençler v Bazı Genç Sahabiler ü Bilge ve Kahraman Bir Genç: Hz. Ali ü Genç Bir Davetçi: Erkam b. Ebi’l-Erkam ü Genç Bir Öğretmen: Mus'ab b. Umeyr ü Genç Bir Komutan: Üsame b. Zeyd ü Genç Bir Yönetici: Muaz b. Cebel ü Genç Bir Âlim: Hz. Aişe ü Genç Bir Anne: Hz. Fatıma ü Sorumluluk Sahibi Bir Genç: Esma binti Ebi Bekir ü Habeş Kralının Huzurunda Bir Genç: Cafer b. Ebi Talib v Kur’an’dan Mesajlar: Âl-i İmrân Suresi 159.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11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HZ. MUHAMMED VE GENÇLİK - 1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Din ve Aile v Din, Kültür ve Sanat v Din ve Çevre v Din ve Sosyal Değişim v Din ve Ekonomi v Din ve Sosyal Adalet v Kur’an’dan Mesajlar: Âl-i İmrân Suresi 103-105.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12 13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DİN VE HAYAT – 1 DİN VE HAYAT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 Ahlakının Konusu ve Gayesi v İslam Ahlakının Kaynakları v Ahlak ve Terbiye İlişkisi v İslam Ahlakında Yerilen Bazı Davranışlar: ü Yalan ü İftira ü Mahremiyetin ihlali (tecessüs) ü Gıybet ü Haset ü Suizan ü Hile ü İsraf v Kur’an’dan Mesajlar: Hucurât Suresi 11-12.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14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AHLAKİ TUTUM VE DAVRANIŞLAR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İslam Ahlakının Konusu ve Gayesi v İslam Ahlakının Kaynakları v Ahlak ve Terbiye İlişkisi v İslam Ahlakında Yerilen Bazı Davranışlar: ü Yalan ü İftira ü Mahremiyetin ihlali (tecessüs) ü Gıybet ü Haset ü Suizan ü Hile ü İsraf v Kur’an’dan Mesajlar: Hucurât Suresi 11-12.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14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AHLAKİ TUTUM VE DAVRANIŞLAR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15 1615 1615 1615 1615 1615 1615 1615 16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- 2İSLAM DÜŞÜNCESİNDE İTİKADİ, SİYASİ VE FIKHİ YORUMLAR – 1 İSLAM DÜŞÜNCESİNDE İTİKADİ, SİYASİ VE FIKHİ YORUMLAR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Dinî Yorum Farklılıklarının Sebepleri v Dinî Yorumlarla İlgili Bazı Kavramlar v İslam Düşüncesinde İtikadi ve Siyasi Yorumlar: ü Ehl-i sünnet (Eşarilik ve Maturidilik) ü Şia (İmamiye ve Zeydiye) v İslam Düşüncesinde Fıkhi Yorumlar ü Hanefilik ü Malikilik ü Şafiilik ü Hanbelilik ü Caferilik v Kur’an’dan Mesajlar: Nisâ Suresi 59.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15 16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DÜŞÜNCESİNDE İTİKADİ, SİYASİ VE FIKHİ YORUMLAR – 1 İSLAM DÜŞÜNCESİNDE İTİKADİ, SİYASİ VE FIKHİ YORUMLAR - 2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Varoluşun ve Hayatın Anlamı v Ahiret Âlemi v Ahirete Uğurlama: ü Vefat edenin vasiyet ve borçları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17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DÜNYA VE AHİRET - 1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Ahirete Uğurlama: ü Tekfin ve teçhiz ü Cenaze namazı ü Taziye ve Kur’an okuma ü Dua etmek ü Hayır yapmak v Kur’an’dan Mesajlar: Bakara Suresi 153-157.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18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DÜNYA VE AHİRET - 2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Hz. Muhammed’in Şahsiyeti v Hz. Muhammed’in Peygamberlik Yönü v Hz. Muhammed’e Bağlılık ve İtaat v Kur’an’dan Mesajlar: Ahzâb Suresi 45-46.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19 20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KUR’AN’A GÖRE HZ. MUHAMMED - 1 KUR’AN’A GÖRE HZ. MUHAMMED – 2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??İslam’ın Aydınlık Yolu: Hidayet ??Allah’ı Görüyormuşçasına Yaşamak: İhsan ??Allah İçin Samimiyet: İhlas ??Allah’ın Emir ve Yasaklarına Riayet: Takva ??Dosdoğru Yol: Sırat-ı Müstakim ??Allah Yolunda Mücahede: Cihat ??İyi, Doğru ve Güzel Davranış: Salih Amel ??Kur’an’dan Mesajlar: Kehf Suresi 107-110.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21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KUR’AN’DA BAZI KAVRAMLAR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??İslam’ın Aydınlık Yolu: Hidayet ??Allah’ı Görüyormuşçasına Yaşamak: İhsan ??Allah İçin Samimiyet: İhlas ??Allah’ın Emir ve Yasaklarına Riayet: Takva ??Dosdoğru Yol: Sırat-ı Müstakim ??Allah Yolunda Mücahede: Cihat ??İyi, Doğru ve Güzel Davranış: Salih Amel ??Kur’an’dan Mesajlar: Kehf Suresi 107-110.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21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KUR’AN’DA BAZI KAVRAMLAR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İnançla İlgili Felsefi Yaklaşımlar v Yeni Dinî Hareketler v Kur’an’dan Mesajlar: En’âm Suresi 59. Ayet ve Lokmân Suresi 27.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22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İNANÇLA İLGİLİ MESELELER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Yahudilik v Hıristiyanlık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23 24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YAHUDİLİK HIRİSTİYANLIK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Din-Bilim İlişkisi v İslam Medeniyetinde Bilim ve Düşüncenin Gelişimi v İslam Medeniyetinde Öne Çıkan Eğitim Kurumları v Müslümanların Bilim Alanında Yaptığı Öncü ve Özgün Çalışmalar v Kur’an’dan Mesajlar: Fâtır Suresi 27-28.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25 26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VE BİLİM - 1 İSLAM VE BİLİM - 2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Türklerin Müslüman Olmaları v Milletimizin İslam Anlayışının Oluşmasında Etkili Olan Bazı Şahsiyetler: ü Ebu Hanife ü Cafer es-Sadık ü Maturidi ü Şafii, Eş’ari ü Ahmet Yesevi ü Mevlana Celaleddin-i Rumi ü Ahi Evran ü Hacı Bektaş-ı Veli ü Yunus Emre ü Sarı Saltuk ü Hacı Bayram-ı Veli ü Kur’an’dan Mesajlar: Nisâ Suresi 69.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27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ANADOLU’DA İSLAM - 1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Türklerin Müslüman Olmaları v Milletimizin İslam Anlayışının Oluşmasında Etkili Olan Bazı Şahsiyetler: ü Ebu Hanife ü Cafer es-Sadık ü Maturidi ü Şafii, Eş’ari ü Ahmet Yesevi ü Mevlana Celaleddin-i Rumi ü Ahi Evran ü Hacı Bektaş-ı Veli ü Yunus Emre ü Sarı Saltuk ü Hacı Bayram-ı Veli ü Kur’an’dan Mesajlar: Nisâ Suresi 69.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27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ANADOLU’DA İSLAM - 1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Tasavvufi Düşüncenin Oluşumu v Tasavvufi Düşüncenin Ahlaki Boyutu v Kültürümüzde Etkin Olan Tasavvufi Yorumlar: ü Yesevilik ü Kadirilik ü Rifailik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28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DÜŞÜNCESİNDE TASAVVUFİ YORUMLAR - 1</w:t>
            </w:r>
          </w:p>
        </w:tc>
        <w:tc>
          <w:tcPr>
            <w:tcW w:w="0" w:type="auto"/>
            <w:vAlign w:val="center"/>
          </w:tcPr>
          <w:p w:rsidR="00285C51" w:rsidRDefault="00661D54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Kültürümüzde Etkin Olan Tasavvufi Yorumlar: ü Mevlevilik ü Nakşibendilik ü Alevilik-Bektaşilik ü Kur’an’dan Mesajlar: Hucurât Suresi 10. Ayet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29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İSLAM DÜŞÜNCESİNDE TASAVVUFİ YORUMLAR -2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Dinî Meselelerin Çözümünde Temel İlke ve Yöntemler v İktisadi Hayatla İlgili Meseleler v Gıda Maddeleri ve Bağımlılıkla İlgili Meseleler v Sağlık ve Tıpla İlgili Meseleler v Kur’an’dan Mesajlar: En’âm suresi 151-152. Ayetler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30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GÜNCEL DİNÎ MESELELER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Hinduizm v Budizm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31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HİNT VE ÇİN DİNLERİ - 1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  <w:tr w:rsidR="00285C51">
        <w:trPr>
          <w:cantSplit/>
          <w:trHeight w:val="1134"/>
        </w:trPr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:rsidR="00285C51" w:rsidRDefault="00661D5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v Konfüçyanizm v Taoizm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32</w:t>
            </w:r>
          </w:p>
        </w:tc>
        <w:tc>
          <w:tcPr>
            <w:tcW w:w="0" w:type="auto"/>
            <w:vAlign w:val="center"/>
          </w:tcPr>
          <w:p w:rsidR="00285C51" w:rsidRDefault="00661D54">
            <w:r>
              <w:t>HİNT VE ÇİN DİNLERİ - 2</w:t>
            </w:r>
          </w:p>
        </w:tc>
        <w:tc>
          <w:tcPr>
            <w:tcW w:w="0" w:type="auto"/>
            <w:vAlign w:val="center"/>
          </w:tcPr>
          <w:p w:rsidR="00285C51" w:rsidRDefault="00285C51"/>
        </w:tc>
      </w:tr>
    </w:tbl>
    <w:p w:rsidR="00285C51" w:rsidRDefault="00661D54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:rsidR="00661D54" w:rsidRDefault="00661D54">
      <w:pPr>
        <w:rPr>
          <w:b/>
          <w:sz w:val="16"/>
        </w:rPr>
      </w:pPr>
    </w:p>
    <w:bookmarkStart w:id="0" w:name="_GoBack"/>
    <w:bookmarkEnd w:id="0"/>
    <w:p w:rsidR="00661D54" w:rsidRDefault="00596255" w:rsidP="00596255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965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61D54" w:rsidSect="001C5BB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5C51"/>
    <w:rsid w:val="001C5BBE"/>
    <w:rsid w:val="00285C51"/>
    <w:rsid w:val="00596255"/>
    <w:rsid w:val="0066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1C5BBE"/>
  </w:style>
  <w:style w:type="character" w:styleId="Kpr">
    <w:name w:val="Hyperlink"/>
    <w:rsid w:val="001C5BBE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1C5BBE"/>
  </w:style>
  <w:style w:type="table" w:styleId="TabloBasit1">
    <w:name w:val="Table Simple 1"/>
    <w:basedOn w:val="NormalTablo"/>
    <w:rsid w:val="001C5B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1C5B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1922</Words>
  <Characters>10958</Characters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2019-09-29T09:44:00Z</dcterms:created>
  <dcterms:modified xsi:type="dcterms:W3CDTF">2019-09-29T14:16:00Z</dcterms:modified>
  <cp:category>https://www.sorubak.com</cp:category>
</cp:coreProperties>
</file>