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29" w:rsidRPr="00090153" w:rsidRDefault="00090153" w:rsidP="00090153">
      <w:pPr>
        <w:spacing w:after="0" w:line="24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48"/>
        </w:rPr>
        <w:t>.......................</w:t>
      </w:r>
      <w:proofErr w:type="gramEnd"/>
      <w:r>
        <w:rPr>
          <w:b/>
          <w:sz w:val="48"/>
        </w:rPr>
        <w:t>OKULU BİYOLOJİ DERSİ ...... SINIFI</w:t>
      </w:r>
      <w:r>
        <w:rPr>
          <w:b/>
          <w:sz w:val="48"/>
        </w:rPr>
        <w:br/>
        <w:t xml:space="preserve">                           </w:t>
      </w:r>
      <w:bookmarkStart w:id="0" w:name="_GoBack"/>
      <w:bookmarkEnd w:id="0"/>
      <w:r>
        <w:rPr>
          <w:b/>
          <w:sz w:val="48"/>
        </w:rPr>
        <w:t xml:space="preserve">ÜNİTELENDİRİLMİŞ YILLIK DERS PLANI     </w:t>
      </w:r>
      <w:hyperlink r:id="rId4" w:history="1">
        <w:r w:rsidR="0089133A" w:rsidRPr="000965E8">
          <w:rPr>
            <w:rStyle w:val="Kpr"/>
          </w:rPr>
          <w:t>https://www.sorubak.com</w:t>
        </w:r>
      </w:hyperlink>
      <w:r w:rsidR="0089133A">
        <w:t xml:space="preserve"> 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2985"/>
        <w:gridCol w:w="4604"/>
        <w:gridCol w:w="1683"/>
        <w:gridCol w:w="2724"/>
        <w:gridCol w:w="2124"/>
      </w:tblGrid>
      <w:tr w:rsidR="00D77229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t>12.1.1. Nükleik Asitlerin Keşfi ve Önemi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t>12.1.1.1. Nükleik asitlerin keşif sürecini özetler. 12.1.1.2. Nükleik asitlerin çeşitlerini ve görevlerini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t>Nükleik Asitler - 1</w:t>
            </w:r>
          </w:p>
        </w:tc>
        <w:tc>
          <w:tcPr>
            <w:tcW w:w="0" w:type="auto"/>
            <w:vAlign w:val="center"/>
          </w:tcPr>
          <w:p w:rsidR="00D77229" w:rsidRDefault="00D77229">
            <w:pPr>
              <w:rPr>
                <w:b/>
              </w:rPr>
            </w:pP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12.1.1. Nükleik Asitlerin Keşfi ve Önemi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12.1.1.3. Hücredeki genetik materyalin organizasyonunda parça bütün ilişkisi kurar. 12.1.1.4. DNA' </w:t>
            </w:r>
            <w:proofErr w:type="spellStart"/>
            <w:r>
              <w:t>nın</w:t>
            </w:r>
            <w:proofErr w:type="spellEnd"/>
            <w:r>
              <w:t xml:space="preserve"> kendini eşlemesini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2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Nükleik Asitler - 2</w:t>
            </w:r>
          </w:p>
        </w:tc>
        <w:tc>
          <w:tcPr>
            <w:tcW w:w="0" w:type="auto"/>
            <w:vAlign w:val="center"/>
          </w:tcPr>
          <w:p w:rsidR="00D77229" w:rsidRDefault="00D77229">
            <w:pPr>
              <w:rPr>
                <w:b/>
              </w:rPr>
            </w:pP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12.1.1. Nükleik Asitlerin Keşfi ve Önemi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12.1.1.4. DNA' </w:t>
            </w:r>
            <w:proofErr w:type="spellStart"/>
            <w:r>
              <w:t>nın</w:t>
            </w:r>
            <w:proofErr w:type="spellEnd"/>
            <w:r>
              <w:t xml:space="preserve"> kendini eşlemesini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2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Nükleik Asitler - 2</w:t>
            </w:r>
          </w:p>
        </w:tc>
        <w:tc>
          <w:tcPr>
            <w:tcW w:w="0" w:type="auto"/>
            <w:vAlign w:val="center"/>
          </w:tcPr>
          <w:p w:rsidR="00D77229" w:rsidRDefault="00D77229">
            <w:pPr>
              <w:rPr>
                <w:b/>
              </w:rPr>
            </w:pP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12.1.2. Genetik Şifre ve Protein Sentezi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12.1.2.1. Protein sentezinin mekanizmasını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3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Protein Sentezi - 1</w:t>
            </w:r>
          </w:p>
        </w:tc>
        <w:tc>
          <w:tcPr>
            <w:tcW w:w="0" w:type="auto"/>
            <w:vAlign w:val="center"/>
          </w:tcPr>
          <w:p w:rsidR="00D77229" w:rsidRDefault="00D77229">
            <w:pPr>
              <w:rPr>
                <w:b/>
              </w:rPr>
            </w:pP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12.1.2. Genetik Şifre ve Protein Sentezi12.1.2. Genetik Şifre ve Protein Sentezi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12.1.2.1. Protein sentezinin mekanizmasını açıklar.12.1.2.1. Protein sentezinin mekanizmasını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44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Protein Sentezi - 2Protein Sentezi - 2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12.1.2. Genetik Şifre ve Protein Sentezi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12.1.2.2. Genetik mühendisliği ve </w:t>
            </w:r>
            <w:proofErr w:type="spellStart"/>
            <w:r>
              <w:t>biyoteknoloji</w:t>
            </w:r>
            <w:proofErr w:type="spellEnd"/>
            <w:r>
              <w:t xml:space="preserve"> kavramlarını açıklar. 12.1.2.3. Genetik mühendisliği ve </w:t>
            </w:r>
            <w:proofErr w:type="spellStart"/>
            <w:r>
              <w:t>biyoteknoloji</w:t>
            </w:r>
            <w:proofErr w:type="spellEnd"/>
            <w:r>
              <w:t xml:space="preserve"> uygulamalarını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5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Genetik Uygulamaları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12.1.2. Genetik Şifre ve Protein Sentezi12.1.2. Genetik Şifre ve Protein Sentezi12.1.2. Genetik Şifre ve Protein Sentezi12.1.2. Genetik Şifre ve Protein Sentezi12.1.2. Genetik Şifre ve Protein Sentezi</w:t>
            </w:r>
          </w:p>
        </w:tc>
        <w:tc>
          <w:tcPr>
            <w:tcW w:w="0" w:type="auto"/>
            <w:vAlign w:val="center"/>
          </w:tcPr>
          <w:p w:rsidR="00D77229" w:rsidRDefault="00090153">
            <w:proofErr w:type="gramStart"/>
            <w:r>
              <w:t xml:space="preserve">12.1.2.4. Genetik mühendisliği ve </w:t>
            </w:r>
            <w:proofErr w:type="spellStart"/>
            <w:r>
              <w:t>biyoteknoloji</w:t>
            </w:r>
            <w:proofErr w:type="spellEnd"/>
            <w:r>
              <w:t xml:space="preserve"> uygulamalarının insan hayatına etkisini değerlendirir.12.1.2.4. Genetik mühendisliği ve </w:t>
            </w:r>
            <w:proofErr w:type="spellStart"/>
            <w:r>
              <w:t>biyoteknoloji</w:t>
            </w:r>
            <w:proofErr w:type="spellEnd"/>
            <w:r>
              <w:t xml:space="preserve"> uygulamalarının insan hayatına etkisini değerlendirir.12.1.2.4. Genetik mühendisliği ve </w:t>
            </w:r>
            <w:proofErr w:type="spellStart"/>
            <w:r>
              <w:t>biyoteknoloji</w:t>
            </w:r>
            <w:proofErr w:type="spellEnd"/>
            <w:r>
              <w:t xml:space="preserve"> uygulamalarının insan hayatına etkisini değerlendirir.12.1.2.4. Genetik mühendisliği ve </w:t>
            </w:r>
            <w:proofErr w:type="spellStart"/>
            <w:r>
              <w:t>biyoteknoloji</w:t>
            </w:r>
            <w:proofErr w:type="spellEnd"/>
            <w:r>
              <w:t xml:space="preserve"> uygulamalarının insan hayatına etkisini değerlendirir.12.1.2.4. Genetik mühendisliği ve </w:t>
            </w:r>
            <w:proofErr w:type="spellStart"/>
            <w:r>
              <w:t>biyoteknoloji</w:t>
            </w:r>
            <w:proofErr w:type="spellEnd"/>
            <w:r>
              <w:t xml:space="preserve"> uygulamalarının insan hayatına etkisini değerlendirir.</w:t>
            </w:r>
            <w:proofErr w:type="gramEnd"/>
          </w:p>
        </w:tc>
        <w:tc>
          <w:tcPr>
            <w:tcW w:w="0" w:type="auto"/>
            <w:vAlign w:val="center"/>
          </w:tcPr>
          <w:p w:rsidR="00D77229" w:rsidRDefault="00090153">
            <w:r>
              <w:t>5 Tarama Testi - 15 Tarama Testi - 15 Tarama Testi - 15 Tarama Testi - 15 Tarama Testi - 1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Genetik </w:t>
            </w:r>
            <w:proofErr w:type="spellStart"/>
            <w:r>
              <w:t>UygulamalarıGenetik</w:t>
            </w:r>
            <w:proofErr w:type="spellEnd"/>
            <w:r>
              <w:t xml:space="preserve"> </w:t>
            </w:r>
            <w:proofErr w:type="spellStart"/>
            <w:r>
              <w:t>UygulamalarıGenetik</w:t>
            </w:r>
            <w:proofErr w:type="spellEnd"/>
            <w:r>
              <w:t xml:space="preserve"> </w:t>
            </w:r>
            <w:proofErr w:type="spellStart"/>
            <w:r>
              <w:t>UygulamalarıGenetik</w:t>
            </w:r>
            <w:proofErr w:type="spellEnd"/>
            <w:r>
              <w:t xml:space="preserve"> </w:t>
            </w:r>
            <w:proofErr w:type="spellStart"/>
            <w:r>
              <w:t>UygulamalarıGenetik</w:t>
            </w:r>
            <w:proofErr w:type="spellEnd"/>
            <w:r>
              <w:t xml:space="preserve"> Uygulamaları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12.2.1. Canlılık ve Enerji12.2.1. Canlılık ve Enerji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12.2.1.1. Canlılığın devamı için enerjinin gerekliliğini açıklar.12.2.1.1. Canlılığın devamı için enerjinin gerekliliğini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66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Fotosentez - 1Fotosentez - 1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12.2.2. Fotosentez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12.2.2.1. Fotosentezin canlılar açısından önemini sorgular.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6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Fotosentez - 1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12.2.2. Fotosentez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12.2.2.2. Fotosentez sürecini şema üzerinde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7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Fotosentez - 2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12.2.2. Fotosentez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12.2.2.3. Fotosentez hızını etkileyen faktörleri değerlendirir.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7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Fotosentez - 2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12.2.2. Fotosentez 12.2.3. </w:t>
            </w:r>
            <w:proofErr w:type="spellStart"/>
            <w:r>
              <w:t>Kemosentez</w:t>
            </w:r>
            <w:proofErr w:type="spellEnd"/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12.2.2.3. Fotosentez hızını etkileyen faktörleri değerlendirir. 12.2.3.1 </w:t>
            </w:r>
            <w:proofErr w:type="spellStart"/>
            <w:r>
              <w:t>Kemosentez</w:t>
            </w:r>
            <w:proofErr w:type="spellEnd"/>
            <w:r>
              <w:t xml:space="preserve"> olayını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8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Fotosentez ve </w:t>
            </w:r>
            <w:proofErr w:type="spellStart"/>
            <w:r>
              <w:t>Kemosentez</w:t>
            </w:r>
            <w:proofErr w:type="spellEnd"/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12.2.4. Hücresel Solunum12.2.4. Hücresel Solunum12.2.4. Hücresel Solunum12.2.4. Hücresel Solunum12.2.4. Hücresel Solunum12.2.4. Hücresel Solunum12.2.4. Hücresel Solunum12.2.4. Hücresel Solunum</w:t>
            </w:r>
          </w:p>
        </w:tc>
        <w:tc>
          <w:tcPr>
            <w:tcW w:w="0" w:type="auto"/>
            <w:vAlign w:val="center"/>
          </w:tcPr>
          <w:p w:rsidR="00D77229" w:rsidRDefault="00090153">
            <w:proofErr w:type="gramStart"/>
            <w:r>
              <w:t>12.2.4.1. Hücresel solunumu açıklar.12.2.4.1. Hücresel solunumu açıklar.12.2.4.1. Hücresel solunumu açıklar.12.2.4.1. Hücresel solunumu açıklar.12.2.4.1. Hücresel solunumu açıklar.12.2.4.1. Hücresel solunumu açıklar.12.2.4.1. Hücresel solunumu açıklar.12.2.4.1. Hücresel solunumu açıklar.</w:t>
            </w:r>
            <w:proofErr w:type="gramEnd"/>
          </w:p>
        </w:tc>
        <w:tc>
          <w:tcPr>
            <w:tcW w:w="0" w:type="auto"/>
            <w:vAlign w:val="center"/>
          </w:tcPr>
          <w:p w:rsidR="00D77229" w:rsidRDefault="00090153">
            <w:r>
              <w:t>99999999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Solunum - 1Solunum - 1Solunum - 1Solunum - 1Solunum - 1Solunum - 1Solunum - 1Solunum - 1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12.2.4. Hücresel Solunum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12.2.4.2. Oksijenli solunumda reaksiyona girenler ve reaksiyon sonunda açığa çıkan son ürünlere ilişkin deney yapar.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10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Solunum - 2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12.2.4. Hücresel Solunum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12.2.4.3. Fotosentez ve solunum ilişkisi ile ilgili çıkarımlarda bulunur.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11 Tarama Testi - 2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Fotosentez ve Solunumun Karşılaştırılması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 Bitkilerin Yapısı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12.3.1.1. Çiçekli bir bitkinin temel kısımlarının yapı ve görevlerini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Bitkisel Yapılar - 1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 Bitkilerin Yapısı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12.3.1.1. Çiçekli bir bitkinin temel kısımlarının yapı ve görevlerini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13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Bitkisel Yapılar - 2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 Bitkilerin Yapısı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12.3.1.2. Bitki gelişiminde hormonların etkisini örneklerle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14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Bitkisel Hormonlar - 1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 Bitkilerin Yapısı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12.3.1.3. Bitki hareketlerini gözlemleyebileceği kontrollü deney yapar.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15 Tarama Testi - 3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Bitkisel Hormonlar – 2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 Bitkilerde Madde Taşınması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12.3.2.1. Köklerde su ve mineral emilimini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16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Madde Taşınması - 1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 Bitkilerde Madde Taşınması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12.3.2.2. Bitkilerde su ve mineral taşınma mekanizmasını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16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Madde Taşınması - 1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 Bitkilerde Madde Taşınması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12.3.2.3. Bitkilerde fotosentez ürünlerinin taşınma mekanizmasını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17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Madde Taşınması - 2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 Bitkilerde Madde Taşınması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12.3.2.4. Bitkilerde su ve madde taşınması ile ilgili deney tasarlar.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17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Madde Taşınması - 2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12.3.3. Bitkilerde Eşeyli Üreme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12.3.3.1. Çiçeğin kısımlarını ve bu kısımların görevlerini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18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Üreme - 1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12.3.3. Bitkilerde Eşeyli Üreme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12.3.3.2. Çiçekli bitkilerde </w:t>
            </w:r>
            <w:proofErr w:type="gramStart"/>
            <w:r>
              <w:t>döllenmeyi</w:t>
            </w:r>
            <w:proofErr w:type="gramEnd"/>
            <w:r>
              <w:t>, tohum ve meyvenin oluşumunu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18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Üreme - 1</w:t>
            </w:r>
          </w:p>
        </w:tc>
        <w:tc>
          <w:tcPr>
            <w:tcW w:w="0" w:type="auto"/>
            <w:vAlign w:val="center"/>
          </w:tcPr>
          <w:p w:rsidR="00D77229" w:rsidRDefault="00090153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12.3.3. Bitkilerde Eşeyli Üreme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12.3.3.3. Tohum çimlenmesini gözleyebileceği deney tasarlar.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19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Üreme - 2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12.3.3. Bitkilerde Eşeyli Üreme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 xml:space="preserve">12.3.3.4. </w:t>
            </w:r>
            <w:proofErr w:type="spellStart"/>
            <w:r>
              <w:t>Dormansi</w:t>
            </w:r>
            <w:proofErr w:type="spellEnd"/>
            <w:r>
              <w:t xml:space="preserve"> ve çimlenme arasında ilişki kurar.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19 Tarama Testi - 4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Bitkilerde Üreme – 2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12.4.1. Canlılar ve Çevre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12.4.1.1. Çevre şartlarının genetik değişimlerin sürekliliğine olan etkisini açıklar.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20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Canlılar ve Çevre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  <w:tr w:rsidR="00D77229">
        <w:trPr>
          <w:cantSplit/>
          <w:trHeight w:val="1134"/>
        </w:trPr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:rsidR="00D77229" w:rsidRDefault="0009015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12.4.1. Canlılar ve Çevre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12.4.1.2. Tarım ve hayvancılıkta yapay seçilim uygulamalarına örnekler verir.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20</w:t>
            </w:r>
          </w:p>
        </w:tc>
        <w:tc>
          <w:tcPr>
            <w:tcW w:w="0" w:type="auto"/>
            <w:vAlign w:val="center"/>
          </w:tcPr>
          <w:p w:rsidR="00D77229" w:rsidRDefault="00090153">
            <w:r>
              <w:t>Canlılar ve Çevre</w:t>
            </w:r>
          </w:p>
        </w:tc>
        <w:tc>
          <w:tcPr>
            <w:tcW w:w="0" w:type="auto"/>
            <w:vAlign w:val="center"/>
          </w:tcPr>
          <w:p w:rsidR="00D77229" w:rsidRDefault="00D77229"/>
        </w:tc>
      </w:tr>
    </w:tbl>
    <w:p w:rsidR="00D77229" w:rsidRDefault="00090153"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sectPr w:rsidR="00D77229" w:rsidSect="003C6D0C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7229"/>
    <w:rsid w:val="00090153"/>
    <w:rsid w:val="003C6D0C"/>
    <w:rsid w:val="0089133A"/>
    <w:rsid w:val="00D7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3C6D0C"/>
  </w:style>
  <w:style w:type="character" w:styleId="Kpr">
    <w:name w:val="Hyperlink"/>
    <w:rsid w:val="003C6D0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3C6D0C"/>
  </w:style>
  <w:style w:type="table" w:styleId="TabloBasit1">
    <w:name w:val="Table Simple 1"/>
    <w:basedOn w:val="NormalTablo"/>
    <w:rsid w:val="003C6D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3C6D0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5960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2019-09-29T12:04:00Z</dcterms:created>
  <dcterms:modified xsi:type="dcterms:W3CDTF">2019-09-29T14:17:00Z</dcterms:modified>
  <cp:category>https://www.sorubak.com</cp:category>
</cp:coreProperties>
</file>