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7FE" w:rsidRDefault="00696E44">
      <w:pPr>
        <w:jc w:val="center"/>
      </w:pPr>
      <w:r>
        <w:rPr>
          <w:b/>
          <w:sz w:val="48"/>
        </w:rPr>
        <w:t>.......................OKULU DİN KÜLTÜRÜ VE AHLAK BİLGİSİ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/>
      </w:tblPr>
      <w:tblGrid>
        <w:gridCol w:w="498"/>
        <w:gridCol w:w="498"/>
        <w:gridCol w:w="498"/>
        <w:gridCol w:w="3958"/>
        <w:gridCol w:w="3713"/>
        <w:gridCol w:w="1091"/>
        <w:gridCol w:w="3334"/>
        <w:gridCol w:w="2024"/>
      </w:tblGrid>
      <w:tr w:rsidR="00FD37FE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rPr>
                <w:b/>
              </w:rPr>
              <w:t>TEST NO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rPr>
                <w:b/>
              </w:rPr>
              <w:t>TEST ADI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  <w:rPr>
                <w:b/>
              </w:rPr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  <w:rPr>
                <w:b/>
              </w:rPr>
            </w:pPr>
            <w:r>
              <w:t>1.HAFTA(01-07)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t>v Allah İnancı ve İnsan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t>10.1.1. Allah inancının insan hayatındaki yeri ve önemini yorumlar.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t>ALLAH İNSAN İLİŞKİSİ - 1</w:t>
            </w:r>
          </w:p>
        </w:tc>
        <w:tc>
          <w:tcPr>
            <w:tcW w:w="0" w:type="auto"/>
            <w:vAlign w:val="center"/>
          </w:tcPr>
          <w:p w:rsidR="00FD37FE" w:rsidRDefault="00FD37FE">
            <w:pPr>
              <w:rPr>
                <w:b/>
              </w:rPr>
            </w:pPr>
          </w:p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2.HAFTA(08-14)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Allah’ın Varlığı ve Birliği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10.1.2. Allah’ın varlığı ve birliği konusunda akli ve naklî delilleri analiz eder.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ALLAH İNSAN İLİŞKİSİ - 1</w:t>
            </w:r>
          </w:p>
        </w:tc>
        <w:tc>
          <w:tcPr>
            <w:tcW w:w="0" w:type="auto"/>
            <w:vAlign w:val="center"/>
          </w:tcPr>
          <w:p w:rsidR="00FD37FE" w:rsidRDefault="00FD37FE">
            <w:pPr>
              <w:rPr>
                <w:b/>
              </w:rPr>
            </w:pPr>
          </w:p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3.HAFTA(15-21)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Allah’ın İsim ve Sıfatları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10.1.3. İsim ve sıfatlarının yansımalarıyla Allah'ı tanır.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2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ALLAH İNSAN İLİŞKİSİ - 2</w:t>
            </w:r>
          </w:p>
        </w:tc>
        <w:tc>
          <w:tcPr>
            <w:tcW w:w="0" w:type="auto"/>
            <w:vAlign w:val="center"/>
          </w:tcPr>
          <w:p w:rsidR="00FD37FE" w:rsidRDefault="00FD37FE">
            <w:pPr>
              <w:rPr>
                <w:b/>
              </w:rPr>
            </w:pPr>
          </w:p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4.HAFTA(22-28)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Allah’ın İsim ve Sıfatları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10.1.3. İsim ve sıfatlarının yansımalarıyla Allah'ı tanır.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2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ALLAH İNSAN İLİŞKİSİ - 2</w:t>
            </w:r>
          </w:p>
        </w:tc>
        <w:tc>
          <w:tcPr>
            <w:tcW w:w="0" w:type="auto"/>
            <w:vAlign w:val="center"/>
          </w:tcPr>
          <w:p w:rsidR="00FD37FE" w:rsidRDefault="00FD37FE">
            <w:pPr>
              <w:rPr>
                <w:b/>
              </w:rPr>
            </w:pPr>
          </w:p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5.HAFTA(29-04)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Kur’an-ı Kerim’de İnsan veÖzellikleriv Kur’an-ı Kerim’de İnsan veÖzellikleri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10.1.4. İnsanın özelliklerini ayetlerle açıklar.10.1.4. İnsanın özelliklerini ayetlerle açıklar.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33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ALLAH İNSAN İLİŞKİSİ - 3ALLAH İNSAN İLİŞKİSİ - 3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6.HAFTA(05-11)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İnsanın Allah İle İrtibatı v Kur’an’dan Mesajlar: RûmSuresi 18-27. Ayetler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10.1.5. İnsanın Allah ile irtibat yollarını fark eder. 10.1.6. Rûm suresi 18-27. ayetlerde verilen mesajları değerlendirir.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4 TARAMA TESTİ - 1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ALLAH İNSAN İLİŞKİSİ – 4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7.HAFTA(12-18)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Kur’an-ı Kerim’de Gençlerv Kur’an-ı Kerim’de Gençlerv Kur’an-ı Kerim’de Gençlerv Kur’an-ı Kerim’de Gençlerv Kur’an-ı Kerim’de Gençler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10.2.1. Kur’an-ı Kerim’den gençlerle ilgili ayetlere örnekler verir.10.2.1. Kur’an-ı Kerim’den gençlerle ilgili ayetlere örnekler verir.10.2.1. Kur’an-ı Kerim’den gençlerle ilgili ayetlere örnekler verir.10.2.1. Kur’an-ı Kerim’den gençlerle ilgili ayetlere örnekler verir.10.2.1. Kur’an-ı Kerim’den gençlerle ilgili ayetlere örnekler verir.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55555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HZ. MUHAMMED VE GENÇLİK –1HZ. MUHAMMED VE GENÇLİK –1HZ. MUHAMMED VE GENÇLİK –1HZ. MUHAMMED VE GENÇLİK –1HZ. MUHAMMED VE GENÇLİK –1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8.HAFTA(19-25)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Bir Genç Olarak Hz.Muhammedv Bir Genç Olarak Hz.Muhammed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10.2.2. Hz. Muhammed'in gençlik yıllarındaki erdemli davranışlarını kendi hayatıyla ilişkilendirir.10.2.2. Hz. Muhammed'in gençlik yıllarındaki erdemli davranışlarını kendi hayatıyla ilişkilendirir.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55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HZ. MUHAMMED VE GENÇLİK –1HZ. MUHAMMED VE GENÇLİK –1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9.HAFTA(26-02)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Hz. Muhammed ve Gençler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10.2.3. Hz. Muhammed ile genç sahabiler arasındaki iletişimi değerlendirir.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5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HZ. MUHAMMED VE GENÇLİK –1</w:t>
            </w:r>
          </w:p>
        </w:tc>
        <w:tc>
          <w:tcPr>
            <w:tcW w:w="0" w:type="auto"/>
            <w:vAlign w:val="center"/>
          </w:tcPr>
          <w:p w:rsidR="00FD37FE" w:rsidRDefault="00FD37FE"/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10.HAFTA(03-09)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Bazı Genç Sahabiler: ü Bilge ve Kahraman BirGenç: Hz. Ali ü Genç Bir Davetçi: Erkam b. Ebi’l-Erkam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10.2.4. Bazı genç sahabilerin öne çıkan özelliklerini örnek alır. 10.2.5. Âl-i İmrân suresi 159. ayette verilen mesajları değerlendirir.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6 7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HZ. MUHAMMED VE GENÇLİK - 2 HZ. MUHAMMED VE GENÇLİK – 3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11.HAFTA(10-16)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Bazı Genç Sahabiler: ü Genç Bir Öğretmen:Mus'ab b. Umeyr ü Genç Bir Komutan: Üsame b. Zeyd ü Genç Bir Yönetici: Muaz b. Cebel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10.2.4. Bazı genç sahabilerin öne çıkan özelliklerini örnek alır. 10.2.5. Âl-i İmrân suresi 159. ayette verilen mesajları değerlendirir.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6 7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HZ. MUHAMMED VE GENÇLİK - 2 HZ. MUHAMMED VE GENÇLİK – 3</w:t>
            </w:r>
          </w:p>
        </w:tc>
        <w:tc>
          <w:tcPr>
            <w:tcW w:w="0" w:type="auto"/>
            <w:vAlign w:val="center"/>
          </w:tcPr>
          <w:p w:rsidR="00FD37FE" w:rsidRDefault="00FD37FE"/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12.HAFTA(17-23)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Bazı Genç Sahabiler: ü Genç Bir Âlim: Hz. Aişe ü Genç Bir Anne: Hz. Fatıma ü Sorumluluk Sahibi BirGenç: Esma binti Ebi Bekir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10.2.4. Bazı genç sahabilerin öne çıkan özelliklerini örnek alır. 10.2.5. Âl-i İmrân suresi 159. ayette verilen mesajları değerlendirir.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6 7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HZ. MUHAMMED VE GENÇLİK - 2 HZ. MUHAMMED VE GENÇLİK – 3</w:t>
            </w:r>
          </w:p>
        </w:tc>
        <w:tc>
          <w:tcPr>
            <w:tcW w:w="0" w:type="auto"/>
            <w:vAlign w:val="center"/>
          </w:tcPr>
          <w:p w:rsidR="00FD37FE" w:rsidRDefault="00FD37FE"/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13.HAFTA(24-30)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Bazı Genç Sahabiler: ü Habeş Kralının HuzurundaBir Genç: Cafer b. Ebi Talib v Kur’an’dan Mesajlar: Âl-i İmrânSuresi 159. Ayetv Bazı Genç Sahabiler: ü Habeş Kralının HuzurundaBir Genç: Cafer b. Ebi Talib v Kur’an’dan Mesajlar: Âl-i İmrânSuresi 159. Ayetv Bazı Genç Sahabiler: ü Habeş Kralının HuzurundaBir Genç: Cafer b. Ebi Talib v Kur’an’dan Mesajlar: Âl-i İmrânSuresi 159. Ayetv Bazı Genç Sahabiler: ü Habeş Kralının HuzurundaBir Genç: Cafer b. Ebi Talib v Kur’an’dan Mesajlar: Âl-i İmrânSuresi 159. Ayetv Bazı Genç Sahabiler: ü Habeş Kralının HuzurundaBir Genç: Cafer b. Ebi Talib v Kur’an’dan Mesajlar: Âl-i İmrânSuresi 159. Ayetv Bazı Genç Sahabiler: ü Habeş Kralının HuzurundaBir Genç: Cafer b. Ebi Talib v Kur’an’dan Mesajlar: Âl-i İmrânSuresi 159. Ayetv Bazı Genç Sahabiler: ü Habeş Kralının HuzurundaBir Genç: Cafer b. Ebi Talib v Kur’an’dan Mesajlar: Âl-i İmrânSuresi 159. Ayetv Bazı Genç Sahabiler: ü Habeş Kralının HuzurundaBir Genç: Cafer b. Ebi Talib v Kur’an’dan Mesajlar: Âl-i İmrânSuresi 159. Ayet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10.2.4. Bazı genç sahabilerin öne çıkan özelliklerini örnek alır. 10.2.5. Âl-i İmrân suresi 159. ayette verilen mesajları değerlendirir.10.2.4. Bazı genç sahabilerin öne çıkan özelliklerini örnek alır. 10.2.5. Âl-i İmrân suresi 159. ayette verilen mesajları değerlendirir.10.2.4. Bazı genç sahabilerin öne çıkan özelliklerini örnek alır. 10.2.5. Âl-i İmrân suresi 159. ayette verilen mesajları değerlendirir.10.2.4. Bazı genç sahabilerin öne çıkan özelliklerini örnek alır. 10.2.5. Âl-i İmrân suresi 159. ayette verilen mesajları değerlendirir.10.2.4. Bazı genç sahabilerin öne çıkan özelliklerini örnek alır. 10.2.5. Âl-i İmrân suresi 159. ayette verilen mesajları değerlendirir.10.2.4. Bazı genç sahabilerin öne çıkan özelliklerini örnek alır. 10.2.5. Âl-i İmrân suresi 159. ayette verilen mesajları değerlendirir.10.2.4. Bazı genç sahabilerin öne çıkan özelliklerini örnek alır. 10.2.5. Âl-i İmrân suresi 159. ayette verilen mesajları değerlendirir.10.2.4. Bazı genç sahabilerin öne çıkan özelliklerini örnek alır. 10.2.5. Âl-i İmrân suresi 159. ayette verilen mesajları değerlendirir.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6 76 76 76 76 76 76 76 7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HZ. MUHAMMED VE GENÇLİK - 2 HZ. MUHAMMED VE GENÇLİK – 3HZ. MUHAMMED VE GENÇLİK - 2 HZ. MUHAMMED VE GENÇLİK – 3HZ. MUHAMMED VE GENÇLİK - 2 HZ. MUHAMMED VE GENÇLİK – 3HZ. MUHAMMED VE GENÇLİK - 2 HZ. MUHAMMED VE GENÇLİK – 3HZ. MUHAMMED VE GENÇLİK - 2 HZ. MUHAMMED VE GENÇLİK – 3HZ. MUHAMMED VE GENÇLİK - 2 HZ. MUHAMMED VE GENÇLİK – 3HZ. MUHAMMED VE GENÇLİK - 2 HZ. MUHAMMED VE GENÇLİK – 3HZ. MUHAMMED VE GENÇLİK - 2 HZ. MUHAMMED VE GENÇLİK – 3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lastRenderedPageBreak/>
              <w:t>ARALIK-OCAK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14.HAFTA(31-06)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Din ve Aile v Din, Kültür ve Sanat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10.3.1. İslam dininin aile kurumuna verdiği önemi fark eder. 10.3.2. İslam dininin kültür, sanat ve düşünce üzerindeki etkilerini analiz eder.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8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DİN VE HAYAT - 1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15.HAFTA(07-13)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Din ve Çevre v Din ve Sosyal Değişim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10.3.3. İslam dininin çevre sorunlarına yaklaşımını ve çözüm önerilerini değerlendirir. 10.3.4. İslam dini ve sosyal değişim arasında ilişki kurar.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9 TARAMA TESTİ - 2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DİN VE HAYAT – 2</w:t>
            </w:r>
          </w:p>
        </w:tc>
        <w:tc>
          <w:tcPr>
            <w:tcW w:w="0" w:type="auto"/>
            <w:vAlign w:val="center"/>
          </w:tcPr>
          <w:p w:rsidR="00FD37FE" w:rsidRDefault="00FD37FE"/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16.HAFTA(25-03)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Din ve Ekonomi v Din ve Sosyal AdaletKur’an’dan Mesajlar: Âl-i İmrân Suresi 103-105. Ayetler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10.3.5. İslam dininin ekonomik hayatla ilgili ilkelerini yorumlar. 10.3.6. İslam dininin sosyal adaletle ilgili ilkelerini açıklar. 10.3.7. Âl-i İmrân suresi 103-105. ayetlerdeki mesajları değerlendirir.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DİN VE HAYAT – 3</w:t>
            </w:r>
          </w:p>
        </w:tc>
        <w:tc>
          <w:tcPr>
            <w:tcW w:w="0" w:type="auto"/>
            <w:vAlign w:val="center"/>
          </w:tcPr>
          <w:p w:rsidR="00FD37FE" w:rsidRDefault="00FD37FE"/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17.HAFTA(04-10)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İslam Ahlakının Konusu veGayesi v İslam Ahlakının Kaynakları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10.4.1. İslam ahlakının konusu ve gayesini açıklar.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11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AHLAKİ TUTUM VE DAVRANIŞLAR - 1</w:t>
            </w:r>
          </w:p>
        </w:tc>
        <w:tc>
          <w:tcPr>
            <w:tcW w:w="0" w:type="auto"/>
            <w:vAlign w:val="center"/>
          </w:tcPr>
          <w:p w:rsidR="00FD37FE" w:rsidRDefault="00FD37FE"/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18.HAFTA(11-17)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Ahlak ve Terbiye İlişkisi v İslam Ahlakında Yerilen BazıDavranışlar: ü Yalan ü İftira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10.4.2. Ahlak ile terbiye arasındaki ilişki kurar. 10.4.3. İslam ahlakında yerilen bazı davranışları ayet ve hadislerle açıklar. 10.4.4.Tutum ve davranışlarında ölçülü olmaya özen gösterir. 10.4.5. Hucurât suresi 11-12. ayetlerde verilen mesajları değerlendirir.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12 13 TARAMA TESTİ - 3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AHLAKİ TUTUM VE DAVRANIŞLAR - 2 AHLAKİ TUTUM VE DAVRANIŞLAR – 3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19.HAFTA(18-24)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İslam Ahlakında Yerilen BazıDavranışlar: ü Mahremiyetin ihlali (tecessüs) ü Gıybet ü Haset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10.4.2. Ahlak ile terbiye arasındaki ilişki kurar. 10.4.3. İslam ahlakında yerilen bazı davranışları ayet ve hadislerle açıklar. 10.4.4.Tutum ve davranışlarında ölçülü olmaya özen gösterir. 10.4.5. Hucurât suresi 11-12. ayetlerde verilen mesajları değerlendirir.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12 13 TARAMA TESTİ - 3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AHLAKİ TUTUM VE DAVRANIŞLAR - 2 AHLAKİ TUTUM VE DAVRANIŞLAR – 3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20.HAFTA(25-31)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İslam Ahlakında Yerilen BazıDavranışlar: ü Suizan ü Hile ü İsraf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10.4.2. Ahlak ile terbiye arasındaki ilişki kurar. 10.4.3. İslam ahlakında yerilen bazı davranışları ayet ve hadislerle açıklar. 10.4.4.Tutum ve davranışlarında ölçülü olmaya özen gösterir. 10.4.5. Hucurât suresi 11-12. ayetlerde verilen mesajları değerlendirir.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12 13 TARAMA TESTİ - 3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AHLAKİ TUTUM VE DAVRANIŞLAR - 2 AHLAKİ TUTUM VE DAVRANIŞLAR – 3</w:t>
            </w:r>
          </w:p>
        </w:tc>
        <w:tc>
          <w:tcPr>
            <w:tcW w:w="0" w:type="auto"/>
            <w:vAlign w:val="center"/>
          </w:tcPr>
          <w:p w:rsidR="00FD37FE" w:rsidRDefault="00FD37FE"/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21.HAFTA(01-07)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İslam Ahlakında Yerilen Bazı Davranışlar: ü İsraf v Kur’an’dan Mesajlar: HucurâtSuresi 11-12. Ayetler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10.4.2. Ahlak ile terbiye arasındaki ilişki kurar. 10.4.3. İslam ahlakında yerilen bazı davranışları ayet ve hadislerle açıklar. 10.4.4.Tutum ve davranışlarında ölçülü olmaya özen gösterir. 10.4.5. Hucurât suresi 11-12. ayetlerde verilen mesajları değerlendirir.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12 13 TARAMA TESTİ - 3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AHLAKİ TUTUM VE DAVRANIŞLAR - 2 AHLAKİ TUTUM VE DAVRANIŞLAR – 3</w:t>
            </w:r>
          </w:p>
        </w:tc>
        <w:tc>
          <w:tcPr>
            <w:tcW w:w="0" w:type="auto"/>
            <w:vAlign w:val="center"/>
          </w:tcPr>
          <w:p w:rsidR="00FD37FE" w:rsidRDefault="00FD37FE"/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22.HAFTA(08-14)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Dinî Yorum FarklılıklarınınSebepleri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10.5.1. Din ve dinin yorumu arasındaki farkı ayırt eder. 10.5.2. İslam düşüncesindeki yorum farklılıklarının sebeplerini tartışır.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14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İSLAM DÜŞÜNCESİNDE İTİKADİ, SİYASİ VE FIKHİ YORUMLAR - 1</w:t>
            </w:r>
          </w:p>
        </w:tc>
        <w:tc>
          <w:tcPr>
            <w:tcW w:w="0" w:type="auto"/>
            <w:vAlign w:val="center"/>
          </w:tcPr>
          <w:p w:rsidR="00FD37FE" w:rsidRDefault="00FD37FE"/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23.HAFTA(15-21)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Dinî Yorumlarla İlgili BazıKavramlar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10.5.3. Dinî yorumlarla ilgili bazı kavramları değerlendirir.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14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İSLAM DÜŞÜNCESİNDE İTİKADİ, SİYASİ VE FIKHİ YORUMLAR - 1</w:t>
            </w:r>
          </w:p>
        </w:tc>
        <w:tc>
          <w:tcPr>
            <w:tcW w:w="0" w:type="auto"/>
            <w:vAlign w:val="center"/>
          </w:tcPr>
          <w:p w:rsidR="00FD37FE" w:rsidRDefault="00FD37FE"/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24.HAFTA(22-28)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İslam Düşüncesinde İtikadi veSiyasi Yorumlar: ü Ehl-i sünnet (Eşarilik veMaturidilik) ü Şia (İmamiye ve Zeydiye)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10.5.4. İslam düşüncesinde itikadi ve siyasi yorumları genel özelliklerine göre sınıflandırır.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15 16 TARAMA TESTİ - 4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İSLAM DÜŞÜNCESİNDE İTİKADİ, SİYASİ VE FIKHİ YORUMLAR - 2 İSLAM DÜŞÜNCESİNDE İTİKADİ, SİYASİ VE FIKHİ YORUMLAR – 3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25.HAFTA(29-05)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İslam Düşüncesinde İtikadi veSiyasi Yorumlar: ü Ehl-i sünnet (Eşarilik veMaturidilik) ü Şia (İmamiye ve Zeydiye)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10.5.4. İslam düşüncesinde itikadi ve siyasi yorumları genel özelliklerine göre sınıflandırır.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15 16 TARAMA TESTİ - 4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İSLAM DÜŞÜNCESİNDE İTİKADİ, SİYASİ VE FIKHİ YORUMLAR - 2 İSLAM DÜŞÜNCESİNDE İTİKADİ, SİYASİ VE FIKHİ YORUMLAR – 3</w:t>
            </w:r>
          </w:p>
        </w:tc>
        <w:tc>
          <w:tcPr>
            <w:tcW w:w="0" w:type="auto"/>
            <w:vAlign w:val="center"/>
          </w:tcPr>
          <w:p w:rsidR="00FD37FE" w:rsidRDefault="00696E44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26.HAFTA(06-12)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İslam Düşüncesinde Fıkhi Yorumlar: ü Hanefilik ü Malikilik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10.5.5. İslam düşüncesindeki amelî fıkhi yorumları tanır. 10.5.6. Nisâ suresi 59. ayette verilen mesajları değerlendirir.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15 16 TARAMA TESTİ - 4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İSLAM DÜŞÜNCESİNDE İTİKADİ, SİYASİ VE FIKHİ YORUMLAR - 2 İSLAM DÜŞÜNCESİNDE İTİKADİ, SİYASİ VE FIKHİ YORUMLAR – 3</w:t>
            </w:r>
          </w:p>
        </w:tc>
        <w:tc>
          <w:tcPr>
            <w:tcW w:w="0" w:type="auto"/>
            <w:vAlign w:val="center"/>
          </w:tcPr>
          <w:p w:rsidR="00FD37FE" w:rsidRDefault="00FD37FE"/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27.HAFTA(13-19)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İslam Düşüncesinde Fıkhi Yorumlar: ü Şafiilik ü Hanbelilik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10.5.5. İslam düşüncesindeki amelî fıkhi yorumları tanır. 10.5.6. Nisâ suresi 59. ayette verilen mesajları değerlendirir.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15 16 TARAMA TESTİ - 4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İSLAM DÜŞÜNCESİNDE İTİKADİ, SİYASİ VE FIKHİ YORUMLAR - 2 İSLAM DÜŞÜNCESİNDE İTİKADİ, SİYASİ VE FIKHİ YORUMLAR – 3</w:t>
            </w:r>
          </w:p>
        </w:tc>
        <w:tc>
          <w:tcPr>
            <w:tcW w:w="0" w:type="auto"/>
            <w:vAlign w:val="center"/>
          </w:tcPr>
          <w:p w:rsidR="00FD37FE" w:rsidRDefault="00FD37FE"/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28.HAFTA(20-26)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v İslam Düşüncesinde Fıkhi Yorumlar: ü Caferilik v Kur’an’dan Mesajlar: NisâSuresi 59. Ayet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10.5.5. İslam düşüncesindeki amelî fıkhi yorumları tanır. 10.5.6. Nisâ suresi 59. ayette verilen mesajları değerlendirir.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15 16 TARAMA TESTİ - 4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İSLAM DÜŞÜNCESİNDE İTİKADİ, SİYASİ VE FIKHİ YORUMLAR - 2 İSLAM DÜŞÜNCESİNDE İTİKADİ, SİYASİ VE FIKHİ YORUMLAR – 3</w:t>
            </w:r>
          </w:p>
        </w:tc>
        <w:tc>
          <w:tcPr>
            <w:tcW w:w="0" w:type="auto"/>
            <w:vAlign w:val="center"/>
          </w:tcPr>
          <w:p w:rsidR="00FD37FE" w:rsidRDefault="00FD37FE"/>
        </w:tc>
      </w:tr>
      <w:tr w:rsidR="00FD37FE">
        <w:trPr>
          <w:cantSplit/>
          <w:trHeight w:val="1134"/>
        </w:trPr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29.HAFTA(27-02)</w:t>
            </w:r>
          </w:p>
        </w:tc>
        <w:tc>
          <w:tcPr>
            <w:tcW w:w="0" w:type="auto"/>
            <w:textDirection w:val="btLr"/>
          </w:tcPr>
          <w:p w:rsidR="00FD37FE" w:rsidRDefault="00696E4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Genel Tekrar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10.5.5. İslam düşüncesindeki amelî fıkhi yorumları tanır. 10.5.6. Nisâ suresi 59. ayette verilen mesajları değerlendirir.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15 16 TARAMA TESTİ - 4</w:t>
            </w:r>
          </w:p>
        </w:tc>
        <w:tc>
          <w:tcPr>
            <w:tcW w:w="0" w:type="auto"/>
            <w:vAlign w:val="center"/>
          </w:tcPr>
          <w:p w:rsidR="00FD37FE" w:rsidRDefault="00696E44">
            <w:r>
              <w:t>İSLAM DÜŞÜNCESİNDE İTİKADİ, SİYASİ VE FIKHİ YORUMLAR - 2 İSLAM DÜŞÜNCESİNDE İTİKADİ, SİYASİ VE FIKHİ YORUMLAR – 3</w:t>
            </w:r>
          </w:p>
        </w:tc>
        <w:tc>
          <w:tcPr>
            <w:tcW w:w="0" w:type="auto"/>
            <w:vAlign w:val="center"/>
          </w:tcPr>
          <w:p w:rsidR="00FD37FE" w:rsidRDefault="00FD37FE"/>
        </w:tc>
      </w:tr>
    </w:tbl>
    <w:p w:rsidR="00FD37FE" w:rsidRDefault="00696E44">
      <w:pPr>
        <w:rPr>
          <w:b/>
          <w:sz w:val="16"/>
        </w:rPr>
      </w:pPr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36 haftadır.</w:t>
      </w:r>
    </w:p>
    <w:bookmarkStart w:id="0" w:name="_GoBack"/>
    <w:bookmarkEnd w:id="0"/>
    <w:p w:rsidR="00696E44" w:rsidRDefault="009D4E8F" w:rsidP="009D4E8F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0965E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696E44" w:rsidSect="00B35050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D37FE"/>
    <w:rsid w:val="00696E44"/>
    <w:rsid w:val="009D4E8F"/>
    <w:rsid w:val="00B35050"/>
    <w:rsid w:val="00FD3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0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B35050"/>
  </w:style>
  <w:style w:type="character" w:styleId="Kpr">
    <w:name w:val="Hyperlink"/>
    <w:rsid w:val="00B35050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B35050"/>
  </w:style>
  <w:style w:type="table" w:styleId="TabloBasit1">
    <w:name w:val="Table Simple 1"/>
    <w:basedOn w:val="NormalTablo"/>
    <w:rsid w:val="00B350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B3505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1821</Words>
  <Characters>10386</Characters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2019-09-29T09:46:00Z</dcterms:created>
  <dcterms:modified xsi:type="dcterms:W3CDTF">2019-09-29T14:16:00Z</dcterms:modified>
  <cp:category>https://www.sorubak.com</cp:category>
</cp:coreProperties>
</file>