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İnsan derisinde;</w:t>
      </w:r>
    </w:p>
    <w:tbl>
      <w:tblPr>
        <w:tblW w:w="150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502"/>
        <w:gridCol w:w="998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Sıcak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Ağrı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IV.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Basınç</w:t>
            </w:r>
          </w:p>
        </w:tc>
      </w:tr>
    </w:tbl>
    <w:p w:rsidR="00924E7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duyularından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hangilerini alan reseptör bulunur?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I ve II    B)I ve III   C)II ve III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D)I,II ve IV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I,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II,III</w:t>
      </w:r>
      <w:proofErr w:type="gramEnd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 ve IV</w:t>
      </w:r>
    </w:p>
    <w:p w:rsidR="00FF4DFC" w:rsidRDefault="00FF4DFC" w:rsidP="00FF4DFC">
      <w:pPr>
        <w:spacing w:after="0"/>
      </w:pPr>
    </w:p>
    <w:p w:rsidR="00FF4135" w:rsidRDefault="00FF4135" w:rsidP="00FF4DFC">
      <w:pPr>
        <w:spacing w:after="0"/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2.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Göze gelen ışık miktarının az olması durumunda;</w:t>
      </w:r>
    </w:p>
    <w:tbl>
      <w:tblPr>
        <w:tblW w:w="375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307"/>
        <w:gridCol w:w="3443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Göz bebeğinin büyümesi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Optik eksenin uzaması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Sarı benekteki reseptör sayısının artması</w:t>
            </w:r>
          </w:p>
        </w:tc>
      </w:tr>
    </w:tbl>
    <w:p w:rsidR="00FF4DF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olaylarından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gerçekleşir?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)Yalnız II  C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Yalnız III  D)I ve II  E)II ve III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Kulak zarının her iki tarafındaki hava basıncının dengelenmesi, aşağıdaki yapılardan hangisi ile sağlanır?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A)Östaki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borusu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Sakkulus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(Kesecik)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C)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Korti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organı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D)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Utrikulus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(Tulumcuk)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E)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Oval pencere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9B7B4D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Dilin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papillasında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bulunan :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Mantarsı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Çanaksı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İpliksi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tomurcuklarından hangileri tat almayıp, dokunma, sıcaklık ve acıyı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hisseder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)II ve III   C)I,II ve III   D)Yalnız 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E)Yalnız III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</w:p>
        </w:tc>
      </w:tr>
    </w:tbl>
    <w:p w:rsidR="009B7B4D" w:rsidRPr="00D278E2" w:rsidRDefault="009B7B4D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9B7B4D" w:rsidRPr="00D278E2" w:rsidTr="009B7B4D">
        <w:trPr>
          <w:trHeight w:val="855"/>
          <w:tblCellSpacing w:w="0" w:type="dxa"/>
        </w:trPr>
        <w:tc>
          <w:tcPr>
            <w:tcW w:w="7770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  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Talamustan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geçen duyu sinirlerine sahip olma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Kemoreseptörler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bulundurma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Uyartıların beyinde aynı merkezde değerlendirilmesi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Tat ve koku alma duyularıyla ilgili yukarıdaki özelliklerden hangileri</w:t>
            </w:r>
          </w:p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ortaktır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)Yalnız III   C)I ve II   D)I ve III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E)II ve III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Koklama organımızda;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İmpuls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oluşumu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Moleküllerin mukusta çözünmesi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Beyin merkezinde uyartıların yorumlanması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olayları hangi 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u w:val="single"/>
                <w:lang w:eastAsia="tr-TR"/>
              </w:rPr>
              <w:t>sıraya göre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 meydana gelir?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A)I-II-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)I-III-II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C)II-I-III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D)II-III-I   E)III-I-II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Orta kulakta yer alan ve şekillerine göre adlandırılan çekiç, örs ve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üzengi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kemiklerinin görevi aşağıdakilerden hangisinde verilmiştir?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zarının esnekliğini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B)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zarındaki iç ve dış basıncı ayarlamak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 Ses titreşimlerinin iç kulağa iletilmesini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D)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Denge duyusunu sinir merkezlerine iletmek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E)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Östaki borusu yardımıyla yutağa bağlanmak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8</w:t>
            </w:r>
            <w:r w:rsidR="009B7B4D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Besin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maddelerenin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tadının alınmasında;</w:t>
            </w:r>
          </w:p>
          <w:tbl>
            <w:tblPr>
              <w:tblW w:w="150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"/>
              <w:gridCol w:w="992"/>
            </w:tblGrid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Soğuk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Sıcak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Koku</w:t>
                  </w:r>
                </w:p>
              </w:tc>
            </w:tr>
          </w:tbl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faktörlerinden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 rol oynar?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)Yalnız II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C)I ve II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II ve III  </w:t>
            </w:r>
            <w:r w:rsidR="00FF4135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E)I,II ve III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9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bebeğinin genişlemesi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İdrar torbasının daralması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III.  Kalın bağırsaklarda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hareketlerin hızlanması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 verilen  olayların hangisi sempatik (A) hangisi </w:t>
            </w: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parasempatik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sinir sisteminin (B) kontrolü ile gerçekleşmiştir?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Pr="00507231" w:rsidRDefault="00DD0CA7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DD0CA7"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w:pict>
                <v:line id="Düz Bağlayıcı 2" o:spid="_x0000_s1026" style="position:absolute;z-index:251660288;visibility:visible" from="64.55pt,8.85pt" to="64.5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" strokecolor="#4579b8 [3044]"/>
              </w:pict>
            </w:r>
            <w:r w:rsidRPr="00DD0CA7"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w:pict>
                <v:line id="Düz Bağlayıcı 1" o:spid="_x0000_s1027" style="position:absolute;z-index:251659264;visibility:visible" from="7.6pt,8.85pt" to="130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" strokecolor="#4579b8 [3044]"/>
              </w:pict>
            </w:r>
            <w:r w:rsidR="00FF4135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         </w:t>
            </w:r>
            <w:r w:rsidR="00FF4135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                     B</w:t>
            </w: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A)    I                       </w:t>
            </w:r>
            <w:proofErr w:type="gramStart"/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</w:p>
        </w:tc>
      </w:tr>
    </w:tbl>
    <w:p w:rsidR="00FF4DFC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B)    I,II                   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C)    I,III                   II 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    </w:t>
      </w:r>
      <w:proofErr w:type="gramStart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II,III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E)    III                      I,II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10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Omurgalı hayvanların tümünde, beyincik;</w:t>
      </w:r>
    </w:p>
    <w:tbl>
      <w:tblPr>
        <w:tblW w:w="450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327"/>
        <w:gridCol w:w="4173"/>
      </w:tblGrid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Kas faaliyetlerini düzenler.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Kıvrımlı bir dış yüzeye sahiptir.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Soluk alıp verme merkezi olarak görev yapar.</w:t>
            </w:r>
          </w:p>
        </w:tc>
      </w:tr>
    </w:tbl>
    <w:p w:rsidR="00FF4135" w:rsidRDefault="00FF4135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açıklamalarından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doğrudur?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A) Yalnız </w:t>
      </w:r>
      <w:proofErr w:type="gramStart"/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</w:t>
      </w: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)Yalnız II   C)I ve II  D)I ve III  E)II ve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Default="005468C9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</w:t>
      </w:r>
      <w:bookmarkStart w:id="0" w:name="_GoBack"/>
      <w:bookmarkEnd w:id="0"/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11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Default="00FF4135" w:rsidP="00FF4135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Kulağın yarım daire kanallarından gelen sinir </w:t>
      </w:r>
      <w:proofErr w:type="spell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impulsları</w:t>
      </w:r>
      <w:proofErr w:type="spell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, beynin aşağıdaki bölgelerinden hangisi tarafından değerlendirilir?</w:t>
      </w:r>
    </w:p>
    <w:p w:rsidR="00FF4135" w:rsidRPr="00FF4135" w:rsidRDefault="00FF4135" w:rsidP="00FF4135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A)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Korteks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Hipotalamus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C)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Beyincik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12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  I.  Kasları doğrudan doğruya uyarır.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II.  Denge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III.  Kas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tonusunu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düzenleme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IV.  Konuşma, yazma, öğrenme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V.  Dolaşım ve solunum sistemlerini denetler.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Yukarıdaki olaylardan hangileri beyinciğin yönetimindedir?</w:t>
      </w:r>
    </w:p>
    <w:p w:rsid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)I ve II   C)I ve IV   D)II ve III   E)II, III ve IV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Soru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ED166A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Korkulu rüya gören bir insanda;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Soluk sayısı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Kalp atışı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 basıncı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-  Kandaki adrenalin ve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glukagon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yoğunlukları artar.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Buna göre aşağıdaki yapılardan hangisi işlev 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u w:val="single"/>
          <w:lang w:eastAsia="tr-TR"/>
        </w:rPr>
        <w:t>yapmaz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?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Karaciğer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B)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Motor nöron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C) Duyu nöronu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D)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Beyin yarım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küreleri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E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       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950"/>
      </w:tblGrid>
      <w:tr w:rsidR="00ED166A" w:rsidRPr="00D278E2" w:rsidTr="0082640D">
        <w:trPr>
          <w:trHeight w:val="855"/>
          <w:tblCellSpacing w:w="0" w:type="dxa"/>
        </w:trPr>
        <w:tc>
          <w:tcPr>
            <w:tcW w:w="7950" w:type="dxa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kürelerimizin sağa - sola dönmesi 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Kalbin hızlı veya yavaş çalışması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Kollarımızın hareket etmesi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IV.  Bağırsaklarımızın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peristaltik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 yapması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Yukarıdaki olaylardan hangileri otonom sinir sistemince yöneltilen 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faaliyetlerdir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 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 ve III   C)III ve IV   D)I ve III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E)II ve IV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Yüksek ateş sonucu vücudun sağ tarafına felç gelen bir kişide, hafıza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kaybı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görülmesine rağmen, parmak uçlarındaki ağrıyı hisseden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hastanın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sağ kol ve sağ bacağını hareket ettirememesi, 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 ile açıklanabilir?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Kas hücrelerinin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Duyu nöronlarının uyartıyı iletememesi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C)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Bütün ara nöronlarının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Beyin hücrelerinin zedelenmesi</w:t>
            </w:r>
          </w:p>
          <w:p w:rsidR="00ED166A" w:rsidRPr="00507231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</w:t>
            </w:r>
            <w:r w:rsidR="009B11DC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 Motor nöronların uyartıyı iletememesi</w:t>
            </w:r>
          </w:p>
          <w:p w:rsidR="009B11DC" w:rsidRPr="00862094" w:rsidRDefault="00862094" w:rsidP="00ED166A">
            <w:pPr>
              <w:pStyle w:val="AralkYok"/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</w:pPr>
            <w:hyperlink r:id="rId5" w:history="1">
              <w:r w:rsidRPr="00862094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</w:p>
          <w:p w:rsidR="00862094" w:rsidRPr="00862094" w:rsidRDefault="00862094" w:rsidP="00ED166A">
            <w:pPr>
              <w:pStyle w:val="AralkYok"/>
              <w:rPr>
                <w:rFonts w:ascii="Tahoma" w:eastAsia="Times New Roman" w:hAnsi="Tahoma" w:cs="Tahoma"/>
                <w:color w:val="FFFFFF" w:themeColor="background1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Pr="00D278E2" w:rsidRDefault="009B11DC" w:rsidP="009B11DC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lastRenderedPageBreak/>
              <w:t xml:space="preserve">Bir nöronda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ranvier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boğumları gözleniyorsa, bu nöron ile ilgili olarak,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Motor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Eşik değerinin üzerindeki uyarılarla uyarılır.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 iletim hızı fazladır.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IV.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Miyelinli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bir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ifadelerinden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hangilerinin doğruluğu kesindir?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I,II ve III   </w:t>
            </w:r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C)</w:t>
            </w:r>
            <w:proofErr w:type="gramStart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ve IV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  D)I,III ve IV   E)I,II ve IV</w:t>
            </w: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Pr="00D278E2" w:rsidRDefault="00E83339" w:rsidP="00E83339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Hayvanlar </w:t>
            </w:r>
            <w:proofErr w:type="gram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aleminin</w:t>
            </w:r>
            <w:proofErr w:type="gram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canlılarında,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ağsı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ip merdiven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merkezi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sinir sistemi olmak üzere, değişik sinir sistemleri görülür.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Bu sinir sistemlerinin, evrimsel açıdan ortaya çıkış sırası 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hangisinde gösterilmiştir?</w:t>
            </w:r>
          </w:p>
          <w:p w:rsidR="00E83339" w:rsidRPr="00E83339" w:rsidRDefault="00E83339" w:rsidP="00E83339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A)II-I-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)III-I-II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C)I-II-III  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D)II-III-I   E)III-II-I</w:t>
            </w:r>
          </w:p>
          <w:p w:rsidR="00E83339" w:rsidRPr="009B11DC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</w:tc>
      </w:tr>
    </w:tbl>
    <w:p w:rsidR="00FF4DFC" w:rsidRDefault="00862094" w:rsidP="00ED166A">
      <w:pPr>
        <w:spacing w:after="0"/>
      </w:pPr>
      <w:hyperlink r:id="rId6" w:history="1">
        <w:r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  <w:r w:rsidR="00FF4DFC"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</w:p>
    <w:p w:rsidR="00FF4135" w:rsidRDefault="00FF4135" w:rsidP="00FF4DFC">
      <w:pPr>
        <w:pStyle w:val="ListeParagraf"/>
        <w:spacing w:after="0"/>
      </w:pPr>
    </w:p>
    <w:sectPr w:rsidR="00FF4135" w:rsidSect="00FF4DFC">
      <w:pgSz w:w="11906" w:h="16838"/>
      <w:pgMar w:top="567" w:right="454" w:bottom="425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4048"/>
    <w:multiLevelType w:val="hybridMultilevel"/>
    <w:tmpl w:val="98DA5220"/>
    <w:lvl w:ilvl="0" w:tplc="9356D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43CA0"/>
    <w:multiLevelType w:val="hybridMultilevel"/>
    <w:tmpl w:val="888AA78E"/>
    <w:lvl w:ilvl="0" w:tplc="B5E0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A6EA7"/>
    <w:multiLevelType w:val="hybridMultilevel"/>
    <w:tmpl w:val="CD1A1706"/>
    <w:lvl w:ilvl="0" w:tplc="28746F5E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  <w:color w:val="181A18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76CD3"/>
    <w:multiLevelType w:val="hybridMultilevel"/>
    <w:tmpl w:val="876A6F66"/>
    <w:lvl w:ilvl="0" w:tplc="664CE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24A"/>
    <w:multiLevelType w:val="hybridMultilevel"/>
    <w:tmpl w:val="EF0070B6"/>
    <w:lvl w:ilvl="0" w:tplc="5ABEB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565"/>
    <w:rsid w:val="00365164"/>
    <w:rsid w:val="00507231"/>
    <w:rsid w:val="005468C9"/>
    <w:rsid w:val="0082640D"/>
    <w:rsid w:val="008353AA"/>
    <w:rsid w:val="00862094"/>
    <w:rsid w:val="00924E7C"/>
    <w:rsid w:val="009B11DC"/>
    <w:rsid w:val="009B7B4D"/>
    <w:rsid w:val="00BF6771"/>
    <w:rsid w:val="00CC3565"/>
    <w:rsid w:val="00DD0CA7"/>
    <w:rsid w:val="00E83339"/>
    <w:rsid w:val="00ED166A"/>
    <w:rsid w:val="00FF4135"/>
    <w:rsid w:val="00FF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6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2016-05-08T18:10:00Z</dcterms:created>
  <dcterms:modified xsi:type="dcterms:W3CDTF">2019-04-24T13:26:00Z</dcterms:modified>
  <cp:category>https://www.sorubak.com</cp:category>
</cp:coreProperties>
</file>