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2F4264" w:rsidP="00F7304E">
            <w:pPr>
              <w:rPr>
                <w:sz w:val="20"/>
                <w:szCs w:val="20"/>
              </w:rPr>
            </w:pPr>
            <w:hyperlink r:id="rId5" w:history="1">
              <w:r w:rsidRPr="00A76D9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Hinduizm’de kast sistemi vardır. Kast seçilmez ve değiştirilemez.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96EC3">
              <w:rPr>
                <w:rFonts w:eastAsia="Times New Roman" w:cstheme="minorHAnsi"/>
                <w:sz w:val="20"/>
                <w:szCs w:val="20"/>
                <w:lang w:eastAsia="tr-TR"/>
              </w:rPr>
              <w:t>Budizm, Hindu dini geleneğine tepki olarak ortaya çıkmıştır.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B96EC3">
              <w:rPr>
                <w:rFonts w:eastAsia="Calibri" w:cstheme="minorHAnsi"/>
                <w:sz w:val="20"/>
                <w:szCs w:val="20"/>
              </w:rPr>
              <w:t>Konfüçyanizm</w:t>
            </w:r>
            <w:proofErr w:type="spellEnd"/>
            <w:r w:rsidRPr="00B96EC3">
              <w:rPr>
                <w:rFonts w:eastAsia="Calibri" w:cstheme="minorHAnsi"/>
                <w:sz w:val="20"/>
                <w:szCs w:val="20"/>
              </w:rPr>
              <w:t xml:space="preserve"> dini geleneğinde Tanrı fikri yoktur.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Budizm’e göre karma kişinin yer aldığı kast ile ilgilidir.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Organ nakli her durumda haram bir uygulamadır.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İslam’da her türlü haksız kazanç haram sayılmıştır.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Ötenazi, talepte bulunan kişi için intihar, bunu yapan kişi için ise cinayettir.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Bir yiyeceğin yenilebilmesi için özü itibari ile helal olması yeterlidir.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Kişiyi harama yaklaştıran şeyler de haramdır.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Alkol ve uyuşturucunun en tehlikeli yönü bağımlılık yapmasıdır.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 inancında, Dünya’yı düzeltmek için çeşitli şekillerde bedenleşerek yeryüzüne geldiğine inanılan koruyucu Tanrı hangisidir?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Brahma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B96EC3">
              <w:rPr>
                <w:rFonts w:cstheme="minorHAnsi"/>
                <w:sz w:val="20"/>
                <w:szCs w:val="20"/>
              </w:rPr>
              <w:t>Vişnu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Ruhun duygu ve arzularını söndürerek ruh göçü çemberinden kurtulmasına ve mutlu olabilmek için ulaşılabilecek en üst dereceye ulaşmasına ne ad verilir?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Avatar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Hangisi Budizm’in kutsal metnidir?</w:t>
            </w: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Tripitaka</w:t>
            </w:r>
            <w:proofErr w:type="spellEnd"/>
            <w:r w:rsidRPr="00B96EC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Vedalar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Hangi dinin bireysel bir kurucusu yoktur? </w:t>
            </w: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Budizm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dinin inanç sisteminde Tanrı; görülemez, işitilemez ve kavranamaz, yaratılmış ve yaratılmamış her şeyin kaynağı ezeli bir güç olarak görülmüştür?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Taoizm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Konfüçyanizm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Ruhu ve bedeni belirli yöntemlerle eğiterek bedeni ve ruhsal yaşamı kontrol etmeyi amaçlayan uygulama hangisidir?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Yoga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Yapılıp yapılmamasında günah ya da sevap olmayan davranışlara ne ad verilir?</w:t>
            </w: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Mendup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Mübah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İçkinin haram kılınmasının temel sebebi hangisidir?</w:t>
            </w: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Aklı Zayıflatması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Maddi Zararları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konuyla ilgili dini hüküm verilirken bireysel fetvalar yeterli kalmaz, konu ile ilgili uzmanlardan da görüş almak gerekir?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Organ </w:t>
            </w: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Nakli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Namaz Kılmak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Hangisinin zararları insanlar tarafından hafife alınmaktadır?</w:t>
            </w:r>
          </w:p>
          <w:p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Uyuşturucu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Sigara</w:t>
            </w:r>
          </w:p>
        </w:tc>
      </w:tr>
    </w:tbl>
    <w:p w:rsidR="0095433B" w:rsidRDefault="00387D17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281"/>
        <w:tblW w:w="10065" w:type="dxa"/>
        <w:tblLook w:val="04A0"/>
      </w:tblPr>
      <w:tblGrid>
        <w:gridCol w:w="5104"/>
        <w:gridCol w:w="4961"/>
      </w:tblGrid>
      <w:tr w:rsidR="007166C1" w:rsidRPr="0058607A" w:rsidTr="007166C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:rsidTr="007166C1">
        <w:tc>
          <w:tcPr>
            <w:tcW w:w="5104" w:type="dxa"/>
            <w:tcBorders>
              <w:left w:val="single" w:sz="18" w:space="0" w:color="auto"/>
            </w:tcBorders>
          </w:tcPr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58607A">
              <w:rPr>
                <w:rFonts w:ascii="Calibri" w:eastAsia="Calibri" w:hAnsi="Calibri" w:cs="Calibri"/>
                <w:sz w:val="20"/>
                <w:szCs w:val="20"/>
              </w:rPr>
              <w:t>Konfüçyanizm</w:t>
            </w:r>
            <w:proofErr w:type="spellEnd"/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– Mandala </w:t>
            </w: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:rsidTr="007166C1">
        <w:tc>
          <w:tcPr>
            <w:tcW w:w="5104" w:type="dxa"/>
            <w:tcBorders>
              <w:left w:val="single" w:sz="18" w:space="0" w:color="auto"/>
            </w:tcBorders>
          </w:tcPr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:rsidR="007166C1" w:rsidRPr="0058607A" w:rsidRDefault="007166C1" w:rsidP="007166C1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:rsidTr="007166C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:rsidTr="007166C1">
        <w:tc>
          <w:tcPr>
            <w:tcW w:w="5104" w:type="dxa"/>
            <w:tcBorders>
              <w:left w:val="single" w:sz="18" w:space="0" w:color="auto"/>
            </w:tcBorders>
          </w:tcPr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Birisi </w:t>
            </w:r>
            <w:proofErr w:type="gramStart"/>
            <w:r w:rsidRPr="0058607A">
              <w:rPr>
                <w:rFonts w:ascii="Calibri" w:eastAsia="Calibri" w:hAnsi="Calibri" w:cs="Calibri"/>
                <w:sz w:val="20"/>
                <w:szCs w:val="20"/>
              </w:rPr>
              <w:t>………………………,</w:t>
            </w:r>
            <w:proofErr w:type="gramEnd"/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diğeri………………….</w:t>
            </w: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:rsidR="007166C1" w:rsidRDefault="007166C1" w:rsidP="007166C1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D34EF" w:rsidRDefault="007166C1" w:rsidP="005D34E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:rsidTr="007166C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66C1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166C1" w:rsidRPr="0058607A" w:rsidRDefault="007166C1" w:rsidP="007166C1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 40 dakikadır.</w:t>
            </w: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A50EAB" w:rsidRDefault="00A50EAB" w:rsidP="00F7304E">
      <w:pPr>
        <w:pStyle w:val="AralkYok"/>
        <w:rPr>
          <w:rFonts w:cstheme="minorHAnsi"/>
          <w:sz w:val="20"/>
          <w:szCs w:val="20"/>
        </w:rPr>
      </w:pPr>
    </w:p>
    <w:bookmarkStart w:id="0" w:name="_GoBack"/>
    <w:bookmarkEnd w:id="0"/>
    <w:p w:rsidR="00A50EAB" w:rsidRPr="00F7304E" w:rsidRDefault="002F4264" w:rsidP="00F7304E">
      <w:pPr>
        <w:pStyle w:val="AralkYok"/>
        <w:rPr>
          <w:rFonts w:cstheme="minorHAnsi"/>
          <w:sz w:val="20"/>
          <w:szCs w:val="20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A76D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50EAB" w:rsidRPr="00F7304E" w:rsidSect="00562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7"/>
  </w:num>
  <w:num w:numId="13">
    <w:abstractNumId w:val="8"/>
  </w:num>
  <w:num w:numId="14">
    <w:abstractNumId w:val="1"/>
  </w:num>
  <w:num w:numId="15">
    <w:abstractNumId w:val="3"/>
  </w:num>
  <w:num w:numId="16">
    <w:abstractNumId w:val="4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B4A13"/>
    <w:rsid w:val="001D162D"/>
    <w:rsid w:val="00266ECE"/>
    <w:rsid w:val="002F4264"/>
    <w:rsid w:val="00387D17"/>
    <w:rsid w:val="00485141"/>
    <w:rsid w:val="005626B0"/>
    <w:rsid w:val="005717B5"/>
    <w:rsid w:val="00590400"/>
    <w:rsid w:val="005D34EF"/>
    <w:rsid w:val="007166C1"/>
    <w:rsid w:val="008A2187"/>
    <w:rsid w:val="008F12B8"/>
    <w:rsid w:val="00A36916"/>
    <w:rsid w:val="00A50EAB"/>
    <w:rsid w:val="00B96EC3"/>
    <w:rsid w:val="00D87D11"/>
    <w:rsid w:val="00E137B0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A50EA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A50EA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E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4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A50EA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A50EA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E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3394</Characters>
  <DocSecurity>0</DocSecurity>
  <Lines>28</Lines>
  <Paragraphs>7</Paragraphs>
  <ScaleCrop>false</ScaleCrop>
  <Manager>https://www.sorubak.com</Manager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2019-05-13T14:14:00Z</dcterms:created>
  <dcterms:modified xsi:type="dcterms:W3CDTF">2019-05-13T14:14:00Z</dcterms:modified>
  <cp:category>https://www.sorubak.com</cp:category>
</cp:coreProperties>
</file>