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0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37"/>
        <w:gridCol w:w="520"/>
        <w:gridCol w:w="580"/>
        <w:gridCol w:w="520"/>
        <w:gridCol w:w="1499"/>
        <w:gridCol w:w="4394"/>
        <w:gridCol w:w="1134"/>
        <w:gridCol w:w="1418"/>
        <w:gridCol w:w="1342"/>
        <w:gridCol w:w="1701"/>
        <w:gridCol w:w="2060"/>
      </w:tblGrid>
      <w:tr w:rsidR="00301FCE" w:rsidRPr="00380489" w:rsidTr="00983D38">
        <w:trPr>
          <w:trHeight w:val="765"/>
        </w:trPr>
        <w:tc>
          <w:tcPr>
            <w:tcW w:w="158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……………………………</w:t>
            </w:r>
            <w:r w:rsidR="00C339A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FEN</w:t>
            </w: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 xml:space="preserve"> LİSESİ 2019-2020 EĞİTİM ÖĞRETİM YILI </w:t>
            </w:r>
          </w:p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11</w:t>
            </w: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. SINIFLAR BİYOLOJİ DERSİ ÜNİTELENDİRİLMİŞ YILLIK DERS PLANI</w:t>
            </w:r>
          </w:p>
        </w:tc>
      </w:tr>
      <w:tr w:rsidR="00301FCE" w:rsidRPr="00380489" w:rsidTr="00983D38">
        <w:trPr>
          <w:trHeight w:val="621"/>
        </w:trPr>
        <w:tc>
          <w:tcPr>
            <w:tcW w:w="158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301FCE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983D38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1.ÜNİTE İNSAN FİZYOLOJİSİ (116 SAAT)  KAZANIM SAYISI: 29</w:t>
            </w:r>
          </w:p>
        </w:tc>
      </w:tr>
      <w:tr w:rsidR="00301FCE" w:rsidRPr="00380489" w:rsidTr="00FB06BA">
        <w:trPr>
          <w:trHeight w:val="1555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TOPLAM DERS SAATİ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AYLAR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HAFTALAR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DERS SAATİ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PROGRAMIN KAZANIMLARI VE SINIRLILIKLARI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ATATÜRKÇÜLÜK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ÖĞRENME -ÖĞRETME YÖNTEMVE TEKNİKLERİ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DEĞERLENDİRME                       (Hedef ve Davranışlara Ulaşma Düzeyi)</w:t>
            </w:r>
          </w:p>
        </w:tc>
      </w:tr>
      <w:tr w:rsidR="00983D38" w:rsidRPr="00380489" w:rsidTr="00FB06BA">
        <w:trPr>
          <w:cantSplit/>
          <w:trHeight w:val="1582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83D3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1.ÜNİTE İNSAN FİZYOLOJİSİ (116 SAAT)  KAZANIM SAYISI: 29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EYLÜL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83D38" w:rsidRPr="00380489" w:rsidRDefault="00983D38" w:rsidP="00983D38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 (9-13 EYLÜL)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 İnsan Fizyolojisi</w:t>
            </w: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br/>
              <w:t>11.1.1. Denetleyici ve Düzeleyici Sistem, Duyu Organları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2889" w:rsidRDefault="00983D38" w:rsidP="00983D3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11.1.1.1. Sinir sisteminin yapı, görev ve işleyişini açıklar.</w:t>
            </w: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br/>
              <w:t>a. Sinir doku belirtilir.</w:t>
            </w:r>
            <w:r w:rsidR="0053288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</w:p>
          <w:p w:rsidR="00983D38" w:rsidRPr="00532889" w:rsidRDefault="00983D38" w:rsidP="00983D38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  <w:lang w:eastAsia="tr-TR"/>
              </w:rPr>
            </w:pPr>
            <w:r w:rsidRPr="00532889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  <w:lang w:eastAsia="tr-TR"/>
              </w:rPr>
              <w:t>Yapılarına göre nöron çeşitleri verilmez.</w:t>
            </w:r>
          </w:p>
          <w:p w:rsidR="00983D38" w:rsidRPr="00380489" w:rsidRDefault="00983D38" w:rsidP="00983D38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Atatürk'ün "Bilim ve Teknik İçin Sınır Yoktur" özdeyişinin açıklanması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Kavram Haritası, Anlatım, soru-cevap, tartışma, gözlem, gösteri, anahtar kavram, tanılayıcı dallanmış ağaç tekniği, Yapılandırılmış Grid Tekniği,Lab çalışması</w:t>
            </w:r>
          </w:p>
          <w:p w:rsidR="00983D38" w:rsidRPr="00380489" w:rsidRDefault="00983D38" w:rsidP="00983D38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Etkileşimli tahta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Kazanımlarla ilgili belgesel, film, simülasyon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EBA içerikleri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Konularla ilgili çeşitli 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deney araç ve gereçleri.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Ders kitabı, MEB onaylı 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kaynak kitap ve dergiler, 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Bilimsel eserler, bilimsel 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dergiler (Bilim ve Teknik 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dergisi vb.)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Konu ile ilgili CD ler.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Etkileşimli tahta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Kazanımlarla ilgili belgesel, film, simülasyon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EBA içerikleri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983D38" w:rsidRPr="00380489" w:rsidTr="00FB06BA">
        <w:trPr>
          <w:cantSplit/>
          <w:trHeight w:val="2242"/>
        </w:trPr>
        <w:tc>
          <w:tcPr>
            <w:tcW w:w="6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83D38" w:rsidRPr="00380489" w:rsidRDefault="00983D38" w:rsidP="00983D38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3 (16-20 EYLÜL)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380489" w:rsidRDefault="00983D38" w:rsidP="00983D38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11.1.1. Denetleyici ve Düzeleyici Sistem, Duyu Organları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E7519F" w:rsidRDefault="00983D38" w:rsidP="00983D3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11.1.1.1. Sinir sisteminin yapı, görev ve işleyişini açıklar.</w:t>
            </w: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br/>
              <w:t>a. Sinir doku belirtilir.</w:t>
            </w:r>
            <w:r w:rsidR="0053288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Yapılarına göre nöron çeşitleri verilmez.</w:t>
            </w: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br/>
              <w:t>b. İmpuls iletiminin elektriksel ve kimyasal olduğu vurgulanır.</w:t>
            </w:r>
          </w:p>
          <w:p w:rsidR="00983D38" w:rsidRPr="00380489" w:rsidRDefault="00983D38" w:rsidP="00983D38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380489" w:rsidRDefault="00983D38" w:rsidP="00983D38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983D38" w:rsidRPr="00380489" w:rsidTr="003E7091">
        <w:trPr>
          <w:cantSplit/>
          <w:trHeight w:val="2997"/>
        </w:trPr>
        <w:tc>
          <w:tcPr>
            <w:tcW w:w="6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83D38" w:rsidRPr="00380489" w:rsidRDefault="00983D38" w:rsidP="00983D38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 (23-27 EYLÜL)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380489" w:rsidRDefault="00983D38" w:rsidP="00983D3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11.1.1. Denetleyici ve Düzeleyici Sistem, Duyu Organları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E7519F" w:rsidRDefault="00983D38" w:rsidP="00983D3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11.1.1.1. Sinir sisteminin yapı, görev ve işleyişini açıklar.</w:t>
            </w:r>
          </w:p>
          <w:p w:rsidR="00983D38" w:rsidRPr="00E7519F" w:rsidRDefault="00983D38" w:rsidP="00983D3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c. Sinir Sistemi merkezî ve çevresel sinir sistemi olarak verilir. Merkezî sinir sisteminin bölümlerinden beyin için; ön beyin ( uç ve ara beyin), orta beyin ve arka beynin ( pons, omurilik soğanı, beyincik)görevleri kısaca açıklanarak beynin alt yapı ve görevlerine girilmez. Omuriliğin görevleri ile refleks yayı açıklanır ve refleksin insan yaşamı için önemi vurgulanır.</w:t>
            </w:r>
          </w:p>
          <w:p w:rsidR="00983D38" w:rsidRPr="00380489" w:rsidRDefault="00983D38" w:rsidP="00983D3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 xml:space="preserve">ç. Çevresel sinir sisteminde, somatik ve otonom sinir sisteminin genel özellikleri verilir. </w:t>
            </w:r>
            <w:r w:rsidRPr="003E7091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  <w:lang w:eastAsia="tr-TR"/>
              </w:rPr>
              <w:t>Sempatik ve parasempatik sinirler ayrımına girilmez</w:t>
            </w:r>
            <w:r w:rsidR="003E7091" w:rsidRPr="003E7091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  <w:lang w:eastAsia="tr-TR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301FCE" w:rsidRPr="00380489" w:rsidRDefault="00301FCE" w:rsidP="00301FC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tbl>
      <w:tblPr>
        <w:tblW w:w="15451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09"/>
        <w:gridCol w:w="425"/>
        <w:gridCol w:w="567"/>
        <w:gridCol w:w="426"/>
        <w:gridCol w:w="1383"/>
        <w:gridCol w:w="4712"/>
        <w:gridCol w:w="1276"/>
        <w:gridCol w:w="1417"/>
        <w:gridCol w:w="1343"/>
        <w:gridCol w:w="1350"/>
        <w:gridCol w:w="1843"/>
      </w:tblGrid>
      <w:tr w:rsidR="00301FCE" w:rsidRPr="00380489" w:rsidTr="00983D38">
        <w:trPr>
          <w:trHeight w:val="127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lastRenderedPageBreak/>
              <w:t>TOPLAM DERS SAATİ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iCs/>
                <w:color w:val="000000"/>
                <w:sz w:val="18"/>
                <w:szCs w:val="18"/>
                <w:lang w:eastAsia="tr-TR"/>
              </w:rPr>
              <w:t>AYLAR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HAFTALAR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DERS SAATİ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PROGRAMIN KAZANIMLARI VE SINIRLILIKLARI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ATATÜRKÇÜLÜK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ÖĞRENME -ÖĞRETME YÖNTEMVE TEKNİKLERİ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DEĞERLENDİRME                       (Hedef ve Davranışlara Ulaşma Düzeyi)</w:t>
            </w:r>
          </w:p>
        </w:tc>
      </w:tr>
      <w:tr w:rsidR="00983D38" w:rsidRPr="00380489" w:rsidTr="00983D38">
        <w:trPr>
          <w:cantSplit/>
          <w:trHeight w:val="140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983D3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1.ÜNİTE İNSAN FİZYOLOJİSİ (116 SAAT)  KAZANIM SAYISI: 29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EKİM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83D38" w:rsidRPr="00380489" w:rsidRDefault="00983D38" w:rsidP="00983D38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 (30 EYLÜL-4 EKİM)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380489" w:rsidRDefault="00983D38" w:rsidP="00983D38">
            <w:pPr>
              <w:spacing w:after="200" w:line="276" w:lineRule="auto"/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11.1.1. Denetleyici ve Düzeleyici Sistem, Duyu Organları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Default="00983D38" w:rsidP="00983D38">
            <w:pPr>
              <w:pStyle w:val="AralkYok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tr-TR"/>
              </w:rPr>
            </w:pPr>
          </w:p>
          <w:p w:rsidR="00983D38" w:rsidRPr="00E7519F" w:rsidRDefault="00983D38" w:rsidP="00983D38">
            <w:pPr>
              <w:pStyle w:val="AralkYok"/>
              <w:rPr>
                <w:rFonts w:asciiTheme="minorHAnsi" w:hAnsiTheme="minorHAnsi" w:cstheme="minorHAnsi"/>
                <w:bCs/>
                <w:sz w:val="20"/>
                <w:szCs w:val="20"/>
                <w:lang w:eastAsia="tr-TR"/>
              </w:rPr>
            </w:pPr>
            <w:r w:rsidRPr="00E7519F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tr-TR"/>
              </w:rPr>
              <w:t>11.1.1.1. Sinir sisteminin yapı, görev ve işleyişini açıklar.</w:t>
            </w:r>
          </w:p>
          <w:p w:rsidR="00983D38" w:rsidRPr="00E7519F" w:rsidRDefault="00983D38" w:rsidP="00983D38">
            <w:pPr>
              <w:pStyle w:val="AralkYok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E7519F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d. Merkezî ve çevresel sinir sisteminin yapısı işlenirken görsel ögeler (fotoğraflar, resimler, çizimler, karikatürler vb.) ve grafik düzenleyiciler (kavram haritaları, zihin haritaları, şemalar vb.), e-öğrenme nesnesi ve uygulamalarından (animasyon, video, simülasyon, infografik, artırılmış ve sanal gerçeklik uygulamaları vb.) yararlanılır.</w:t>
            </w:r>
          </w:p>
          <w:p w:rsidR="00983D38" w:rsidRPr="00380489" w:rsidRDefault="00983D38" w:rsidP="00580B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83D38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Kavram Haritası, Anlatım, soru-cevap, tartışma, gözlem, gösteri, anahtar kavram, tanılayıcı dallanmış ağaç tekniği, Yapılandırılmış Grid Tekniği,Lab çalışması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CD324A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animasyon, video, simülasyon, infografik, artırılmış ve sanal gerçeklik uygulamaları vb.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Konularla ilgili çeşitli 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deney araç ve gereçleri.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Ders kitabı, MEB onaylı 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kaynak kitap ve dergiler, 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Bilimsel eserler, bilimsel 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dergiler (Bilim ve Teknik 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dergisi vb.)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Konu ile ilgili CD ler.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Etkileşimli tahta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Kazanımlarla ilgili belgesel, film, simülasyon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EBA içerikleri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983D38" w:rsidRPr="00380489" w:rsidTr="00983D38">
        <w:trPr>
          <w:cantSplit/>
          <w:trHeight w:val="113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83D38" w:rsidRPr="00380489" w:rsidRDefault="00983D38" w:rsidP="00983D38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 (7-11 EKİM)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11.1.1. Denetleyici ve Düzeleyici Sistem, Duyu Organları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Default="00983D38" w:rsidP="00983D38">
            <w:pPr>
              <w:pStyle w:val="AralkYok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tr-TR"/>
              </w:rPr>
            </w:pPr>
          </w:p>
          <w:p w:rsidR="00983D38" w:rsidRPr="00E7519F" w:rsidRDefault="00983D38" w:rsidP="00983D38">
            <w:pPr>
              <w:pStyle w:val="AralkYok"/>
              <w:rPr>
                <w:rFonts w:asciiTheme="minorHAnsi" w:hAnsiTheme="minorHAnsi" w:cstheme="minorHAnsi"/>
                <w:bCs/>
                <w:sz w:val="20"/>
                <w:szCs w:val="20"/>
                <w:lang w:eastAsia="tr-TR"/>
              </w:rPr>
            </w:pPr>
            <w:r w:rsidRPr="00E7519F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tr-TR"/>
              </w:rPr>
              <w:t>11.1.1.1. Sinir sisteminin yapı, görev ve işleyişini açıklar.</w:t>
            </w:r>
          </w:p>
          <w:p w:rsidR="00983D38" w:rsidRPr="00E7519F" w:rsidRDefault="00983D38" w:rsidP="00983D38">
            <w:pPr>
              <w:pStyle w:val="AralkYok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E7519F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d. Merkezî ve çevresel sinir sisteminin yapısı işlenirken görsel ögeler (fotoğraflar, resimler, çizimler, karikatürler vb.) ve grafik düzenleyiciler (kavram haritaları, zihin haritaları, şemalar vb.), e-öğrenme nesnesi ve uygulamalarından (animasyon, video, simülasyon, infografik, artırılmış ve sanal gerçeklik uygulamaları vb.) yararlanılır.</w:t>
            </w:r>
          </w:p>
          <w:p w:rsidR="00580BCF" w:rsidRPr="00580BCF" w:rsidRDefault="00580BCF" w:rsidP="00580BCF">
            <w:pPr>
              <w:spacing w:after="0" w:line="240" w:lineRule="auto"/>
              <w:rPr>
                <w:rFonts w:cstheme="minorHAnsi"/>
                <w:sz w:val="20"/>
                <w:szCs w:val="20"/>
                <w:lang w:eastAsia="tr-TR"/>
              </w:rPr>
            </w:pPr>
            <w:r w:rsidRPr="00580BCF">
              <w:rPr>
                <w:rFonts w:cstheme="minorHAnsi"/>
                <w:sz w:val="20"/>
                <w:szCs w:val="20"/>
                <w:lang w:eastAsia="tr-TR"/>
              </w:rPr>
              <w:t>e. Güncel araştırmalar (koku-hafıza ilişkisi vb.) örneklendirilir.</w:t>
            </w:r>
          </w:p>
          <w:p w:rsidR="00983D38" w:rsidRPr="00380489" w:rsidRDefault="00580BCF" w:rsidP="00580BCF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tr-TR"/>
              </w:rPr>
            </w:pPr>
            <w:r w:rsidRPr="00580BCF">
              <w:rPr>
                <w:rFonts w:cstheme="minorHAnsi"/>
                <w:sz w:val="20"/>
                <w:szCs w:val="20"/>
                <w:lang w:eastAsia="tr-TR"/>
              </w:rPr>
              <w:t>f. İbn Sina ‘nın insan fizyolojisi ile ilgili yaptığı çalışmalarına ilişkin bir okuma metni verilir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983D38" w:rsidRPr="00380489" w:rsidTr="00983D38">
        <w:trPr>
          <w:cantSplit/>
          <w:trHeight w:val="113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83D38" w:rsidRPr="00380489" w:rsidRDefault="00983D38" w:rsidP="00983D38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3 (14-18 EKİM)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C30F65" w:rsidRDefault="00983D38" w:rsidP="00983D38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11.1.1. Denetleyici ve Düzeleyici Sistem, Duyu Organları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E7519F" w:rsidRDefault="00983D38" w:rsidP="00983D38">
            <w:pPr>
              <w:pStyle w:val="AralkYok"/>
              <w:rPr>
                <w:rFonts w:asciiTheme="minorHAnsi" w:hAnsiTheme="minorHAnsi" w:cstheme="minorHAnsi"/>
                <w:b/>
                <w:sz w:val="20"/>
                <w:szCs w:val="20"/>
                <w:lang w:eastAsia="tr-TR"/>
              </w:rPr>
            </w:pPr>
            <w:r w:rsidRPr="00E7519F">
              <w:rPr>
                <w:rFonts w:asciiTheme="minorHAnsi" w:hAnsiTheme="minorHAnsi" w:cstheme="minorHAnsi"/>
                <w:b/>
                <w:sz w:val="20"/>
                <w:szCs w:val="20"/>
                <w:lang w:eastAsia="tr-TR"/>
              </w:rPr>
              <w:t>11.1.1.2. Endokrin bezleri ve bu bezlerin salgıladıkları hormonları açıklar.</w:t>
            </w:r>
          </w:p>
          <w:p w:rsidR="00983D38" w:rsidRPr="00E7519F" w:rsidRDefault="00983D38" w:rsidP="00983D38">
            <w:pPr>
              <w:pStyle w:val="AralkYok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E7519F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a. Endokrin bezleri ve bu bezlerin salgıladıkları hormonlar işlenirken görsel ögeler, grafik düzenleyiciler, e-öğrenme nesnesi ve uygulamalarından yararlanılır.</w:t>
            </w:r>
          </w:p>
          <w:p w:rsidR="00983D38" w:rsidRPr="00580BCF" w:rsidRDefault="00983D38" w:rsidP="00983D38">
            <w:pPr>
              <w:pStyle w:val="AralkYok"/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tr-TR"/>
              </w:rPr>
            </w:pPr>
            <w:r w:rsidRPr="00580BCF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  <w:lang w:eastAsia="tr-TR"/>
              </w:rPr>
              <w:t>b. Hormonların yapısına girilmez.</w:t>
            </w:r>
          </w:p>
          <w:p w:rsidR="00983D38" w:rsidRPr="00E7519F" w:rsidRDefault="00983D38" w:rsidP="00983D38">
            <w:pPr>
              <w:pStyle w:val="AralkYok"/>
              <w:rPr>
                <w:rFonts w:asciiTheme="minorHAnsi" w:hAnsiTheme="minorHAnsi" w:cstheme="minorHAnsi"/>
                <w:sz w:val="20"/>
                <w:szCs w:val="20"/>
                <w:lang w:eastAsia="tr-TR"/>
              </w:rPr>
            </w:pPr>
            <w:r w:rsidRPr="00E7519F">
              <w:rPr>
                <w:rFonts w:asciiTheme="minorHAnsi" w:hAnsiTheme="minorHAnsi" w:cstheme="minorHAnsi"/>
                <w:sz w:val="20"/>
                <w:szCs w:val="20"/>
                <w:lang w:eastAsia="tr-TR"/>
              </w:rPr>
              <w:t>c. Homeostasi örnekleri (vücut sıcaklığının, kandaki kalsiyum ve glikoz oranının düzenlenmesi) açıklanır.</w:t>
            </w:r>
          </w:p>
          <w:p w:rsidR="00983D38" w:rsidRDefault="00983D38" w:rsidP="00983D38">
            <w:pPr>
              <w:spacing w:after="0" w:line="240" w:lineRule="auto"/>
              <w:rPr>
                <w:rFonts w:cstheme="minorHAnsi"/>
                <w:sz w:val="20"/>
                <w:szCs w:val="20"/>
                <w:lang w:eastAsia="tr-TR"/>
              </w:rPr>
            </w:pPr>
            <w:r w:rsidRPr="00E7519F">
              <w:rPr>
                <w:rFonts w:cstheme="minorHAnsi"/>
                <w:sz w:val="20"/>
                <w:szCs w:val="20"/>
                <w:lang w:eastAsia="tr-TR"/>
              </w:rPr>
              <w:t>ç. Hormonların yaşam kalitesi üzerine etkilerinin örnek bir hastalık üzerinden tartışılması sağlanır.</w:t>
            </w:r>
          </w:p>
          <w:p w:rsidR="00983D38" w:rsidRPr="00C30F65" w:rsidRDefault="00983D38" w:rsidP="00983D38">
            <w:pPr>
              <w:spacing w:after="0" w:line="240" w:lineRule="auto"/>
              <w:rPr>
                <w:rFonts w:eastAsia="Calibri" w:cstheme="minorHAnsi"/>
                <w:sz w:val="20"/>
                <w:szCs w:val="20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3D38" w:rsidRPr="00380489" w:rsidRDefault="00983D38" w:rsidP="00983D38">
            <w:pPr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301FCE" w:rsidRPr="00380489" w:rsidTr="00983D38">
        <w:trPr>
          <w:trHeight w:val="11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lastRenderedPageBreak/>
              <w:t>TOPLAM DERS SAATİ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iCs/>
                <w:color w:val="000000"/>
                <w:sz w:val="18"/>
                <w:szCs w:val="18"/>
                <w:lang w:eastAsia="tr-TR"/>
              </w:rPr>
              <w:t>AYLAR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HAFTALAR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DERS SAATİ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PROGRAMIN KAZANIMLARI VE SINIRLILIKLARI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Calibri" w:hAnsi="Calibri" w:cs="Calibri"/>
                <w:b/>
                <w:sz w:val="18"/>
                <w:szCs w:val="18"/>
                <w:lang w:eastAsia="tr-TR"/>
              </w:rPr>
              <w:t>ATATÜRKÇÜLÜK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ÖĞRENME -ÖĞRETME YÖNTEMVE TEKNİKLERİ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DEĞERLENDİRME                       (Hedef ve Davranışlara</w:t>
            </w:r>
          </w:p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Ulaşma Düzeyi)</w:t>
            </w:r>
          </w:p>
        </w:tc>
      </w:tr>
      <w:tr w:rsidR="00983D38" w:rsidRPr="00380489" w:rsidTr="00983D38">
        <w:trPr>
          <w:trHeight w:val="147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983D3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1.ÜNİTE İNSAN FİZYOLOJİSİ (116 SAAT)  KAZANIM SAYISI: 29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iCs/>
                <w:color w:val="000000"/>
                <w:sz w:val="18"/>
                <w:szCs w:val="18"/>
                <w:lang w:eastAsia="tr-TR"/>
              </w:rPr>
              <w:t>EKİM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 (21-25 EKİM)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11.1.1. Denetleyici ve Düzeleyici Sistem, Duyu Organları</w:t>
            </w: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E7519F" w:rsidRDefault="00983D38" w:rsidP="00983D3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11.1.1.3. Sinir sistemi rahatsızlıklarına örnekler verir.</w:t>
            </w:r>
          </w:p>
          <w:p w:rsidR="00983D38" w:rsidRPr="00E7519F" w:rsidRDefault="00983D38" w:rsidP="00983D3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a. Multipl skleroz (MS), Parkinson, Alzheimer, epilepsi (sara), depresyon üzerinde durulur.</w:t>
            </w:r>
          </w:p>
          <w:p w:rsidR="00983D38" w:rsidRPr="00E7519F" w:rsidRDefault="00983D38" w:rsidP="00983D3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b. Sinir sistemi rahatsızlıklarının tedavisiyle ilgili teknolojik gelişmelerin araştırılması sağlanır.</w:t>
            </w:r>
          </w:p>
          <w:p w:rsidR="00983D38" w:rsidRPr="00E7519F" w:rsidRDefault="00983D38" w:rsidP="00983D3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c. Mahmut Gazi Yaşargil’in çalışmalarına değinilir.</w:t>
            </w:r>
          </w:p>
          <w:p w:rsidR="00983D38" w:rsidRPr="00983D38" w:rsidRDefault="00983D38" w:rsidP="00983D3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11.1.1.4. Sinir sisteminin sağlıklı yapısının korunması için yapılması gerekenlere ilişkin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çıkarımlarda bulunur.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Kavram Haritası, Anlatım, soru-cevap, tartışma, gözlem, gösteri, anahtar kavram, tanılayıcı dallanmış ağaç tekniği, Yapılandırılmış Grid Tekniği,Lab çalışması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Konularla ilgili çeşitli 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deney araç ve gereçleri.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Ders kitabı, MEB onaylı 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kaynak kitap ve dergiler, 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Bilimsel eserler, bilimsel 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dergiler (Bilim ve Teknik 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dergisi vb.)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Konu ile ilgili CD ler.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Etkileşimli tahta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Kazanımlarla ilgili belgesel, film, simülasyon</w:t>
            </w:r>
          </w:p>
          <w:p w:rsidR="00983D38" w:rsidRPr="00380489" w:rsidRDefault="00983D38" w:rsidP="00983D38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EBA içerikleri.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983D38" w:rsidRPr="00380489" w:rsidTr="00983D38">
        <w:trPr>
          <w:trHeight w:val="147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5 (28 EKİM-1 KASIM)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E7519F" w:rsidRDefault="00983D38" w:rsidP="00983D3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11.1.1. Denetleyici ve Düzeleyici Sistem, Duyu Organları</w:t>
            </w:r>
          </w:p>
          <w:p w:rsidR="00983D38" w:rsidRPr="00E7519F" w:rsidRDefault="00983D38" w:rsidP="00983D3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CFC" w:rsidRDefault="00976CFC" w:rsidP="00983D38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</w:p>
          <w:p w:rsidR="00983D38" w:rsidRPr="00E7519F" w:rsidRDefault="00983D38" w:rsidP="00983D38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11.1.1.5. Duyu organlarının yapısını ve işleyişini açıklar.</w:t>
            </w:r>
          </w:p>
          <w:p w:rsidR="00983D38" w:rsidRPr="00E7519F" w:rsidRDefault="00983D38" w:rsidP="00983D3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sz w:val="20"/>
                <w:szCs w:val="20"/>
                <w:lang w:eastAsia="tr-TR"/>
              </w:rPr>
              <w:t>a. Dokunma duyusu olan deri verilirken epitel ve temel bağ doku kısaca açıklanır.</w:t>
            </w:r>
          </w:p>
          <w:p w:rsidR="00983D38" w:rsidRPr="00E7519F" w:rsidRDefault="00983D38" w:rsidP="00983D3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sz w:val="20"/>
                <w:szCs w:val="20"/>
                <w:lang w:eastAsia="tr-TR"/>
              </w:rPr>
              <w:t>b. Duyu organlarının yapısı şema üzerinde gösterilerek açıklanır.</w:t>
            </w:r>
          </w:p>
          <w:p w:rsidR="00983D38" w:rsidRPr="00E7519F" w:rsidRDefault="00983D38" w:rsidP="00983D3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sz w:val="20"/>
                <w:szCs w:val="20"/>
                <w:lang w:eastAsia="tr-TR"/>
              </w:rPr>
              <w:t>c. Duyu organlarının yapısı işlenirken görsel ögeler, grafik düzenleyiciler, e-öğrenme nesnesi ve uygulamalarından yararlanılır.</w:t>
            </w:r>
          </w:p>
          <w:p w:rsidR="00983D38" w:rsidRPr="00E7519F" w:rsidRDefault="00983D38" w:rsidP="00983D3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sz w:val="20"/>
                <w:szCs w:val="20"/>
                <w:lang w:eastAsia="tr-TR"/>
              </w:rPr>
              <w:t>ç. Göz küresi bölümleri sert tabaka, damar tabaka, ağ tabaka olarak verilir, ayrıntılı yapılarına girilmez.</w:t>
            </w:r>
          </w:p>
          <w:p w:rsidR="00983D38" w:rsidRPr="00532889" w:rsidRDefault="00983D38" w:rsidP="00983D38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u w:val="single"/>
                <w:lang w:eastAsia="tr-TR"/>
              </w:rPr>
            </w:pPr>
            <w:r w:rsidRPr="00532889">
              <w:rPr>
                <w:rFonts w:eastAsia="Times New Roman" w:cstheme="minorHAnsi"/>
                <w:b/>
                <w:bCs/>
                <w:sz w:val="20"/>
                <w:szCs w:val="20"/>
                <w:u w:val="single"/>
                <w:lang w:eastAsia="tr-TR"/>
              </w:rPr>
              <w:t>Kulak bölümleri dış kulak, orta kulak ve iç kulak olarak verilip ayrıntılı yapılarına girilmez.</w:t>
            </w:r>
          </w:p>
          <w:p w:rsidR="00983D38" w:rsidRDefault="00983D38" w:rsidP="00983D3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sz w:val="20"/>
                <w:szCs w:val="20"/>
                <w:lang w:eastAsia="tr-TR"/>
              </w:rPr>
              <w:t>d. İbn Heysem’in göz ile ilgili çalışmaları vurgulanır.</w:t>
            </w:r>
          </w:p>
          <w:p w:rsidR="00976CFC" w:rsidRPr="00380489" w:rsidRDefault="00976CFC" w:rsidP="00983D3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CA00A2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29 Ekim Cumhuriyet Bayramı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(SALI)</w:t>
            </w:r>
          </w:p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34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35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983D38" w:rsidRPr="00380489" w:rsidTr="00983D38">
        <w:trPr>
          <w:cantSplit/>
          <w:trHeight w:val="113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83D38" w:rsidRPr="00380489" w:rsidRDefault="00983D38" w:rsidP="00983D38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KASIM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83D38" w:rsidRPr="00380489" w:rsidRDefault="00983D38" w:rsidP="00983D38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 (4-8 KASIM)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E7519F" w:rsidRDefault="00983D38" w:rsidP="00983D3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11.1.1. Denetleyici ve Düzeleyici Sistem, Duyu Organları</w:t>
            </w:r>
          </w:p>
          <w:p w:rsidR="00983D38" w:rsidRPr="00E7519F" w:rsidRDefault="00983D38" w:rsidP="00983D3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983D38" w:rsidRPr="00105FB7" w:rsidRDefault="00983D38" w:rsidP="00983D38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CFC" w:rsidRDefault="00976CFC" w:rsidP="00983D3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983D38" w:rsidRPr="00E7519F" w:rsidRDefault="00983D38" w:rsidP="00983D3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11.1.1.6. Duyu organları rahatsızlıklarını açıklar.</w:t>
            </w:r>
          </w:p>
          <w:p w:rsidR="00983D38" w:rsidRPr="00E7519F" w:rsidRDefault="00983D38" w:rsidP="00983D3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a. Renk körlüğü, miyopi, hipermetropi, astigmatizm, işitme kaybı ve denge kaybı gibi rahatsızlıkların araştırılıp sunulması sağlanır.</w:t>
            </w:r>
          </w:p>
          <w:p w:rsidR="00983D38" w:rsidRPr="00976CFC" w:rsidRDefault="00983D38" w:rsidP="00983D38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b. Görme ve işitme engelli kişilerin karşılaştığı sorunlara dikkat çekmek ve çevresindeki bireyleri bilinçlendirmek amacıyla sosyal farkındalık etkinlikleri (proje, kamu spotu, broşür vb.) hazırlamalar</w:t>
            </w:r>
            <w:r w:rsidR="00976CF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sağlanır</w:t>
            </w: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.</w:t>
            </w:r>
          </w:p>
          <w:p w:rsidR="00983D38" w:rsidRPr="00105FB7" w:rsidRDefault="00983D38" w:rsidP="00983D38">
            <w:pPr>
              <w:spacing w:after="0" w:line="240" w:lineRule="auto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3D38" w:rsidRPr="00380489" w:rsidRDefault="00532889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  <w:t>M</w:t>
            </w:r>
            <w:r w:rsidRPr="00532889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  <w:t>emeli gözünün incelenmesi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D38" w:rsidRPr="00380489" w:rsidRDefault="00983D38" w:rsidP="00983D38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301FCE" w:rsidRPr="00380489" w:rsidRDefault="00301FCE" w:rsidP="00301FC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tbl>
      <w:tblPr>
        <w:tblW w:w="15614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07"/>
        <w:gridCol w:w="424"/>
        <w:gridCol w:w="648"/>
        <w:gridCol w:w="425"/>
        <w:gridCol w:w="1071"/>
        <w:gridCol w:w="5522"/>
        <w:gridCol w:w="1180"/>
        <w:gridCol w:w="1491"/>
        <w:gridCol w:w="1345"/>
        <w:gridCol w:w="1275"/>
        <w:gridCol w:w="1526"/>
      </w:tblGrid>
      <w:tr w:rsidR="00301FCE" w:rsidRPr="00380489" w:rsidTr="00976CFC">
        <w:trPr>
          <w:trHeight w:val="101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lastRenderedPageBreak/>
              <w:t>TOPLAM DERS SAATİ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AYLAR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HAFTALAR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DERS SAATİ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5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PROGRAMIN KAZANIMLARI VE SINIRLILIKLARI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Calibri" w:hAnsi="Calibri" w:cs="Calibri"/>
                <w:b/>
                <w:sz w:val="18"/>
                <w:szCs w:val="18"/>
                <w:lang w:eastAsia="tr-TR"/>
              </w:rPr>
              <w:t>ATATÜRKÇÜLÜK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ÖĞRENME -ÖĞRETME YÖNTEMVE TEKNİKLERİ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DEĞERLENDİRME                       (Hedef ve Davranışlara Ulaşma Düzeyi)</w:t>
            </w:r>
          </w:p>
        </w:tc>
      </w:tr>
      <w:tr w:rsidR="005F4B99" w:rsidRPr="00380489" w:rsidTr="00976CFC">
        <w:trPr>
          <w:trHeight w:val="875"/>
        </w:trPr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F4B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1.ÜNİTE İNSAN FİZYOLOJİSİ (116 SAAT)  KAZANIM SAYISI: 29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KASIM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 (11-15 KASIM)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976CFC" w:rsidRDefault="00976CFC" w:rsidP="00976CF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11.1.1. Denetleyici Düzeleyici Sistem, Duyu Organları</w:t>
            </w:r>
          </w:p>
        </w:tc>
        <w:tc>
          <w:tcPr>
            <w:tcW w:w="5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B99" w:rsidRDefault="005F4B99" w:rsidP="00983D3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I.YAZILI YOKLAMA</w:t>
            </w:r>
            <w:r w:rsidR="00580BCF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 xml:space="preserve">. </w:t>
            </w: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YAZILI SORULARININ DEĞERLENDİRİLMESİ</w:t>
            </w:r>
          </w:p>
          <w:p w:rsidR="00976CFC" w:rsidRPr="00E7519F" w:rsidRDefault="00976CFC" w:rsidP="00976CFC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11.1.1.7. Duyu organlarının sağlıklı yapısının korunması için yapılması gerekenlere ilişkin çıkarımlarda bulunur.</w:t>
            </w:r>
          </w:p>
          <w:p w:rsidR="005F4B99" w:rsidRPr="00976CFC" w:rsidRDefault="00976CFC" w:rsidP="00976C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Duyu organları rahatsızlıklarının tedavisiyle ilgili teknolojik gelişmelerin araştırılması sağlanır.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976CFC" w:rsidP="00983D3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10 Kasım Atatürk'ü anma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Kavram Haritası, Anlatım, soru-cevap, tartışma, gözlem, gösteri, anahtar kavram, tanılayıcı dallanmış ağaç tekniği, Yapılandırılmış Grid Tekniği,Lab çalışması</w:t>
            </w:r>
          </w:p>
          <w:p w:rsidR="005F4B99" w:rsidRDefault="005F4B99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  <w:p w:rsidR="005F4B99" w:rsidRPr="00380489" w:rsidRDefault="005F4B99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Konularla ilgili çeşitli</w:t>
            </w:r>
          </w:p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deney araç ve gereçleri.</w:t>
            </w:r>
          </w:p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Ders kitabı, MEB onaylı</w:t>
            </w:r>
          </w:p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kaynak kitap ve dergiler,</w:t>
            </w:r>
          </w:p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Bilimsel eserler, bilimsel</w:t>
            </w:r>
          </w:p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dergiler (Bilim ve Teknik</w:t>
            </w:r>
          </w:p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dergisi vb.)</w:t>
            </w:r>
          </w:p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Konu ile ilgili CD ler.</w:t>
            </w:r>
          </w:p>
          <w:p w:rsidR="005F4B99" w:rsidRDefault="005F4B99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  <w:p w:rsidR="005F4B99" w:rsidRPr="00380489" w:rsidRDefault="005F4B99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I.YAZILI YOKLAMA  </w:t>
            </w:r>
          </w:p>
        </w:tc>
      </w:tr>
      <w:tr w:rsidR="00976CFC" w:rsidRPr="00380489" w:rsidTr="00976CFC">
        <w:trPr>
          <w:trHeight w:val="363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76CFC" w:rsidRPr="00380489" w:rsidRDefault="00976CFC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76CFC" w:rsidRPr="00380489" w:rsidRDefault="00976CFC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76CFC" w:rsidRPr="00380489" w:rsidRDefault="00976CFC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3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CFC" w:rsidRDefault="00976CFC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92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CFC" w:rsidRPr="00976CFC" w:rsidRDefault="00976CFC" w:rsidP="00976C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983D38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I. DÖNEM ARA TATİLİ</w:t>
            </w: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(18-22 KASIM)</w:t>
            </w:r>
          </w:p>
        </w:tc>
        <w:tc>
          <w:tcPr>
            <w:tcW w:w="13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76CFC" w:rsidRPr="00380489" w:rsidRDefault="00976CFC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76CFC" w:rsidRPr="00380489" w:rsidRDefault="00976CFC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CFC" w:rsidRPr="00380489" w:rsidRDefault="00976CFC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5F4B99" w:rsidRPr="00380489" w:rsidTr="00976CFC">
        <w:trPr>
          <w:trHeight w:val="1263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4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 (25-29 KASIM)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11.1.2. Destek ve Hareket Sistemi</w:t>
            </w:r>
          </w:p>
        </w:tc>
        <w:tc>
          <w:tcPr>
            <w:tcW w:w="5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580BCF" w:rsidRDefault="005F4B99" w:rsidP="005F4B9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11.1.2.1. Destek ve hareket sisteminin yapı, görev ve işleyişini açıklar.</w:t>
            </w:r>
            <w:r w:rsidR="00580BC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a. Kemik, kıkırdak ve kas doku açıklanır.</w:t>
            </w:r>
          </w:p>
          <w:p w:rsidR="005F4B99" w:rsidRDefault="005F4B99" w:rsidP="005F4B9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b. Destek ve hareket sisteminin yapısı işlenirken görsel ögeler, grafik düzenleyiciler, e-öğrenme nesnesi</w:t>
            </w:r>
            <w:r w:rsidR="00976CFC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ve uygulamalarından yararlanılır.</w:t>
            </w:r>
            <w:r w:rsidR="00580BC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c. Kemik ve kas çeşitleri açıklanır.</w:t>
            </w:r>
          </w:p>
          <w:p w:rsidR="00580BCF" w:rsidRPr="00E7519F" w:rsidRDefault="00580BCF" w:rsidP="005F4B9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580BC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ç. Huxley Kayan İplikler Modeli incelenir</w:t>
            </w:r>
          </w:p>
          <w:p w:rsidR="005F4B99" w:rsidRDefault="00580BCF" w:rsidP="005F4B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d</w:t>
            </w:r>
            <w:r w:rsidR="005F4B99"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 xml:space="preserve">. </w:t>
            </w:r>
            <w:r w:rsidR="005F4B99" w:rsidRPr="00532889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  <w:lang w:eastAsia="tr-TR"/>
              </w:rPr>
              <w:t>Kıkırdak ve eklem çeşitleri ile vücutta bulunduğu yerlere örnekler verilir. Yapılarına girilmez</w:t>
            </w:r>
            <w:r w:rsidR="00532889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  <w:lang w:eastAsia="tr-TR"/>
              </w:rPr>
              <w:t>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532889" w:rsidRDefault="0053288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</w:pPr>
            <w:r w:rsidRPr="00532889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tr-TR"/>
              </w:rPr>
              <w:t>Uzun kemiklerin yapısının incelenmesi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3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5F4B99" w:rsidRPr="00380489" w:rsidTr="00976CFC">
        <w:trPr>
          <w:cantSplit/>
          <w:trHeight w:val="848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ARALIK</w:t>
            </w:r>
          </w:p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76CFC" w:rsidRDefault="005F4B99" w:rsidP="00976CFC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 (2-6</w:t>
            </w:r>
          </w:p>
          <w:p w:rsidR="005F4B99" w:rsidRPr="00380489" w:rsidRDefault="005F4B99" w:rsidP="00976CFC">
            <w:pPr>
              <w:spacing w:after="0" w:line="240" w:lineRule="auto"/>
              <w:ind w:right="113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 xml:space="preserve"> ARALIK)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11.1.2. Destek ve Hareket Sistemi</w:t>
            </w:r>
          </w:p>
        </w:tc>
        <w:tc>
          <w:tcPr>
            <w:tcW w:w="5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570B1" w:rsidRPr="008570B1" w:rsidRDefault="008570B1" w:rsidP="00976CFC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8570B1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a. Kemik, kıkırdak ve kas doku açıklanır.</w:t>
            </w:r>
          </w:p>
          <w:p w:rsidR="005F4B99" w:rsidRPr="00380489" w:rsidRDefault="005F4B99" w:rsidP="00976CF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11.1.2.2. Destek ve hareket sistemi rahatsızlıklarını açıklar.</w:t>
            </w: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E7519F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Kırık, çıkık, burkulma, menisküs ve eklem rahatsızlıklarının araştırılması ve paylaşılması sağlanır.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8570B1" w:rsidP="008570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8570B1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  <w:t>Destek ve hareket sistemi ile ilgili kavram haritası oluşturma</w:t>
            </w: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5F4B99" w:rsidRPr="00380489" w:rsidTr="00976CFC">
        <w:trPr>
          <w:cantSplit/>
          <w:trHeight w:val="1417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 (9-13 ARALIK)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11.1.2. Destek ve Hareket Sistemi</w:t>
            </w:r>
          </w:p>
        </w:tc>
        <w:tc>
          <w:tcPr>
            <w:tcW w:w="5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Default="005F4B99" w:rsidP="005F4B99">
            <w:pPr>
              <w:spacing w:after="0" w:line="240" w:lineRule="auto"/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11.1.2.3. Destek ve hareket sisteminin sağlıklı yapısının korunması için yapılması gerekenlere ilişkin çıkarımlarda bulunur.</w:t>
            </w: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E7519F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Destek ve hareket sisteminin sağlığı açısından sporun, beslenmenin ve uygun duruşun önemi tartışılır.</w:t>
            </w:r>
          </w:p>
          <w:p w:rsidR="003A00EB" w:rsidRPr="003A00EB" w:rsidRDefault="003A00EB" w:rsidP="005F4B9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tr-TR"/>
              </w:rPr>
            </w:pPr>
            <w:r w:rsidRPr="003A00EB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tr-TR"/>
              </w:rPr>
              <w:t>11.1.2.4. Destek ve hareket sistemi ile doğrudan ilişkili güncel uygulamalara örnekler verir.</w:t>
            </w:r>
          </w:p>
        </w:tc>
        <w:tc>
          <w:tcPr>
            <w:tcW w:w="11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5F4B99" w:rsidRPr="00380489" w:rsidRDefault="005F4B99" w:rsidP="005F4B99">
            <w:pPr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5F4B99" w:rsidRPr="00380489" w:rsidTr="00580BCF">
        <w:trPr>
          <w:cantSplit/>
          <w:trHeight w:val="1334"/>
        </w:trPr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3 (16-20 ARALIK)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11.1.3. Sindirim Sistemi</w:t>
            </w:r>
          </w:p>
        </w:tc>
        <w:tc>
          <w:tcPr>
            <w:tcW w:w="5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F4B99" w:rsidRPr="00E7519F" w:rsidRDefault="005F4B99" w:rsidP="00580BC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11.1.3.1. Sindirim sisteminin yapı, görev ve işleyişini açıklar.</w:t>
            </w:r>
          </w:p>
          <w:p w:rsidR="00580BCF" w:rsidRPr="00580BCF" w:rsidRDefault="005F4B99" w:rsidP="00580BC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a. Sindirim sisteminin yapısı işlenirken görsel ögeler, grafik düzenleyiciler, e-öğrenme nesnesi ve uygulamalarından yararlanılır.</w:t>
            </w:r>
            <w:r w:rsidR="00580BC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b. Sindirime yardımcı yapı ve organların (karaciğer, pankreas ve tükürük bezleri) görevleri üzerinde durulur</w:t>
            </w:r>
            <w:r w:rsidRPr="008570B1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  <w:lang w:eastAsia="tr-TR"/>
              </w:rPr>
              <w:t>. Yapılarına girilmez.</w:t>
            </w:r>
            <w:r w:rsidR="00580BCF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  <w:lang w:eastAsia="tr-TR"/>
              </w:rPr>
              <w:t xml:space="preserve"> </w:t>
            </w:r>
            <w:r w:rsidR="00580BCF" w:rsidRPr="00580BCF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  <w:t>c. Öğrencilerin besinlerin sindirimini gözlemleyebileceği deneyler tasarlaması sağlanır.</w:t>
            </w:r>
          </w:p>
        </w:tc>
        <w:tc>
          <w:tcPr>
            <w:tcW w:w="1180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8570B1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8570B1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  <w:t>Yağların sindirimi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5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5F4B99" w:rsidRPr="00380489" w:rsidTr="00976CFC">
        <w:trPr>
          <w:cantSplit/>
          <w:trHeight w:val="825"/>
        </w:trPr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 (23-27 ARALIK)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11.1.3. Sindirim Sistemi</w:t>
            </w:r>
          </w:p>
        </w:tc>
        <w:tc>
          <w:tcPr>
            <w:tcW w:w="5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E7519F" w:rsidRDefault="005F4B99" w:rsidP="005F4B9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11.1.3.2. Sindirim sistemi rahatsızlıklarını açıklar.</w:t>
            </w:r>
          </w:p>
          <w:p w:rsidR="005F4B99" w:rsidRPr="00380489" w:rsidRDefault="005F4B99" w:rsidP="005F4B99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Reflü, gastrit, ülser, hemoroit , kabızlık, ishal örnekleri verilir.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9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5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B99" w:rsidRPr="00380489" w:rsidRDefault="005F4B99" w:rsidP="005F4B99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</w:tbl>
    <w:p w:rsidR="00301FCE" w:rsidRPr="00380489" w:rsidRDefault="00301FCE" w:rsidP="005F4B99">
      <w:pPr>
        <w:spacing w:after="0" w:line="240" w:lineRule="auto"/>
        <w:rPr>
          <w:rFonts w:ascii="Calibri" w:eastAsia="Calibri" w:hAnsi="Calibri" w:cs="Calibri"/>
          <w:sz w:val="20"/>
          <w:szCs w:val="20"/>
        </w:rPr>
      </w:pPr>
    </w:p>
    <w:tbl>
      <w:tblPr>
        <w:tblW w:w="15614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566"/>
        <w:gridCol w:w="424"/>
        <w:gridCol w:w="424"/>
        <w:gridCol w:w="565"/>
        <w:gridCol w:w="1552"/>
        <w:gridCol w:w="4805"/>
        <w:gridCol w:w="1410"/>
        <w:gridCol w:w="1494"/>
        <w:gridCol w:w="1358"/>
        <w:gridCol w:w="1415"/>
        <w:gridCol w:w="1601"/>
      </w:tblGrid>
      <w:tr w:rsidR="00301FCE" w:rsidRPr="00380489" w:rsidTr="005F4B99">
        <w:trPr>
          <w:trHeight w:val="13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TOPLAM DERS SAATİ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AYLAR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HAFTALAR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DERS SAATİ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PROGRAMIN KAZANIMLARI VE SINIRLILIKLARI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Calibri" w:hAnsi="Calibri" w:cs="Calibri"/>
                <w:b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ÖĞRENME -ÖĞRETME YÖNTEMVE TEKNİKLERİ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DEĞERLENDİRME                       (Hedef ve Davranışlara Ulaşma Düzeyi)</w:t>
            </w:r>
          </w:p>
        </w:tc>
      </w:tr>
      <w:tr w:rsidR="005F4B99" w:rsidRPr="00380489" w:rsidTr="00983D38">
        <w:trPr>
          <w:trHeight w:val="1625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5F4B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1.ÜNİTE İNSAN FİZYOLOJİSİ (116 SAAT)  KAZANIM SAYISI: 29</w:t>
            </w: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OCAK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 (30 ARALIK-3 OCAK)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cstheme="minorHAnsi"/>
                <w:b/>
                <w:bCs/>
                <w:sz w:val="20"/>
                <w:szCs w:val="20"/>
                <w:lang w:eastAsia="tr-TR"/>
              </w:rPr>
              <w:t>11.1.3. Sindirim Sistemi</w:t>
            </w: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E7519F" w:rsidRDefault="005F4B99" w:rsidP="005F4B9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11.1.3.3. Sindirim sisteminin sağlıklı yapısının korunması için yapılması gerekenlere ilişkin çıkarımlarda bulunur.</w:t>
            </w:r>
          </w:p>
          <w:p w:rsidR="005F4B99" w:rsidRPr="00E7519F" w:rsidRDefault="005F4B99" w:rsidP="005F4B9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a. Fiziksel etkinliklerin sindirim sisteminin sağlığına olumlu etkisi belirtilir.</w:t>
            </w:r>
          </w:p>
          <w:p w:rsidR="005F4B99" w:rsidRPr="00E7519F" w:rsidRDefault="005F4B99" w:rsidP="005F4B9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b. Tüketilen besinlerin temizliği, lif açısından zengin gıdalarla doğal beslenmenin önemi vurgulanır.</w:t>
            </w:r>
          </w:p>
          <w:p w:rsidR="005F4B99" w:rsidRPr="00E7519F" w:rsidRDefault="005F4B99" w:rsidP="005F4B9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c. Asitli içecekler tüketilmesinin ve fast-food beslenmenin sindirim sistemi üzerindeki etkilerinin tartışılması</w:t>
            </w:r>
            <w:r w:rsidR="0053288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sağlanır.</w:t>
            </w:r>
          </w:p>
          <w:p w:rsidR="005F4B99" w:rsidRPr="00532889" w:rsidRDefault="005F4B99" w:rsidP="005F4B9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ç. Antibiyotik kullanımının bağırsak florasına etkileri ve bilinçsiz antibiyotik kullanımının zararları</w:t>
            </w:r>
            <w:r w:rsidR="0053288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belirtilir</w:t>
            </w:r>
            <w:r w:rsidR="0053288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Kavram Haritası, Anlatım, soru-cevap, tartışma, gözlem, gösteri, anahtar kavram, tanılayıcı dallanmış ağaç tekniği, Yapılandırılmış Grid Tekniği,Lab çalışması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Konularla ilgili çeşitli </w:t>
            </w:r>
          </w:p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deney araç ve gereçleri.</w:t>
            </w:r>
          </w:p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Ders kitabı, MEB onaylı </w:t>
            </w:r>
          </w:p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kaynak kitap ve dergiler, </w:t>
            </w:r>
          </w:p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Bilimsel eserler, bilimsel </w:t>
            </w:r>
          </w:p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dergiler (Bilim ve Teknik </w:t>
            </w:r>
          </w:p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dergisi vb.)</w:t>
            </w:r>
          </w:p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Konu ile ilgili CD ler.</w:t>
            </w:r>
          </w:p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Etkileşimli tahta</w:t>
            </w:r>
          </w:p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Kazanımlarla ilgili belgesel, film, simülasyon</w:t>
            </w:r>
          </w:p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EBA içerikleri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5F4B99" w:rsidRPr="00380489" w:rsidTr="00983D38">
        <w:trPr>
          <w:trHeight w:val="162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1B418F" w:rsidRDefault="005F4B99" w:rsidP="005F4B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 (6-10 OCAK)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870968" w:rsidRDefault="005F4B99" w:rsidP="005F4B9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cstheme="minorHAnsi"/>
                <w:b/>
                <w:bCs/>
                <w:sz w:val="20"/>
                <w:szCs w:val="20"/>
                <w:lang w:eastAsia="tr-TR"/>
              </w:rPr>
              <w:t>11.1.4. Dolaşım Sistemleri</w:t>
            </w: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CFC" w:rsidRDefault="0097478C" w:rsidP="005F4B9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I</w:t>
            </w:r>
            <w:r w:rsidR="00976CFC"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I.YAZILI YOKLAMA</w:t>
            </w:r>
            <w:r w:rsidR="00976CFC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 xml:space="preserve"> ve DEĞERLENDİRME</w:t>
            </w:r>
          </w:p>
          <w:p w:rsidR="005F4B99" w:rsidRPr="00E7519F" w:rsidRDefault="005F4B99" w:rsidP="005F4B9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11.1.4.1. Kalp, kan ve damarların yapı, görev ve işleyişini açıklar.</w:t>
            </w:r>
          </w:p>
          <w:p w:rsidR="005F4B99" w:rsidRPr="00E7519F" w:rsidRDefault="005F4B99" w:rsidP="005F4B9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a. Kan doku açıklanır.</w:t>
            </w:r>
          </w:p>
          <w:p w:rsidR="005F4B99" w:rsidRPr="00976CFC" w:rsidRDefault="005F4B99" w:rsidP="005F4B9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b. Dolaşım sistemi işlenirken görsel ögeler, grafik düzenleyiciler, e-öğrenme nesnesi ve uygulamalarından yararlanılır.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8570B1" w:rsidRDefault="008570B1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8570B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  <w:t>Memeli kalbinin incelenmesi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358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5F4B99" w:rsidRPr="00380489" w:rsidRDefault="005F4B99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tr-TR"/>
              </w:rPr>
              <w:t>II.YAZILI YOKLAMA  </w:t>
            </w:r>
          </w:p>
        </w:tc>
      </w:tr>
      <w:tr w:rsidR="005F4B99" w:rsidRPr="00380489" w:rsidTr="00983D38">
        <w:trPr>
          <w:cantSplit/>
          <w:trHeight w:val="1134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3 (13- 17 OCAK)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11.1.4. Dolaşım Sistemleri</w:t>
            </w: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CFC" w:rsidRPr="00E7519F" w:rsidRDefault="00976CFC" w:rsidP="00976CF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c. Kalbin çalışmasına etki eden faktörler (adrenalin, tiroksin, kafein, tein, asetilkolin, vagus siniri) üzerinde durulur.</w:t>
            </w:r>
          </w:p>
          <w:p w:rsidR="00976CFC" w:rsidRPr="00E7519F" w:rsidRDefault="00976CFC" w:rsidP="00976CF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ç. Alyuvar, akyuvar ve kan pulcukları üzerinde durulur. Akyuvar çeşitleri B ve T lenfositleri ile sınırlandırılır.</w:t>
            </w:r>
          </w:p>
          <w:p w:rsidR="00976CFC" w:rsidRDefault="00976CFC" w:rsidP="00976CFC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 xml:space="preserve">d. Kan grupları üzerinde durulur. Kan nakillerinde kendi grubundan kan alıp vermenin gerekliliği vurgulanır. </w:t>
            </w:r>
            <w:r w:rsidRPr="00532889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  <w:lang w:eastAsia="tr-TR"/>
              </w:rPr>
              <w:t>Kan nakillerinde genel alıcı ve genel verici kavramları kullanılmaz.</w:t>
            </w:r>
          </w:p>
          <w:p w:rsidR="005F4B99" w:rsidRPr="00E7519F" w:rsidRDefault="005F4B99" w:rsidP="005F4B9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e. Öğrencilerin kan ve kemik iliği bağışının önemi ile ilgili farkındalık oluşturmaya yönelik çalışma (broşür, kamu spotu, anket vb.) yapmaları sağlanır.</w:t>
            </w:r>
          </w:p>
          <w:p w:rsidR="005F4B99" w:rsidRPr="00E7519F" w:rsidRDefault="005F4B99" w:rsidP="005F4B9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f. Konunun işlenişi sırasında model ve analojilerden yararlanılır.</w:t>
            </w:r>
          </w:p>
          <w:p w:rsidR="005F4B99" w:rsidRPr="00380489" w:rsidRDefault="005F4B99" w:rsidP="005F4B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g. İbn Nefs’in dolaşımla ilgili görüşleri vurgulanır.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9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B99" w:rsidRPr="00380489" w:rsidRDefault="005F4B99" w:rsidP="005F4B99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1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301FCE" w:rsidRPr="00380489" w:rsidTr="00983D38">
        <w:trPr>
          <w:trHeight w:val="80"/>
        </w:trPr>
        <w:tc>
          <w:tcPr>
            <w:tcW w:w="1561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tr-TR"/>
              </w:rPr>
              <w:t>YARI YIL TATİLİ (20-31 OCAK)</w:t>
            </w:r>
          </w:p>
        </w:tc>
      </w:tr>
    </w:tbl>
    <w:p w:rsidR="00301FCE" w:rsidRPr="00976CFC" w:rsidRDefault="00301FCE" w:rsidP="00976CFC">
      <w:pPr>
        <w:spacing w:after="0" w:line="240" w:lineRule="auto"/>
        <w:rPr>
          <w:rFonts w:ascii="Calibri" w:eastAsia="Calibri" w:hAnsi="Calibri" w:cs="Calibri"/>
          <w:sz w:val="16"/>
          <w:szCs w:val="16"/>
        </w:rPr>
      </w:pPr>
    </w:p>
    <w:tbl>
      <w:tblPr>
        <w:tblW w:w="15735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598"/>
        <w:gridCol w:w="397"/>
        <w:gridCol w:w="423"/>
        <w:gridCol w:w="425"/>
        <w:gridCol w:w="1418"/>
        <w:gridCol w:w="5247"/>
        <w:gridCol w:w="1559"/>
        <w:gridCol w:w="1380"/>
        <w:gridCol w:w="1328"/>
        <w:gridCol w:w="1376"/>
        <w:gridCol w:w="1584"/>
      </w:tblGrid>
      <w:tr w:rsidR="00301FCE" w:rsidRPr="00380489" w:rsidTr="00983D38">
        <w:trPr>
          <w:trHeight w:val="1212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lastRenderedPageBreak/>
              <w:t xml:space="preserve">TOPLAM DERS </w:t>
            </w:r>
          </w:p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SAATİ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AYLAR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HAFTALAR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DERS SAATİ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PROGRAMIN KAZANIMLARI VE SINIRLILIKLARI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Calibri" w:hAnsi="Calibri" w:cs="Calibri"/>
                <w:b/>
                <w:sz w:val="18"/>
                <w:szCs w:val="18"/>
                <w:lang w:eastAsia="tr-TR"/>
              </w:rPr>
              <w:t>ATATÜRKÇÜLÜK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ÖĞRENME -ÖĞRETME YÖNTEMVE TEKNİKLERİ</w:t>
            </w: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DEĞERLENDİRME                       (Hedef ve Davranışlara Ulaşma Düzeyi)</w:t>
            </w:r>
          </w:p>
        </w:tc>
      </w:tr>
      <w:tr w:rsidR="005F4B99" w:rsidRPr="00380489" w:rsidTr="00976CFC">
        <w:trPr>
          <w:trHeight w:val="1616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5F4B9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1.ÜNİTE İNSAN FİZYOLOJİSİ (116 SAAT)  KAZANIM SAYISI: 29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ŞUBAT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1 (3-7 ŞUBAT)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11.1.4. Dolaşım Sistemleri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E7519F" w:rsidRDefault="005F4B99" w:rsidP="005F4B9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11.1.4.2. Lenf dolaşımını açıklar.</w:t>
            </w:r>
          </w:p>
          <w:p w:rsidR="005F4B99" w:rsidRPr="00E7519F" w:rsidRDefault="005F4B99" w:rsidP="005F4B9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a. Lenf dolaşımı işlenirken görsel ögeler, grafik düzenleyiciler, e-öğrenme nesnesi ve uygulamalarından yararlanılır.</w:t>
            </w:r>
          </w:p>
          <w:p w:rsidR="005F4B99" w:rsidRPr="00380489" w:rsidRDefault="005F4B99" w:rsidP="005F4B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b. Lenf dolaşımı kan dolaşımı ile ilişkilendirilerek ele alınır.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200" w:line="276" w:lineRule="auto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Kavram Haritası, Anlatım, soru-cevap, tartışma, gözlem, gösteri, anahtar kavram, tanılayıcı dallanmış ağaç tekniği, Yapılandırılmış Grid Tekniği,Lab çalışması</w:t>
            </w:r>
          </w:p>
        </w:tc>
        <w:tc>
          <w:tcPr>
            <w:tcW w:w="13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Konularla ilgili çeşitli </w:t>
            </w:r>
          </w:p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deney araç ve gereçleri.</w:t>
            </w:r>
          </w:p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Ders kitabı, MEB onaylı </w:t>
            </w:r>
          </w:p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kaynak kitap ve dergiler, </w:t>
            </w:r>
          </w:p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Bilimsel eserler, bilimsel </w:t>
            </w:r>
          </w:p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dergiler (Bilim ve Teknik </w:t>
            </w:r>
          </w:p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dergisi vb.)</w:t>
            </w:r>
          </w:p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Konu ile ilgili CD ler.</w:t>
            </w:r>
          </w:p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Etkileşimli tahta</w:t>
            </w:r>
          </w:p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Kazanımlarla ilgili belgesel, film, simülasyon</w:t>
            </w:r>
          </w:p>
          <w:p w:rsidR="005F4B99" w:rsidRPr="00380489" w:rsidRDefault="005F4B99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EBA içerikleri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</w:p>
        </w:tc>
      </w:tr>
      <w:tr w:rsidR="005F4B99" w:rsidRPr="00380489" w:rsidTr="00983D38">
        <w:trPr>
          <w:cantSplit/>
          <w:trHeight w:val="1192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 (10-14 ŞUBAT)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tr-TR"/>
              </w:rPr>
            </w:pPr>
            <w:r w:rsidRPr="00E7519F">
              <w:rPr>
                <w:rFonts w:cstheme="minorHAnsi"/>
                <w:b/>
                <w:bCs/>
                <w:sz w:val="20"/>
                <w:szCs w:val="20"/>
                <w:lang w:eastAsia="tr-TR"/>
              </w:rPr>
              <w:t>11.1.4. Dolaşım Sistemleri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Default="005F4B99" w:rsidP="005F4B9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5F4B99" w:rsidRDefault="005F4B99" w:rsidP="005F4B9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5F4B99" w:rsidRPr="00E7519F" w:rsidRDefault="005F4B99" w:rsidP="005F4B9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11.1.4.2. Lenf dolaşımını açıklar.</w:t>
            </w:r>
          </w:p>
          <w:p w:rsidR="005F4B99" w:rsidRPr="00E7519F" w:rsidRDefault="005F4B99" w:rsidP="005F4B9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c. Ödem oluşumu üzerinde durulur.</w:t>
            </w:r>
          </w:p>
          <w:p w:rsidR="005F4B99" w:rsidRDefault="005F4B99" w:rsidP="005F4B9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ç. Lenf dolaşımının bağışıklık ile ilişkisi açıklanır.</w:t>
            </w:r>
          </w:p>
          <w:p w:rsidR="005F4B99" w:rsidRDefault="005F4B99" w:rsidP="005F4B9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</w:p>
          <w:p w:rsidR="005F4B99" w:rsidRPr="00380489" w:rsidRDefault="005F4B99" w:rsidP="005F4B99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5F4B99" w:rsidRPr="00380489" w:rsidRDefault="005F4B99" w:rsidP="005F4B99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5F4B99" w:rsidRPr="00380489" w:rsidTr="00983D38">
        <w:trPr>
          <w:cantSplit/>
          <w:trHeight w:val="1134"/>
        </w:trPr>
        <w:tc>
          <w:tcPr>
            <w:tcW w:w="5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3 (17-21 ŞUBAT)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tr-TR"/>
              </w:rPr>
            </w:pPr>
            <w:r w:rsidRPr="00E7519F">
              <w:rPr>
                <w:rFonts w:cstheme="minorHAnsi"/>
                <w:b/>
                <w:bCs/>
                <w:sz w:val="20"/>
                <w:szCs w:val="20"/>
                <w:lang w:eastAsia="tr-TR"/>
              </w:rPr>
              <w:t>11.1.4. Dolaşım Sistemleri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Default="005F4B99" w:rsidP="005F4B9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6B50BB" w:rsidRDefault="006B50BB" w:rsidP="005F4B9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5F4B99" w:rsidRPr="00E7519F" w:rsidRDefault="005F4B99" w:rsidP="005F4B9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11.1.4.3. Dolaşım sistemi rahatsızlıklarını açıklar.</w:t>
            </w:r>
          </w:p>
          <w:p w:rsidR="005F4B99" w:rsidRPr="00E7519F" w:rsidRDefault="005F4B99" w:rsidP="005F4B9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Kalp krizi, damar tıkanıklığı, yüksek tansiyon, varis, kangren, anemi ve lösemi hastalıkları üzerinde</w:t>
            </w:r>
            <w:r w:rsidR="0053288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durulur.</w:t>
            </w:r>
          </w:p>
          <w:p w:rsidR="005F4B99" w:rsidRDefault="005F4B99" w:rsidP="005F4B9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11.1.4.4. Dolaşım sisteminin sağlıklı yapısının korunması için yapılması gerekenlere</w:t>
            </w:r>
            <w:r w:rsidR="00580BC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ilişkin çıkarımlarda bulunur.</w:t>
            </w:r>
          </w:p>
          <w:p w:rsidR="005F4B99" w:rsidRDefault="005F4B99" w:rsidP="005F4B99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  <w:p w:rsidR="006B50BB" w:rsidRPr="00380489" w:rsidRDefault="006B50BB" w:rsidP="005F4B99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5F4B99" w:rsidRPr="00380489" w:rsidRDefault="005F4B99" w:rsidP="005F4B99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5F4B99" w:rsidRPr="00380489" w:rsidTr="00983D38">
        <w:trPr>
          <w:cantSplit/>
          <w:trHeight w:val="1971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5F4B99" w:rsidRPr="00380489" w:rsidRDefault="005F4B99" w:rsidP="005F4B99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 (24-28 ŞUBAT)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11.1.4. Dolaşım Sistemleri</w:t>
            </w:r>
          </w:p>
        </w:tc>
        <w:tc>
          <w:tcPr>
            <w:tcW w:w="5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50BB" w:rsidRDefault="006B50BB" w:rsidP="005F4B9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6B50BB" w:rsidRDefault="006B50BB" w:rsidP="005F4B9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5F4B99" w:rsidRPr="00E7519F" w:rsidRDefault="005F4B99" w:rsidP="005F4B9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11.1.4.5.</w:t>
            </w:r>
            <w:r w:rsidR="006B50B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Bağışıklık çeşitlerini ve vücudun doğal savunma mekanizmalarını açıklar.</w:t>
            </w:r>
          </w:p>
          <w:p w:rsidR="006B50BB" w:rsidRPr="006B50BB" w:rsidRDefault="006B50BB" w:rsidP="006B50BB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6B50BB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a. Hastalık yapan organizmalar ve yabancı maddelere karşı deri, tükürük, mide öz suyu,</w:t>
            </w:r>
          </w:p>
          <w:p w:rsidR="006B50BB" w:rsidRPr="006B50BB" w:rsidRDefault="006B50BB" w:rsidP="006B50BB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6B50BB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mukus ve gözyaşının vücut savunmasındaki rolleri örneklendirilir.</w:t>
            </w:r>
          </w:p>
          <w:p w:rsidR="006B50BB" w:rsidRPr="006B50BB" w:rsidRDefault="006B50BB" w:rsidP="006B50BB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6B50BB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b. Enfeksiyon ve alerji gibi durumların bağışıklık ile ilişkisi örnekler üzerinden açıklanır.</w:t>
            </w:r>
          </w:p>
          <w:p w:rsidR="006B50BB" w:rsidRPr="006B50BB" w:rsidRDefault="006B50BB" w:rsidP="006B50BB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  <w:lang w:eastAsia="tr-TR"/>
              </w:rPr>
            </w:pPr>
            <w:r w:rsidRPr="006B50BB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  <w:lang w:eastAsia="tr-TR"/>
              </w:rPr>
              <w:t>c. İmmünoglobulinler verilmez.</w:t>
            </w:r>
          </w:p>
          <w:p w:rsidR="005F4B99" w:rsidRDefault="005F4B99" w:rsidP="005F4B9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</w:p>
          <w:p w:rsidR="006B50BB" w:rsidRPr="006B50BB" w:rsidRDefault="006B50BB" w:rsidP="005F4B9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F4B99" w:rsidRPr="00380489" w:rsidRDefault="005F4B99" w:rsidP="005F4B9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4B99" w:rsidRPr="00380489" w:rsidRDefault="005F4B99" w:rsidP="005F4B99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3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4B99" w:rsidRPr="00380489" w:rsidRDefault="005F4B99" w:rsidP="005F4B99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301FCE" w:rsidRPr="00380489" w:rsidRDefault="00301FCE" w:rsidP="00301FC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p w:rsidR="00301FCE" w:rsidRPr="00380489" w:rsidRDefault="00301FCE" w:rsidP="00301FC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tbl>
      <w:tblPr>
        <w:tblW w:w="1554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599"/>
        <w:gridCol w:w="634"/>
        <w:gridCol w:w="597"/>
        <w:gridCol w:w="615"/>
        <w:gridCol w:w="1345"/>
        <w:gridCol w:w="4394"/>
        <w:gridCol w:w="1559"/>
        <w:gridCol w:w="1494"/>
        <w:gridCol w:w="1328"/>
        <w:gridCol w:w="1401"/>
        <w:gridCol w:w="1580"/>
      </w:tblGrid>
      <w:tr w:rsidR="00301FCE" w:rsidRPr="00380489" w:rsidTr="00FB06BA">
        <w:trPr>
          <w:trHeight w:val="112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lastRenderedPageBreak/>
              <w:t xml:space="preserve">TOPLAM DERS </w:t>
            </w:r>
          </w:p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 xml:space="preserve"> SAATİ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AYLAR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HAFTALAR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DERS SAATİ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KONU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PROGRAMIN KAZANIMLARI VE SINIRLILIKLARI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tr-TR"/>
              </w:rPr>
              <w:t>ETKİNLİKLER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Calibri" w:hAnsi="Calibri" w:cs="Calibri"/>
                <w:b/>
                <w:sz w:val="18"/>
                <w:szCs w:val="18"/>
                <w:lang w:eastAsia="tr-TR"/>
              </w:rPr>
              <w:t>ATATÜRKÇÜLÜK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ÖĞRENME -ÖĞRETME YÖNTEMVE TEKNİKLERİ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tr-TR"/>
              </w:rPr>
              <w:t>DEĞERLENDİRME                       (Hedef ve Davranışlara Ulaşma Düzeyi)</w:t>
            </w:r>
          </w:p>
        </w:tc>
      </w:tr>
      <w:tr w:rsidR="00FB06BA" w:rsidRPr="00380489" w:rsidTr="00976CFC">
        <w:trPr>
          <w:cantSplit/>
          <w:trHeight w:val="2051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B06B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1.ÜNİTE İNSAN FİZYOLOJİSİ (116 SAAT)  KAZANIM SAYISI: 29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MART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24773D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 (2-6 MART)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380489" w:rsidRDefault="00FB06BA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380489" w:rsidRDefault="00FB06BA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cstheme="minorHAnsi"/>
                <w:b/>
                <w:bCs/>
                <w:sz w:val="20"/>
                <w:szCs w:val="20"/>
                <w:lang w:eastAsia="tr-TR"/>
              </w:rPr>
              <w:t>11.1.4. Dolaşım Sistemleri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E7519F" w:rsidRDefault="00FB06BA" w:rsidP="0024773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11.1.4.5.Bağışıklık çeşitlerini ve vücudun doğal savunma mekanizmalarını açıklar.</w:t>
            </w:r>
          </w:p>
          <w:p w:rsidR="00FB06BA" w:rsidRPr="00E7519F" w:rsidRDefault="00FB06BA" w:rsidP="0024773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ç. Aşılanmanın önemi üzerinde durulur. Bazı aşıların zaman içerisinde değiştirilmesinin</w:t>
            </w:r>
          </w:p>
          <w:p w:rsidR="00FB06BA" w:rsidRPr="00E7519F" w:rsidRDefault="00FB06BA" w:rsidP="0024773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nedenleri araştırılır.</w:t>
            </w:r>
          </w:p>
          <w:p w:rsidR="00FB06BA" w:rsidRPr="00E7519F" w:rsidRDefault="00FB06BA" w:rsidP="0024773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d. Hastalık yapan organizmaların genetik yapılarının hızlı değişimi nedeniyle insan sağlığına sürekli</w:t>
            </w:r>
          </w:p>
          <w:p w:rsidR="00FB06BA" w:rsidRPr="00380489" w:rsidRDefault="00FB06BA" w:rsidP="0024773D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bir tehdit oluşturduğu vurgulanır.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380489" w:rsidRDefault="00FB06BA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2477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976CFC">
            <w:pPr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Kavram Haritası, Anlatım, soru-cevap, tartışma, gözlem, gösteri, anahtar kavram, tanılayıcı dallanmış ağaç tekniği, Yapılandırılmış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Konularla ilgili çeşitli </w:t>
            </w:r>
          </w:p>
          <w:p w:rsidR="00FB06BA" w:rsidRPr="00380489" w:rsidRDefault="00FB06BA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deney araç ve gereçleri.</w:t>
            </w:r>
          </w:p>
          <w:p w:rsidR="00FB06BA" w:rsidRPr="00380489" w:rsidRDefault="00FB06BA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Ders kitabı, MEB onaylı </w:t>
            </w:r>
          </w:p>
          <w:p w:rsidR="00FB06BA" w:rsidRPr="00380489" w:rsidRDefault="00FB06BA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kaynak kitap ve dergiler, </w:t>
            </w:r>
          </w:p>
          <w:p w:rsidR="00FB06BA" w:rsidRPr="00380489" w:rsidRDefault="00FB06BA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Bilimsel eserler, bilimsel </w:t>
            </w:r>
          </w:p>
          <w:p w:rsidR="00FB06BA" w:rsidRPr="00380489" w:rsidRDefault="00FB06BA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dergiler (Bilim ve Teknik </w:t>
            </w:r>
          </w:p>
          <w:p w:rsidR="00FB06BA" w:rsidRPr="00380489" w:rsidRDefault="00FB06BA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24773D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FB06BA" w:rsidRPr="00380489" w:rsidTr="00FB06BA">
        <w:trPr>
          <w:cantSplit/>
          <w:trHeight w:val="1825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24773D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 (9-13 MART)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380489" w:rsidRDefault="00FB06BA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380489" w:rsidRDefault="00FB06BA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cstheme="minorHAnsi"/>
                <w:b/>
                <w:bCs/>
                <w:sz w:val="20"/>
                <w:szCs w:val="20"/>
                <w:lang w:eastAsia="tr-TR"/>
              </w:rPr>
              <w:t>11.1.5. Solunum Sistemi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E7519F" w:rsidRDefault="00FB06BA" w:rsidP="0024773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11.1.5.1. Solunum sisteminin yapı, görev ve işleyişini açıklar.</w:t>
            </w:r>
          </w:p>
          <w:p w:rsidR="00FB06BA" w:rsidRPr="00E7519F" w:rsidRDefault="00FB06BA" w:rsidP="0024773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a. Solunum sisteminin yapısı işlenirken görsel ögeler, grafik düzenleyiciler, e-öğrenme nesnesi ve</w:t>
            </w:r>
          </w:p>
          <w:p w:rsidR="00FB06BA" w:rsidRPr="00E7519F" w:rsidRDefault="00FB06BA" w:rsidP="0024773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uygulamalarından yararlanılır.</w:t>
            </w:r>
          </w:p>
          <w:p w:rsidR="00FB06BA" w:rsidRPr="00E7519F" w:rsidRDefault="00FB06BA" w:rsidP="0024773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b. Soluk alıp verme mekanizması</w:t>
            </w:r>
            <w:r w:rsidR="003E7091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şema üzerinde açıklanır.</w:t>
            </w:r>
          </w:p>
          <w:p w:rsidR="00FB06BA" w:rsidRPr="00380489" w:rsidRDefault="00FB06BA" w:rsidP="0024773D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11.1.5.2. Alveollerden dokulara ve dokulardan alveollere gaz taşınmasını açıklar.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380489" w:rsidRDefault="008570B1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8570B1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  <w:t>Akciğer diseksiyonu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2477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FB06BA" w:rsidRPr="00380489" w:rsidRDefault="00FB06BA" w:rsidP="0024773D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24773D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24773D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FB06BA" w:rsidRPr="00380489" w:rsidTr="00FB06BA">
        <w:trPr>
          <w:cantSplit/>
          <w:trHeight w:val="2154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MART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24773D">
            <w:pPr>
              <w:spacing w:after="20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3 (16- 20 MART)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380489" w:rsidRDefault="00FB06BA" w:rsidP="0024773D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380489" w:rsidRDefault="00FB06BA" w:rsidP="0024773D">
            <w:pPr>
              <w:spacing w:after="20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11.1.5. Solunum Sistemi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E7519F" w:rsidRDefault="00FB06BA" w:rsidP="0024773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11.1.5.3. Solunum sistemi hastalıklarına örnekler verir.</w:t>
            </w:r>
          </w:p>
          <w:p w:rsidR="00FB06BA" w:rsidRPr="00E7519F" w:rsidRDefault="00FB06BA" w:rsidP="0024773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KOAH, astım, verem, akciğer ve gırtlak kanseri, zatürre hastalıkları belirtilir.</w:t>
            </w:r>
          </w:p>
          <w:p w:rsidR="00FB06BA" w:rsidRPr="00E7519F" w:rsidRDefault="00FB06BA" w:rsidP="0024773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11.1.5.4. Solunum sisteminin sağlıklı yapısının korunması için yapılması gerekenlere ilişkin</w:t>
            </w:r>
          </w:p>
          <w:p w:rsidR="00FB06BA" w:rsidRPr="00E7519F" w:rsidRDefault="00FB06BA" w:rsidP="0024773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çıkarımlarda bulunur.</w:t>
            </w:r>
          </w:p>
          <w:p w:rsidR="00FB06BA" w:rsidRPr="00E7519F" w:rsidRDefault="00FB06BA" w:rsidP="0024773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Yaygın olarak görülen mesleki solunum sistemi hastalıklarından korunmak için iş sağlığı ve güvenliği</w:t>
            </w:r>
          </w:p>
          <w:p w:rsidR="00FB06BA" w:rsidRPr="00380489" w:rsidRDefault="00FB06BA" w:rsidP="002477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konusunda alınabilecek önlemlerin araştırılması ve elde edilen bilgilerin paylaşılması sağlanır.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380489" w:rsidRDefault="00FB06BA" w:rsidP="0024773D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24773D">
            <w:pPr>
              <w:spacing w:after="200" w:line="24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18 MART ÇANAKKALE ŞEHİTLERİNİ ANMA GÜNÜ</w:t>
            </w: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br/>
            </w:r>
          </w:p>
        </w:tc>
        <w:tc>
          <w:tcPr>
            <w:tcW w:w="13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FB06BA" w:rsidRPr="00380489" w:rsidRDefault="00FB06BA" w:rsidP="0024773D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24773D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24773D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FB06BA" w:rsidRPr="00380489" w:rsidTr="00FB06BA">
        <w:trPr>
          <w:cantSplit/>
          <w:trHeight w:val="1705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24773D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24773D">
            <w:pPr>
              <w:spacing w:after="20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24773D">
            <w:pPr>
              <w:spacing w:after="20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 (23-27 MART)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380489" w:rsidRDefault="00FB06BA" w:rsidP="0024773D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380489" w:rsidRDefault="00FB06BA" w:rsidP="0024773D">
            <w:pPr>
              <w:spacing w:after="20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11.1.6. Üriner Sistem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E7519F" w:rsidRDefault="00FB06BA" w:rsidP="0024773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11.1.6.1. Üriner sistemin yapı, görev ve işleyişini açıklar.</w:t>
            </w:r>
          </w:p>
          <w:p w:rsidR="00FB06BA" w:rsidRPr="00E7519F" w:rsidRDefault="00FB06BA" w:rsidP="0024773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a. Üriner sistemin yapısı işlenirken görsel ögeler, grafik düzenleyiciler, e-öğrenme nesnesi ve</w:t>
            </w:r>
          </w:p>
          <w:p w:rsidR="00FB06BA" w:rsidRPr="00E7519F" w:rsidRDefault="00FB06BA" w:rsidP="0024773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uygulamalarından yararlanılır.</w:t>
            </w:r>
          </w:p>
          <w:p w:rsidR="00FB06BA" w:rsidRPr="00E7519F" w:rsidRDefault="00FB06BA" w:rsidP="0024773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b. Böbreğin alyuvar üretimine etkisi üzerinde durulur.</w:t>
            </w:r>
          </w:p>
          <w:p w:rsidR="00FB06BA" w:rsidRPr="00380489" w:rsidRDefault="00FB06BA" w:rsidP="0024773D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c. Böbrek diseksiyonu ile böbreğin yapısının incelenmesi sağlanır</w:t>
            </w:r>
            <w:r w:rsidR="0053288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380489" w:rsidRDefault="008570B1" w:rsidP="0024773D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8570B1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  <w:t>Böbrek diseksiyonu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24773D">
            <w:pPr>
              <w:spacing w:after="20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6BA" w:rsidRPr="00380489" w:rsidRDefault="00FB06BA" w:rsidP="0024773D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24773D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24773D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301FCE" w:rsidRPr="00380489" w:rsidTr="00FB06BA">
        <w:trPr>
          <w:trHeight w:val="1154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TOPLAM DERS SAATİ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AYLAR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HAFTALAR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DERS SAATİ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PROGRAMIN KAZANIMLARI VE SINIRLILIKLARI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Calibri" w:hAnsi="Calibri" w:cs="Calibri"/>
                <w:b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ÖĞRENME -ÖĞRETME YÖNTEMVE TEKNİKLERİ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20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DEĞERLENDİRME                       (Hedef ve Davranışlara Ulaşma Düzeyi)</w:t>
            </w:r>
          </w:p>
        </w:tc>
      </w:tr>
      <w:tr w:rsidR="0024773D" w:rsidRPr="00380489" w:rsidTr="00FB06BA">
        <w:trPr>
          <w:cantSplit/>
          <w:trHeight w:val="1430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4773D" w:rsidRPr="00380489" w:rsidRDefault="00FB06BA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FB06B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1.ÜNİTE İNSAN FİZYOLOJİSİ (116 SAAT)  KAZANIM SAYISI: 29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4773D" w:rsidRPr="00380489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NİSAN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4773D" w:rsidRPr="00380489" w:rsidRDefault="0024773D" w:rsidP="0024773D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 (30 MART-3 NİSAN)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3D" w:rsidRPr="00380489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3D" w:rsidRPr="00E7519F" w:rsidRDefault="0024773D" w:rsidP="0024773D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tr-TR"/>
              </w:rPr>
            </w:pPr>
            <w:r w:rsidRPr="00E7519F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tr-TR"/>
              </w:rPr>
              <w:t>11.1.6. Üriner Sistem</w:t>
            </w:r>
          </w:p>
          <w:p w:rsidR="0024773D" w:rsidRPr="00380489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Default="00FB06BA" w:rsidP="0024773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FB06BA" w:rsidRDefault="00976CFC" w:rsidP="0024773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I.YAZILI YOKLAMA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 xml:space="preserve"> ve DEĞERLENDİRME</w:t>
            </w:r>
          </w:p>
          <w:p w:rsidR="0024773D" w:rsidRDefault="0024773D" w:rsidP="0024773D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11.1.6.2. Homeostasinin sağlanmasında böbreklerin rolünü belirtir.</w:t>
            </w:r>
          </w:p>
          <w:p w:rsidR="00FB06BA" w:rsidRPr="00380489" w:rsidRDefault="00FB06BA" w:rsidP="0024773D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3D" w:rsidRPr="00380489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3D" w:rsidRPr="00380489" w:rsidRDefault="0024773D" w:rsidP="002477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773D" w:rsidRPr="00380489" w:rsidRDefault="0024773D" w:rsidP="0024773D">
            <w:pPr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Kavram Haritası, Anlatım, soru-cevap, tartışma, gözlem, gösteri, anahtar kavram, tanılayıcı dallanmış ağaç tekniği, Yapılandırılmış Grid Tekniği,Lab çalışması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773D" w:rsidRPr="0024773D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24773D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Konularla ilgili çeşitli </w:t>
            </w:r>
          </w:p>
          <w:p w:rsidR="0024773D" w:rsidRPr="0024773D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24773D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deney araç ve gereçleri.</w:t>
            </w:r>
          </w:p>
          <w:p w:rsidR="0024773D" w:rsidRPr="0024773D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24773D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Ders kitabı, MEB onaylı </w:t>
            </w:r>
          </w:p>
          <w:p w:rsidR="0024773D" w:rsidRPr="0024773D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24773D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kaynak kitap ve dergiler, </w:t>
            </w:r>
          </w:p>
          <w:p w:rsidR="0024773D" w:rsidRPr="0024773D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24773D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Bilimsel eserler, bilimsel </w:t>
            </w:r>
          </w:p>
          <w:p w:rsidR="0024773D" w:rsidRPr="0024773D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24773D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dergiler (Bilim ve Teknik </w:t>
            </w:r>
          </w:p>
          <w:p w:rsidR="0024773D" w:rsidRPr="0024773D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24773D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dergisi vb.)</w:t>
            </w:r>
          </w:p>
          <w:p w:rsidR="0024773D" w:rsidRPr="0024773D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24773D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Konu ile ilgili CD ler.</w:t>
            </w:r>
          </w:p>
          <w:p w:rsidR="0024773D" w:rsidRPr="0024773D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24773D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Etkileşimli tahta</w:t>
            </w:r>
          </w:p>
          <w:p w:rsidR="0024773D" w:rsidRPr="0024773D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24773D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Kazanımlarla ilgili belgesel, film, simülasyon</w:t>
            </w:r>
          </w:p>
          <w:p w:rsidR="0024773D" w:rsidRPr="00380489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24773D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EBA içerikleri</w:t>
            </w: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,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3D" w:rsidRPr="00380489" w:rsidRDefault="0024773D" w:rsidP="0024773D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I.YAZILI YOKLAMA</w:t>
            </w:r>
          </w:p>
        </w:tc>
      </w:tr>
      <w:tr w:rsidR="00976CFC" w:rsidRPr="00380489" w:rsidTr="00976CFC">
        <w:trPr>
          <w:cantSplit/>
          <w:trHeight w:val="782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76CFC" w:rsidRPr="00380489" w:rsidRDefault="00976CFC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76CFC" w:rsidRPr="00380489" w:rsidRDefault="00976CFC" w:rsidP="00983D38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976CFC" w:rsidRPr="00380489" w:rsidRDefault="00976CFC" w:rsidP="00983D38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 (6-10 NİSAN)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CFC" w:rsidRPr="00380489" w:rsidRDefault="00976CFC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7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CFC" w:rsidRDefault="00976CFC" w:rsidP="0024773D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iCs/>
                <w:sz w:val="20"/>
                <w:szCs w:val="20"/>
              </w:rPr>
            </w:pPr>
          </w:p>
          <w:p w:rsidR="00976CFC" w:rsidRPr="00380489" w:rsidRDefault="00976CFC" w:rsidP="00983D3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Calibri" w:hAnsi="Calibri" w:cs="Calibri"/>
                <w:b/>
                <w:bCs/>
                <w:iCs/>
                <w:sz w:val="20"/>
                <w:szCs w:val="20"/>
              </w:rPr>
              <w:t>II. DÖNEM ARA TATİLİ</w:t>
            </w:r>
          </w:p>
        </w:tc>
        <w:tc>
          <w:tcPr>
            <w:tcW w:w="13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976CFC" w:rsidRPr="00380489" w:rsidRDefault="00976CFC" w:rsidP="00983D38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76CFC" w:rsidRPr="00380489" w:rsidRDefault="00976CFC" w:rsidP="00983D38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CFC" w:rsidRPr="00380489" w:rsidRDefault="00976CFC" w:rsidP="00983D38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24773D" w:rsidRPr="00380489" w:rsidTr="00FB06BA">
        <w:trPr>
          <w:cantSplit/>
          <w:trHeight w:val="1723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4773D" w:rsidRPr="00380489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4773D" w:rsidRPr="00380489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4773D" w:rsidRPr="00380489" w:rsidRDefault="0024773D" w:rsidP="0024773D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3 (13-17 NİSAN)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3D" w:rsidRPr="00380489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3D" w:rsidRPr="00380489" w:rsidRDefault="0024773D" w:rsidP="0024773D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tr-TR"/>
              </w:rPr>
            </w:pPr>
            <w:r w:rsidRPr="00E7519F">
              <w:rPr>
                <w:rFonts w:cstheme="minorHAnsi"/>
                <w:b/>
                <w:bCs/>
                <w:sz w:val="20"/>
                <w:szCs w:val="20"/>
                <w:lang w:eastAsia="tr-TR"/>
              </w:rPr>
              <w:t>11.1.6. Üriner Sistem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3D" w:rsidRPr="00CA00A2" w:rsidRDefault="0024773D" w:rsidP="0024773D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11.1.6.3. Üriner Sistem rahatsızlıklarına örnekler verir.</w:t>
            </w: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E7519F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a. Böbrek taşı, böbrek yetmezliği, idrar yolu enfeksiyonu belirtilir.</w:t>
            </w:r>
            <w:r w:rsidRPr="00E7519F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br/>
              <w:t>b. Diyaliz kısaca açıklanarak, diyalize bağımlı hastaların yaşadıkları problemler ve böbrek</w:t>
            </w:r>
            <w:r w:rsidRPr="00E7519F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br/>
              <w:t>bağışının önemi vurgulanır.</w:t>
            </w:r>
            <w:r w:rsidRPr="00E7519F">
              <w:rPr>
                <w:rFonts w:eastAsia="Times New Roman" w:cstheme="minorHAnsi"/>
                <w:bCs/>
                <w:i/>
                <w:iCs/>
                <w:color w:val="000000"/>
                <w:sz w:val="20"/>
                <w:szCs w:val="20"/>
                <w:lang w:eastAsia="tr-TR"/>
              </w:rPr>
              <w:br/>
            </w: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11.1.6.4. Üriner sistemin sağlıklı yapısının korunması için yapılması gerekenlere ilişkin</w:t>
            </w: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br/>
              <w:t>çıkarımlarda bulunur.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3D" w:rsidRPr="00380489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3D" w:rsidRPr="00380489" w:rsidRDefault="0024773D" w:rsidP="002477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4773D" w:rsidRPr="00380489" w:rsidRDefault="0024773D" w:rsidP="0024773D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773D" w:rsidRPr="00380489" w:rsidRDefault="0024773D" w:rsidP="0024773D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3D" w:rsidRPr="00380489" w:rsidRDefault="0024773D" w:rsidP="0024773D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24773D" w:rsidRPr="00380489" w:rsidTr="00FB06BA">
        <w:trPr>
          <w:cantSplit/>
          <w:trHeight w:val="1971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4773D" w:rsidRPr="00380489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4773D" w:rsidRPr="00380489" w:rsidRDefault="0024773D" w:rsidP="002477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4773D" w:rsidRPr="00380489" w:rsidRDefault="0024773D" w:rsidP="0024773D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 (20-24 NİSAN)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3D" w:rsidRPr="00380489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3D" w:rsidRPr="00380489" w:rsidRDefault="0024773D" w:rsidP="0024773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11.1.7. Üreme Sistemi ve Embriyonik Gelişim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3D" w:rsidRPr="00380489" w:rsidRDefault="0024773D" w:rsidP="0024773D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cstheme="minorHAnsi"/>
                <w:b/>
                <w:bCs/>
                <w:sz w:val="20"/>
                <w:szCs w:val="20"/>
                <w:lang w:eastAsia="tr-TR"/>
              </w:rPr>
              <w:t>11.1.7.1. Üreme sisteminin yapı, görev ve işleyişini açıklar.</w:t>
            </w:r>
            <w:r w:rsidRPr="00E7519F">
              <w:rPr>
                <w:rFonts w:cstheme="minorHAnsi"/>
                <w:b/>
                <w:bCs/>
                <w:sz w:val="20"/>
                <w:szCs w:val="20"/>
                <w:lang w:eastAsia="tr-TR"/>
              </w:rPr>
              <w:br/>
            </w:r>
            <w:r w:rsidRPr="00E7519F">
              <w:rPr>
                <w:rFonts w:cstheme="minorHAnsi"/>
                <w:iCs/>
                <w:sz w:val="20"/>
                <w:szCs w:val="20"/>
                <w:lang w:eastAsia="tr-TR"/>
              </w:rPr>
              <w:t>a. Dişi ve erkek üreme sisteminin yapısı işlenirken görsel ögeler, grafik düzenleyiciler, e-öğrenme</w:t>
            </w:r>
            <w:r w:rsidRPr="00E7519F">
              <w:rPr>
                <w:rFonts w:cstheme="minorHAnsi"/>
                <w:iCs/>
                <w:sz w:val="20"/>
                <w:szCs w:val="20"/>
                <w:lang w:eastAsia="tr-TR"/>
              </w:rPr>
              <w:br/>
              <w:t>nesnesi ve uygulamalarından yararlanılır.</w:t>
            </w:r>
            <w:r w:rsidRPr="00E7519F">
              <w:rPr>
                <w:rFonts w:cstheme="minorHAnsi"/>
                <w:iCs/>
                <w:sz w:val="20"/>
                <w:szCs w:val="20"/>
                <w:lang w:eastAsia="tr-TR"/>
              </w:rPr>
              <w:br/>
              <w:t>b. Menstrual döngüyü düzenleyen hormonlarla ilgili grafiklere yer verilir.</w:t>
            </w:r>
            <w:r w:rsidRPr="00E7519F">
              <w:rPr>
                <w:rFonts w:cstheme="minorHAnsi"/>
                <w:iCs/>
                <w:sz w:val="20"/>
                <w:szCs w:val="20"/>
                <w:lang w:eastAsia="tr-TR"/>
              </w:rPr>
              <w:br/>
              <w:t>c. In vitro fertilizasyon yöntemleri kısaca açıklanır.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3D" w:rsidRPr="00380489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3D" w:rsidRPr="00380489" w:rsidRDefault="0024773D" w:rsidP="0024773D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 xml:space="preserve">23 Nisan Ulusal Egemenlik ve Çocuk Bayramı </w:t>
            </w:r>
          </w:p>
        </w:tc>
        <w:tc>
          <w:tcPr>
            <w:tcW w:w="13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4773D" w:rsidRPr="00380489" w:rsidRDefault="0024773D" w:rsidP="0024773D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773D" w:rsidRPr="00380489" w:rsidRDefault="0024773D" w:rsidP="0024773D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3D" w:rsidRPr="00380489" w:rsidRDefault="0024773D" w:rsidP="0024773D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24773D" w:rsidRPr="00380489" w:rsidTr="00FB06BA">
        <w:trPr>
          <w:cantSplit/>
          <w:trHeight w:val="1971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4773D" w:rsidRPr="00380489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4773D" w:rsidRPr="00380489" w:rsidRDefault="0024773D" w:rsidP="002477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4773D" w:rsidRPr="00380489" w:rsidRDefault="0024773D" w:rsidP="0024773D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5 (27-NİSAN-1 MAYIS)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3D" w:rsidRPr="00380489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3D" w:rsidRPr="00380489" w:rsidRDefault="0024773D" w:rsidP="0024773D">
            <w:pPr>
              <w:spacing w:after="0" w:line="240" w:lineRule="auto"/>
              <w:rPr>
                <w:rFonts w:ascii="Calibri" w:eastAsia="Calibri" w:hAnsi="Calibri" w:cs="Calibri"/>
                <w:b/>
                <w:bCs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11.1.7. Üreme Sistemi ve Embriyonik Gelişim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3D" w:rsidRPr="00380489" w:rsidRDefault="0024773D" w:rsidP="0024773D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11.1.7.2. Üreme sisteminin sağlıklı yapısının korunması için yapılması gerekenlere</w:t>
            </w: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br/>
              <w:t>ilişkin çıkarımlarda bulunur.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3D" w:rsidRPr="00380489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3D" w:rsidRPr="00380489" w:rsidRDefault="0024773D" w:rsidP="002477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73D" w:rsidRPr="00380489" w:rsidRDefault="0024773D" w:rsidP="0024773D">
            <w:pPr>
              <w:spacing w:after="200" w:line="276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3D" w:rsidRPr="00380489" w:rsidRDefault="0024773D" w:rsidP="0024773D">
            <w:pPr>
              <w:spacing w:after="200" w:line="276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3D" w:rsidRPr="00380489" w:rsidRDefault="0024773D" w:rsidP="0024773D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301FCE" w:rsidRPr="00380489" w:rsidTr="00FB06BA">
        <w:trPr>
          <w:trHeight w:val="112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TOPLAM DERS SAATİ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AYLAR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HAFTALAR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DERS SAATİ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PROGRAMIN KAZANIMLARI VE SINIRLILIKLARI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Calibri" w:hAnsi="Calibri" w:cs="Calibri"/>
                <w:b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ÖĞRENME -ÖĞRETME YÖNTEMVE TEKNİKLERİ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DEĞERLENDİRME                       (Hedef ve Davranışlara Ulaşma Düzeyi)</w:t>
            </w:r>
          </w:p>
        </w:tc>
      </w:tr>
      <w:tr w:rsidR="0024773D" w:rsidRPr="00380489" w:rsidTr="00FB06BA">
        <w:trPr>
          <w:cantSplit/>
          <w:trHeight w:val="1134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4773D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I.</w:t>
            </w:r>
            <w:r w:rsidRPr="00FB06B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ÜNİTE İNSAN FİZYOLOJİSİ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4773D" w:rsidRPr="00380489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MAYIS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24773D" w:rsidRPr="00380489" w:rsidRDefault="0024773D" w:rsidP="0024773D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 (4-8 MAYIS)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3D" w:rsidRPr="00380489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3D" w:rsidRPr="00380489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cstheme="minorHAnsi"/>
                <w:b/>
                <w:bCs/>
                <w:sz w:val="20"/>
                <w:szCs w:val="20"/>
                <w:lang w:eastAsia="tr-TR"/>
              </w:rPr>
              <w:t>11.1.7. Üreme Sistemi ve Embriyonik Gelişim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50BB" w:rsidRPr="006B50BB" w:rsidRDefault="0024773D" w:rsidP="006B50BB">
            <w:pPr>
              <w:spacing w:after="0" w:line="240" w:lineRule="auto"/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11.1.7.3. İnsanda embriyonik gelişim sürecini açıklar.</w:t>
            </w: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="006B50BB" w:rsidRPr="006B50BB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a. Hamilelikte bebeğin gelişimini olumsuz etkileyen faktörler (antibiyotik dahil erken</w:t>
            </w:r>
          </w:p>
          <w:p w:rsidR="006B50BB" w:rsidRPr="006B50BB" w:rsidRDefault="006B50BB" w:rsidP="006B50BB">
            <w:pPr>
              <w:spacing w:after="0" w:line="240" w:lineRule="auto"/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</w:pPr>
            <w:r w:rsidRPr="006B50BB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hamilelik döneminde ilaç kullanımı, yoğun stres, sağlıksız beslenme, folik asit yetersizliği,</w:t>
            </w:r>
          </w:p>
          <w:p w:rsidR="006B50BB" w:rsidRPr="006B50BB" w:rsidRDefault="006B50BB" w:rsidP="006B50BB">
            <w:pPr>
              <w:spacing w:after="0" w:line="240" w:lineRule="auto"/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</w:pPr>
            <w:r w:rsidRPr="006B50BB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X ışınımına maruz kalma) belirtilir.</w:t>
            </w:r>
          </w:p>
          <w:p w:rsidR="006B50BB" w:rsidRPr="006B50BB" w:rsidRDefault="006B50BB" w:rsidP="006B50BB">
            <w:pPr>
              <w:spacing w:after="0" w:line="240" w:lineRule="auto"/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</w:pPr>
            <w:r w:rsidRPr="006B50BB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b. Hamileliğin izlenmesinin bebeğin ve annenin sağlığı açısından önemi vurgulanır.</w:t>
            </w:r>
          </w:p>
          <w:p w:rsidR="006B50BB" w:rsidRPr="006B50BB" w:rsidRDefault="006B50BB" w:rsidP="006B50BB">
            <w:pPr>
              <w:spacing w:after="0" w:line="240" w:lineRule="auto"/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</w:pPr>
            <w:r w:rsidRPr="006B50BB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c. İnsanda embriyonik gelişim süreci görsel ögeler, grafik düzenleyiciler, e-öğrenme nesnesi</w:t>
            </w:r>
          </w:p>
          <w:p w:rsidR="006B50BB" w:rsidRPr="006B50BB" w:rsidRDefault="006B50BB" w:rsidP="006B50BB">
            <w:pPr>
              <w:spacing w:after="0" w:line="240" w:lineRule="auto"/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</w:pPr>
            <w:r w:rsidRPr="006B50BB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ve uygulamalarından faydalanılarak açıklanır.</w:t>
            </w:r>
          </w:p>
          <w:p w:rsidR="0024773D" w:rsidRPr="00380489" w:rsidRDefault="006B50BB" w:rsidP="006B50BB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6B50BB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ç. Çoklu doğumların nedenleri üzerinde durulur.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73D" w:rsidRPr="00380489" w:rsidRDefault="0024773D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3D" w:rsidRPr="00380489" w:rsidRDefault="0024773D" w:rsidP="002477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3D" w:rsidRPr="00380489" w:rsidRDefault="00FB06BA" w:rsidP="00FB06BA">
            <w:pPr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B06BA">
              <w:rPr>
                <w:rFonts w:ascii="Calibri" w:eastAsia="Calibri" w:hAnsi="Calibri" w:cs="Calibri"/>
                <w:sz w:val="20"/>
                <w:szCs w:val="20"/>
              </w:rPr>
              <w:t>Kavram Haritası, Anlatım, soru-cevap, tartışma,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12BC" w:rsidRPr="00380489" w:rsidRDefault="000312BC" w:rsidP="000312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Konularla ilgili çeşitli </w:t>
            </w:r>
          </w:p>
          <w:p w:rsidR="000312BC" w:rsidRPr="00380489" w:rsidRDefault="000312BC" w:rsidP="000312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deney araç ve gereçleri.</w:t>
            </w:r>
          </w:p>
          <w:p w:rsidR="0024773D" w:rsidRPr="00380489" w:rsidRDefault="000312BC" w:rsidP="000312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Ders kitabı,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773D" w:rsidRPr="00380489" w:rsidRDefault="0024773D" w:rsidP="0024773D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24773D" w:rsidRPr="00380489" w:rsidTr="00FB06BA">
        <w:trPr>
          <w:cantSplit/>
          <w:trHeight w:val="455"/>
        </w:trPr>
        <w:tc>
          <w:tcPr>
            <w:tcW w:w="1554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24773D" w:rsidRPr="00380489" w:rsidRDefault="0024773D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24773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2. ÜNİTE :KOMÜNİTE VE EKOSİSTEM EKOLOJİSİ (32 SAAT)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Pr="0024773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 xml:space="preserve">KAZANIM SAYISI: 5                                                                                                                         </w:t>
            </w:r>
          </w:p>
        </w:tc>
      </w:tr>
      <w:tr w:rsidR="00FB06BA" w:rsidRPr="00380489" w:rsidTr="006B50BB">
        <w:trPr>
          <w:cantSplit/>
          <w:trHeight w:val="1238"/>
        </w:trPr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4773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2. ÜNİTE :KOMÜNİVE EKOSİSTEM EKOLOJİSİ (32 SAAT)                                                                                                                                KAZANIM SAYISI: 5</w:t>
            </w:r>
          </w:p>
        </w:tc>
        <w:tc>
          <w:tcPr>
            <w:tcW w:w="6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24773D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MAYIS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24773D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 (11-15 MAYIS)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380489" w:rsidRDefault="00FB06BA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E7519F" w:rsidRDefault="00FB06BA" w:rsidP="0024773D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tr-TR"/>
              </w:rPr>
            </w:pPr>
            <w:r w:rsidRPr="00E7519F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tr-TR"/>
              </w:rPr>
              <w:t>11.2. Komünite ve Popülasyon Ekolojisi</w:t>
            </w:r>
            <w:r w:rsidRPr="00E7519F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tr-TR"/>
              </w:rPr>
              <w:br/>
              <w:t>11.2.1. Komünite Ekolojisi</w:t>
            </w:r>
          </w:p>
          <w:p w:rsidR="00FB06BA" w:rsidRPr="00380489" w:rsidRDefault="00FB06BA" w:rsidP="002477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50BB" w:rsidRPr="006B50BB" w:rsidRDefault="00FB06BA" w:rsidP="006B50BB">
            <w:pPr>
              <w:spacing w:after="0" w:line="240" w:lineRule="auto"/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11.2.1.1. Komünitenin yapısına etki eden faktörleri açıklar.</w:t>
            </w: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="006B50BB" w:rsidRPr="006B50BB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a. Komünitelerin içerdiği biyolojik çeşitliliğin karasal ekosistemlerde enlem, sucul</w:t>
            </w:r>
          </w:p>
          <w:p w:rsidR="006B50BB" w:rsidRPr="006B50BB" w:rsidRDefault="006B50BB" w:rsidP="006B50BB">
            <w:pPr>
              <w:spacing w:after="0" w:line="240" w:lineRule="auto"/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</w:pPr>
            <w:r w:rsidRPr="006B50BB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ekosistemlerde ise suyun derinliği ve suyun kirliliği ile ilişkili olduğu vurgulanır.</w:t>
            </w:r>
          </w:p>
          <w:p w:rsidR="00FB06BA" w:rsidRPr="00380489" w:rsidRDefault="006B50BB" w:rsidP="006B50BB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  <w:r w:rsidRPr="006B50BB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b. Komünite içinde baskın ve kilit taşı olan türlerin önemi üzerinde durulur.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24773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28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0312BC">
            <w:pPr>
              <w:spacing w:after="200" w:line="276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FB06BA">
              <w:rPr>
                <w:rFonts w:ascii="Calibri" w:eastAsia="Calibri" w:hAnsi="Calibri" w:cs="Calibri"/>
                <w:sz w:val="20"/>
                <w:szCs w:val="20"/>
              </w:rPr>
              <w:t xml:space="preserve">Kavram Haritası, Anlatım, soru-cevap, tartışma, gözlem, gösteri, anahtar kavram, tanılayıcı dallanmış </w:t>
            </w:r>
          </w:p>
        </w:tc>
        <w:tc>
          <w:tcPr>
            <w:tcW w:w="1401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Konularla ilgili çeşitli </w:t>
            </w:r>
          </w:p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deney araç ve gereçleri.</w:t>
            </w:r>
          </w:p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Ders kitabı, MEB onaylı </w:t>
            </w:r>
          </w:p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kaynak kitap ve dergiler, </w:t>
            </w:r>
          </w:p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Bilimsel eserler, bilimsel </w:t>
            </w:r>
          </w:p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dergiler (Bilim ve Teknik </w:t>
            </w:r>
          </w:p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dergisi vb.)</w:t>
            </w:r>
          </w:p>
          <w:p w:rsidR="006B50BB" w:rsidRPr="00380489" w:rsidRDefault="00FB06BA" w:rsidP="006B50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</w:t>
            </w:r>
          </w:p>
          <w:p w:rsidR="00FB06BA" w:rsidRPr="00380489" w:rsidRDefault="00FB06BA" w:rsidP="00FB06BA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24773D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FB06BA" w:rsidRPr="00380489" w:rsidTr="00FB06BA">
        <w:trPr>
          <w:cantSplit/>
          <w:trHeight w:val="1134"/>
        </w:trPr>
        <w:tc>
          <w:tcPr>
            <w:tcW w:w="5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4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FB06BA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3 (18-22 MAYIS)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11.2.1. Komünite Ekolojisi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50BB" w:rsidRPr="006B50BB" w:rsidRDefault="006B50BB" w:rsidP="006B50BB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6B50BB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11.2.1.2. Komünitede tür içi ve türler arasındaki rekabeti örneklerle açıklar.</w:t>
            </w:r>
          </w:p>
          <w:p w:rsidR="00FB06BA" w:rsidRPr="006B50BB" w:rsidRDefault="006B50BB" w:rsidP="006B50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tr-TR"/>
              </w:rPr>
            </w:pPr>
            <w:r w:rsidRPr="006B50BB"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  <w:t>Komünitelerde av-avcı ilişkisi vurgulanır.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FB06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19 Mayıs Atatürk'ü Anma Gençlik ve Spor Bayramı.</w:t>
            </w:r>
          </w:p>
          <w:p w:rsidR="00FB06BA" w:rsidRPr="00380489" w:rsidRDefault="00FB06BA" w:rsidP="00FB06BA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‘’Ataürk’ün gençliğe verdiği önem’’</w:t>
            </w:r>
          </w:p>
        </w:tc>
        <w:tc>
          <w:tcPr>
            <w:tcW w:w="132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FB06BA" w:rsidRPr="00380489" w:rsidRDefault="00FB06BA" w:rsidP="00FB06BA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FB06BA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FB06BA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FB06BA" w:rsidRPr="00380489" w:rsidTr="00FB06BA">
        <w:trPr>
          <w:cantSplit/>
          <w:trHeight w:val="1305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6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FB06B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FB06BA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 (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27</w:t>
            </w: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-29 MAYIS)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0F4564" w:rsidRDefault="00FB06BA" w:rsidP="00FB06BA">
            <w:pPr>
              <w:spacing w:after="0" w:line="240" w:lineRule="auto"/>
              <w:jc w:val="center"/>
              <w:rPr>
                <w:rFonts w:eastAsia="Calibri" w:cstheme="minorHAnsi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11.2.1. Komünite Ekolojisi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Default="00FB06BA" w:rsidP="00FB06B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  <w:p w:rsidR="00FB06BA" w:rsidRDefault="00FB06BA" w:rsidP="00FB06BA">
            <w:pPr>
              <w:spacing w:after="0" w:line="240" w:lineRule="auto"/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11.2.1.3. Komünitede türler arasında simbiyotik ilişkileri örneklerle açıklar.</w:t>
            </w: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E7519F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Parazitlik ve mutualizm insan sağlığı ile ilişkilendirilir (bit, pire, kene, tenya, bağırsak florası).</w:t>
            </w:r>
          </w:p>
          <w:p w:rsidR="00FB06BA" w:rsidRDefault="00FB06BA" w:rsidP="00FB06B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</w:p>
          <w:p w:rsidR="00FB06BA" w:rsidRPr="000F4564" w:rsidRDefault="00FB06BA" w:rsidP="00FB06B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FB06BA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3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6BA" w:rsidRPr="00380489" w:rsidRDefault="00FB06BA" w:rsidP="00FB06BA">
            <w:pPr>
              <w:spacing w:after="200"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4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FB06BA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FB06BA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301FCE" w:rsidRPr="00380489" w:rsidRDefault="00301FCE" w:rsidP="00301FCE">
      <w:pPr>
        <w:spacing w:after="200" w:line="276" w:lineRule="auto"/>
        <w:rPr>
          <w:rFonts w:ascii="Calibri" w:eastAsia="Calibri" w:hAnsi="Calibri" w:cs="Calibri"/>
          <w:sz w:val="20"/>
          <w:szCs w:val="20"/>
        </w:rPr>
      </w:pPr>
    </w:p>
    <w:tbl>
      <w:tblPr>
        <w:tblW w:w="15376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567"/>
        <w:gridCol w:w="567"/>
        <w:gridCol w:w="567"/>
        <w:gridCol w:w="567"/>
        <w:gridCol w:w="1106"/>
        <w:gridCol w:w="4962"/>
        <w:gridCol w:w="1275"/>
        <w:gridCol w:w="1494"/>
        <w:gridCol w:w="1328"/>
        <w:gridCol w:w="1401"/>
        <w:gridCol w:w="1580"/>
      </w:tblGrid>
      <w:tr w:rsidR="00301FCE" w:rsidRPr="00380489" w:rsidTr="00FB06BA">
        <w:trPr>
          <w:trHeight w:val="1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lastRenderedPageBreak/>
              <w:t>TOPLAM DERS SAATİ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AYLAR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HAFTALAR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DERS SAATİ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PROGRAMIN KAZANIMLARI VE SINIRLILIKLARI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ETKİNLİKLER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Calibri" w:hAnsi="Calibri" w:cs="Calibri"/>
                <w:b/>
                <w:sz w:val="20"/>
                <w:szCs w:val="20"/>
                <w:lang w:eastAsia="tr-TR"/>
              </w:rPr>
              <w:t>ATATÜRKÇÜLÜK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ÖĞRENME -ÖĞRETME YÖNTEMVE TEKNİKLERİ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KULLANILAN EĞİTİM TEKNOLOJİLERİ                                  ARAÇ VE GEREÇLERİ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1FCE" w:rsidRPr="00380489" w:rsidRDefault="00301FCE" w:rsidP="00983D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DEĞERLENDİRME                       (Hedef ve Davranışlara Ulaşma Düzeyi)</w:t>
            </w:r>
          </w:p>
        </w:tc>
      </w:tr>
      <w:tr w:rsidR="00FB06BA" w:rsidRPr="00380489" w:rsidTr="00976CFC">
        <w:trPr>
          <w:trHeight w:val="161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873F7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3.ÜNİTE: EKOSİSTEM EKOLOJİSİ VE GÜNCEL ÇEVRE SORUNLARI (26 SAAT) KAZANIM SAYISI: 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HAZİRAN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1 (1-5 HAZİRAN)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E7519F" w:rsidRDefault="00FB06BA" w:rsidP="00FB06BA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tr-TR"/>
              </w:rPr>
            </w:pPr>
            <w:r w:rsidRPr="00E7519F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tr-TR"/>
              </w:rPr>
              <w:t>11.2.1. Komünite Ekolojisi</w:t>
            </w:r>
          </w:p>
          <w:p w:rsidR="00FB06BA" w:rsidRPr="000F4564" w:rsidRDefault="00FB06BA" w:rsidP="00FB06B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E7519F" w:rsidRDefault="00FB06BA" w:rsidP="00FB06B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11.2.1.4. Komünitelerdeki süksesyonu örneklerle açıklar.</w:t>
            </w:r>
          </w:p>
          <w:p w:rsidR="00FB06BA" w:rsidRPr="00532889" w:rsidRDefault="00FB06BA" w:rsidP="00FB06BA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  <w:lang w:eastAsia="tr-TR"/>
              </w:rPr>
            </w:pPr>
            <w:r w:rsidRPr="00532889">
              <w:rPr>
                <w:rFonts w:eastAsia="Times New Roman" w:cstheme="minorHAnsi"/>
                <w:b/>
                <w:color w:val="000000"/>
                <w:sz w:val="20"/>
                <w:szCs w:val="20"/>
                <w:u w:val="single"/>
                <w:lang w:eastAsia="tr-TR"/>
              </w:rPr>
              <w:t>Süksesyonun evrelerine girilmez.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FB06BA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Kavram Haritası, Anlatım, soru-cevap, tartışma, gözlem, gösteri, anahtar kavram, tanılayıcı dallanmış ağaç tekniği, Yapılandırılmış Grid Tekniği,Lab çalışması</w:t>
            </w: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,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Konularla ilgili çeşitli </w:t>
            </w:r>
          </w:p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deney araç ve gereçleri.</w:t>
            </w:r>
          </w:p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Ders kitabı, MEB onaylı </w:t>
            </w:r>
          </w:p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kaynak kitap ve dergiler, </w:t>
            </w:r>
          </w:p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Bilimsel eserler, bilimsel </w:t>
            </w:r>
          </w:p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dergiler (Bilim ve Teknik </w:t>
            </w:r>
          </w:p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dergisi vb.)</w:t>
            </w:r>
          </w:p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 xml:space="preserve"> Konu ile ilgili CD ler.</w:t>
            </w:r>
          </w:p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Etkileşimli tahta</w:t>
            </w:r>
          </w:p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Kazanımlarla ilgili belgesel, film, simülasyon</w:t>
            </w:r>
          </w:p>
          <w:p w:rsidR="00FB06BA" w:rsidRPr="00380489" w:rsidRDefault="00FB06BA" w:rsidP="00FB06BA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EBA içerikleri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FB06BA" w:rsidRPr="00380489" w:rsidTr="00976CFC">
        <w:trPr>
          <w:trHeight w:val="161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2 (8-12 HAZİRAN)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870968" w:rsidRDefault="00FB06BA" w:rsidP="00FB06BA">
            <w:pPr>
              <w:pStyle w:val="AralkYok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tr-TR"/>
              </w:rPr>
            </w:pPr>
            <w:r w:rsidRPr="00E7519F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tr-TR"/>
              </w:rPr>
              <w:t>11.2.2. Popülasyon Ekolojisi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78C" w:rsidRDefault="0097478C" w:rsidP="00FB06B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II.YAZILI YOKLAMA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 xml:space="preserve"> ve DEĞERLENDİRME</w:t>
            </w:r>
          </w:p>
          <w:p w:rsidR="00FB06BA" w:rsidRPr="00673E42" w:rsidRDefault="00FB06BA" w:rsidP="00FB06B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11.2.2.1. Popülasyon dinamiğine etki eden faktörleri analiz eder.</w:t>
            </w: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E7519F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a. İnsan yaş piramitleri üzerinde durulur.</w:t>
            </w:r>
            <w:r w:rsidRPr="00E7519F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0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  <w:t>II.YAZILI YOKLAMA</w:t>
            </w:r>
          </w:p>
        </w:tc>
      </w:tr>
      <w:tr w:rsidR="00FB06BA" w:rsidRPr="00380489" w:rsidTr="00976CFC">
        <w:trPr>
          <w:cantSplit/>
          <w:trHeight w:val="212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FB06BA" w:rsidRPr="00380489" w:rsidRDefault="00FB06BA" w:rsidP="00FB06BA">
            <w:pPr>
              <w:spacing w:after="0" w:line="240" w:lineRule="auto"/>
              <w:ind w:right="113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3 (15-19 HAZİRAN)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tr-TR"/>
              </w:rPr>
            </w:pPr>
            <w:r w:rsidRPr="00E7519F">
              <w:rPr>
                <w:rFonts w:cstheme="minorHAnsi"/>
                <w:b/>
                <w:bCs/>
                <w:sz w:val="20"/>
                <w:szCs w:val="20"/>
                <w:lang w:eastAsia="tr-TR"/>
              </w:rPr>
              <w:t>11.2.2. Popülasyon Ekolojisi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E7519F" w:rsidRDefault="00FB06BA" w:rsidP="00FB06BA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tr-TR"/>
              </w:rPr>
              <w:t>11.2.2.1. Popülasyon dinamiğine etki eden faktörleri analiz eder.</w:t>
            </w:r>
          </w:p>
          <w:p w:rsidR="00532889" w:rsidRDefault="00FB06BA" w:rsidP="00FB06BA">
            <w:pPr>
              <w:spacing w:after="0" w:line="240" w:lineRule="auto"/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 xml:space="preserve">b. Popülasyon büyümesine ilişkin farklı büyüme eğrileri </w:t>
            </w:r>
          </w:p>
          <w:p w:rsidR="00FB06BA" w:rsidRDefault="00FB06BA" w:rsidP="00FB06BA">
            <w:pPr>
              <w:spacing w:after="0" w:line="240" w:lineRule="auto"/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</w:pPr>
            <w:r w:rsidRPr="00E7519F">
              <w:rPr>
                <w:rFonts w:eastAsia="Times New Roman" w:cstheme="minorHAnsi"/>
                <w:bCs/>
                <w:iCs/>
                <w:color w:val="000000"/>
                <w:sz w:val="20"/>
                <w:szCs w:val="20"/>
                <w:lang w:eastAsia="tr-TR"/>
              </w:rPr>
              <w:t>(S ve J) çizilir.</w:t>
            </w:r>
            <w:bookmarkStart w:id="0" w:name="_GoBack"/>
            <w:bookmarkEnd w:id="0"/>
          </w:p>
          <w:p w:rsidR="00FB06BA" w:rsidRPr="00FB06BA" w:rsidRDefault="00FB06BA" w:rsidP="00FB06BA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</w:pPr>
            <w:r w:rsidRPr="00FB06BA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c. Dünyada ve ülkemizde nüfus değişiminin grafikler üzerinden analiz edilmesi ve olası sonuçlarının</w:t>
            </w:r>
          </w:p>
          <w:p w:rsidR="00FB06BA" w:rsidRPr="00CA00A2" w:rsidRDefault="00FB06BA" w:rsidP="00FB06BA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tr-TR"/>
              </w:rPr>
            </w:pPr>
            <w:r w:rsidRPr="00FB06BA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tr-TR"/>
              </w:rPr>
              <w:t>tartışılması sağlanır.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FB06BA">
            <w:pPr>
              <w:spacing w:after="0" w:line="240" w:lineRule="auto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  <w:r w:rsidRPr="00380489"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  <w:t>Atatürk 'ün doğa ve çevre anlayışı</w:t>
            </w: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4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FB06B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06BA" w:rsidRPr="00380489" w:rsidRDefault="00FB06BA" w:rsidP="00FB06BA">
            <w:pPr>
              <w:spacing w:after="200" w:line="276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:rsidR="00301FCE" w:rsidRPr="00874E27" w:rsidRDefault="00301FCE" w:rsidP="00301FCE">
      <w:pPr>
        <w:spacing w:after="0" w:line="240" w:lineRule="auto"/>
        <w:rPr>
          <w:rFonts w:ascii="Calibri" w:eastAsia="Calibri" w:hAnsi="Calibri" w:cs="Calibri"/>
          <w:b/>
          <w:sz w:val="20"/>
          <w:szCs w:val="20"/>
        </w:rPr>
      </w:pPr>
      <w:r w:rsidRPr="00380489">
        <w:rPr>
          <w:rFonts w:ascii="Calibri" w:eastAsia="Calibri" w:hAnsi="Calibri" w:cs="Calibri"/>
          <w:b/>
          <w:sz w:val="20"/>
          <w:szCs w:val="20"/>
        </w:rPr>
        <w:t xml:space="preserve">Bu yıllık plan, Milli Eğitim Bakanlığı Talim Terbiye Kurulu Başkanlığınca 19/01/2018 tarih 34 sayıyla yayınlanan Orta Öğretim Biyoloji Dersi Öğretim Programlarında değişiklik yapılmasını öngören yazısı, 2104-2488-2504(Atatürkçülük konularının programlara yansıtılması),2551(Eğitim öğretim faaliyetlerinin planlı yürütülmesi),  SAYILI TEBLİĞLER DERGİLERİNE UYGUN OLARAK HAZIRLANMIŞTIR.  </w:t>
      </w:r>
      <w:r w:rsidRPr="00873F74">
        <w:rPr>
          <w:rFonts w:ascii="Calibri" w:eastAsia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0312BC" w:rsidRDefault="000312BC" w:rsidP="00301FCE">
      <w:pPr>
        <w:spacing w:after="0" w:line="240" w:lineRule="auto"/>
        <w:rPr>
          <w:rFonts w:ascii="Calibri" w:eastAsia="Calibri" w:hAnsi="Calibri" w:cs="Calibri"/>
          <w:b/>
          <w:sz w:val="20"/>
          <w:szCs w:val="20"/>
        </w:rPr>
      </w:pPr>
    </w:p>
    <w:p w:rsidR="000312BC" w:rsidRDefault="000312BC" w:rsidP="00301FCE">
      <w:pPr>
        <w:spacing w:after="0" w:line="240" w:lineRule="auto"/>
        <w:rPr>
          <w:rFonts w:ascii="Calibri" w:eastAsia="Calibri" w:hAnsi="Calibri" w:cs="Calibri"/>
          <w:b/>
          <w:sz w:val="20"/>
          <w:szCs w:val="20"/>
        </w:rPr>
      </w:pPr>
    </w:p>
    <w:p w:rsidR="000312BC" w:rsidRDefault="000312BC" w:rsidP="00301FCE">
      <w:pPr>
        <w:spacing w:after="0" w:line="240" w:lineRule="auto"/>
        <w:rPr>
          <w:rFonts w:ascii="Calibri" w:eastAsia="Calibri" w:hAnsi="Calibri" w:cs="Calibri"/>
          <w:b/>
          <w:sz w:val="20"/>
          <w:szCs w:val="20"/>
        </w:rPr>
      </w:pPr>
    </w:p>
    <w:p w:rsidR="00301FCE" w:rsidRPr="00380489" w:rsidRDefault="00301FCE" w:rsidP="00301FCE">
      <w:pPr>
        <w:spacing w:after="0" w:line="240" w:lineRule="auto"/>
        <w:rPr>
          <w:rFonts w:ascii="Calibri" w:eastAsia="Calibri" w:hAnsi="Calibri" w:cs="Calibri"/>
          <w:b/>
          <w:sz w:val="20"/>
          <w:szCs w:val="20"/>
        </w:rPr>
      </w:pPr>
      <w:r w:rsidRPr="00873F74">
        <w:rPr>
          <w:rFonts w:ascii="Calibri" w:eastAsia="Calibri" w:hAnsi="Calibri" w:cs="Calibri"/>
          <w:b/>
          <w:sz w:val="20"/>
          <w:szCs w:val="20"/>
        </w:rPr>
        <w:t xml:space="preserve">………………….                                                                                                                                                                                                        </w:t>
      </w:r>
      <w:r w:rsidRPr="00380489">
        <w:rPr>
          <w:rFonts w:ascii="Calibri" w:eastAsia="Calibri" w:hAnsi="Calibri" w:cs="Calibri"/>
          <w:b/>
          <w:sz w:val="20"/>
          <w:szCs w:val="20"/>
        </w:rPr>
        <w:t>UYGUNDUR</w:t>
      </w:r>
    </w:p>
    <w:p w:rsidR="00301FCE" w:rsidRPr="00380489" w:rsidRDefault="00301FCE" w:rsidP="00301FCE">
      <w:pPr>
        <w:spacing w:after="0" w:line="240" w:lineRule="auto"/>
        <w:rPr>
          <w:rFonts w:ascii="Calibri" w:eastAsia="Calibri" w:hAnsi="Calibri" w:cs="Calibri"/>
          <w:b/>
          <w:sz w:val="20"/>
          <w:szCs w:val="20"/>
        </w:rPr>
      </w:pPr>
      <w:r w:rsidRPr="00380489">
        <w:rPr>
          <w:rFonts w:ascii="Calibri" w:eastAsia="Calibri" w:hAnsi="Calibri" w:cs="Calibri"/>
          <w:b/>
          <w:sz w:val="20"/>
          <w:szCs w:val="20"/>
        </w:rPr>
        <w:t xml:space="preserve">  Biy. Öğrt.                                                                                                                                                                                                           … / 09 / 2019</w:t>
      </w:r>
    </w:p>
    <w:p w:rsidR="00301FCE" w:rsidRPr="00380489" w:rsidRDefault="00301FCE" w:rsidP="00301FCE">
      <w:pPr>
        <w:spacing w:after="0" w:line="240" w:lineRule="auto"/>
        <w:rPr>
          <w:rFonts w:ascii="Calibri" w:eastAsia="Calibri" w:hAnsi="Calibri" w:cs="Calibri"/>
          <w:b/>
          <w:sz w:val="20"/>
          <w:szCs w:val="20"/>
        </w:rPr>
      </w:pPr>
      <w:r w:rsidRPr="00380489">
        <w:rPr>
          <w:rFonts w:ascii="Calibri" w:eastAsia="Calibri" w:hAnsi="Calibri" w:cs="Calibri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01FCE" w:rsidRPr="00874E27" w:rsidRDefault="05685C31" w:rsidP="00301FCE">
      <w:pPr>
        <w:spacing w:after="0" w:line="240" w:lineRule="auto"/>
        <w:rPr>
          <w:rFonts w:ascii="Calibri" w:eastAsia="Calibri" w:hAnsi="Calibri" w:cs="Calibri"/>
          <w:b/>
          <w:sz w:val="20"/>
          <w:szCs w:val="20"/>
        </w:rPr>
      </w:pPr>
      <w:r w:rsidRPr="05685C31">
        <w:rPr>
          <w:rFonts w:ascii="Calibri" w:eastAsia="Calibri" w:hAnsi="Calibri" w:cs="Calibri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OKUL MÜDÜRÜ  </w:t>
      </w:r>
    </w:p>
    <w:p w:rsidR="05685C31" w:rsidRDefault="05685C31" w:rsidP="05685C31">
      <w:pPr>
        <w:spacing w:after="0" w:line="240" w:lineRule="auto"/>
        <w:rPr>
          <w:rFonts w:ascii="Calibri" w:eastAsia="Calibri" w:hAnsi="Calibri" w:cs="Calibri"/>
          <w:b/>
          <w:bCs/>
          <w:sz w:val="20"/>
          <w:szCs w:val="20"/>
        </w:rPr>
      </w:pPr>
    </w:p>
    <w:p w:rsidR="05685C31" w:rsidRDefault="05685C31" w:rsidP="05685C31">
      <w:pPr>
        <w:spacing w:after="0" w:line="240" w:lineRule="auto"/>
        <w:rPr>
          <w:rFonts w:ascii="Calibri" w:eastAsia="Calibri" w:hAnsi="Calibri" w:cs="Calibri"/>
          <w:b/>
          <w:bCs/>
          <w:sz w:val="20"/>
          <w:szCs w:val="20"/>
        </w:rPr>
      </w:pPr>
    </w:p>
    <w:p w:rsidR="05685C31" w:rsidRDefault="05685C31" w:rsidP="05685C31">
      <w:pPr>
        <w:spacing w:after="0" w:line="240" w:lineRule="auto"/>
        <w:rPr>
          <w:rFonts w:ascii="Calibri" w:eastAsia="Calibri" w:hAnsi="Calibri" w:cs="Calibri"/>
          <w:b/>
          <w:bCs/>
          <w:sz w:val="20"/>
          <w:szCs w:val="20"/>
        </w:rPr>
      </w:pPr>
    </w:p>
    <w:p w:rsidR="005A0F26" w:rsidRDefault="005A0F26"/>
    <w:sectPr w:rsidR="005A0F26" w:rsidSect="00983D38">
      <w:headerReference w:type="default" r:id="rId6"/>
      <w:pgSz w:w="16838" w:h="11906" w:orient="landscape"/>
      <w:pgMar w:top="397" w:right="289" w:bottom="284" w:left="567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6C9" w:rsidRDefault="00BD56C9">
      <w:pPr>
        <w:spacing w:after="0" w:line="240" w:lineRule="auto"/>
      </w:pPr>
      <w:r>
        <w:separator/>
      </w:r>
    </w:p>
  </w:endnote>
  <w:endnote w:type="continuationSeparator" w:id="0">
    <w:p w:rsidR="00BD56C9" w:rsidRDefault="00BD5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6C9" w:rsidRDefault="00BD56C9">
      <w:pPr>
        <w:spacing w:after="0" w:line="240" w:lineRule="auto"/>
      </w:pPr>
      <w:r>
        <w:separator/>
      </w:r>
    </w:p>
  </w:footnote>
  <w:footnote w:type="continuationSeparator" w:id="0">
    <w:p w:rsidR="00BD56C9" w:rsidRDefault="00BD56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BCF" w:rsidRPr="00DC1E6D" w:rsidRDefault="00580BCF" w:rsidP="00983D38">
    <w:pPr>
      <w:jc w:val="center"/>
      <w:rPr>
        <w:b/>
      </w:rPr>
    </w:pPr>
  </w:p>
  <w:p w:rsidR="00580BCF" w:rsidRPr="008662E8" w:rsidRDefault="00580BCF" w:rsidP="00983D38">
    <w:pPr>
      <w:jc w:val="center"/>
      <w:rPr>
        <w:b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40A6"/>
    <w:rsid w:val="000312BC"/>
    <w:rsid w:val="000A63E5"/>
    <w:rsid w:val="0024773D"/>
    <w:rsid w:val="00301FCE"/>
    <w:rsid w:val="003A00EB"/>
    <w:rsid w:val="003E7091"/>
    <w:rsid w:val="0045272A"/>
    <w:rsid w:val="00532889"/>
    <w:rsid w:val="00544B06"/>
    <w:rsid w:val="00580BCF"/>
    <w:rsid w:val="005A0F26"/>
    <w:rsid w:val="005F4B99"/>
    <w:rsid w:val="006B50BB"/>
    <w:rsid w:val="007D3A1B"/>
    <w:rsid w:val="008570B1"/>
    <w:rsid w:val="0097478C"/>
    <w:rsid w:val="00976CFC"/>
    <w:rsid w:val="00983D38"/>
    <w:rsid w:val="00B56A51"/>
    <w:rsid w:val="00B823D9"/>
    <w:rsid w:val="00B8645A"/>
    <w:rsid w:val="00BD40A6"/>
    <w:rsid w:val="00BD56C9"/>
    <w:rsid w:val="00C339AD"/>
    <w:rsid w:val="00FB06BA"/>
    <w:rsid w:val="05685C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2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1FCE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7D3A1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3805</Words>
  <Characters>21691</Characters>
  <DocSecurity>0</DocSecurity>
  <Lines>180</Lines>
  <Paragraphs>50</Paragraphs>
  <ScaleCrop>false</ScaleCrop>
  <Manager>https://www.sorubak.com</Manager>
  <Company/>
  <LinksUpToDate>false</LinksUpToDate>
  <CharactersWithSpaces>25446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2019-08-19T18:20:00Z</dcterms:created>
  <dcterms:modified xsi:type="dcterms:W3CDTF">2019-09-10T12:24:00Z</dcterms:modified>
  <cp:category>https://www.sorubak.com</cp:category>
</cp:coreProperties>
</file>