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"/>
        <w:gridCol w:w="620"/>
        <w:gridCol w:w="820"/>
        <w:gridCol w:w="980"/>
        <w:gridCol w:w="440"/>
        <w:gridCol w:w="620"/>
        <w:gridCol w:w="660"/>
        <w:gridCol w:w="860"/>
        <w:gridCol w:w="980"/>
        <w:gridCol w:w="680"/>
        <w:gridCol w:w="540"/>
        <w:gridCol w:w="460"/>
        <w:gridCol w:w="580"/>
        <w:gridCol w:w="560"/>
        <w:gridCol w:w="240"/>
        <w:gridCol w:w="220"/>
        <w:gridCol w:w="420"/>
        <w:gridCol w:w="240"/>
        <w:gridCol w:w="540"/>
        <w:gridCol w:w="30"/>
        <w:gridCol w:w="20"/>
      </w:tblGrid>
      <w:tr w:rsidR="0082627D">
        <w:trPr>
          <w:trHeight w:val="106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  <w:bookmarkStart w:id="0" w:name="page1"/>
            <w:bookmarkEnd w:id="0"/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407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single" w:sz="8" w:space="0" w:color="00000A"/>
            </w:tcBorders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right w:val="single" w:sz="8" w:space="0" w:color="00000A"/>
            </w:tcBorders>
            <w:vAlign w:val="bottom"/>
          </w:tcPr>
          <w:p w:rsidR="0082627D" w:rsidRDefault="00AE7DA2">
            <w:pPr>
              <w:spacing w:line="406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7"/>
                <w:szCs w:val="47"/>
              </w:rPr>
              <w:t>A</w:t>
            </w:r>
          </w:p>
        </w:tc>
        <w:tc>
          <w:tcPr>
            <w:tcW w:w="4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gridSpan w:val="9"/>
            <w:vMerge w:val="restart"/>
            <w:tcBorders>
              <w:right w:val="single" w:sz="8" w:space="0" w:color="00000A"/>
            </w:tcBorders>
            <w:vAlign w:val="bottom"/>
          </w:tcPr>
          <w:p w:rsidR="0082627D" w:rsidRDefault="00AE7DA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2018-2019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EĞİTİM ÖĞRETİM YILI ŞEHİT İLHAN KARTAL</w:t>
            </w: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Merge w:val="restart"/>
            <w:tcBorders>
              <w:right w:val="single" w:sz="8" w:space="0" w:color="00000A"/>
            </w:tcBorders>
            <w:vAlign w:val="bottom"/>
          </w:tcPr>
          <w:p w:rsidR="0082627D" w:rsidRDefault="00AE7DA2">
            <w:pPr>
              <w:ind w:right="48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18"/>
                <w:szCs w:val="18"/>
              </w:rPr>
              <w:t>.....</w:t>
            </w:r>
            <w:proofErr w:type="gramEnd"/>
            <w:r>
              <w:rPr>
                <w:rFonts w:eastAsia="Times New Roman"/>
                <w:b/>
                <w:bCs/>
                <w:sz w:val="18"/>
                <w:szCs w:val="18"/>
              </w:rPr>
              <w:t>/05/2019</w:t>
            </w: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1"/>
        </w:trPr>
        <w:tc>
          <w:tcPr>
            <w:tcW w:w="20" w:type="dxa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left w:val="single" w:sz="8" w:space="0" w:color="00000A"/>
            </w:tcBorders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00000A"/>
            </w:tcBorders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940" w:type="dxa"/>
            <w:gridSpan w:val="9"/>
            <w:vMerge/>
            <w:tcBorders>
              <w:right w:val="single" w:sz="8" w:space="0" w:color="00000A"/>
            </w:tcBorders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gridSpan w:val="4"/>
            <w:vMerge/>
            <w:tcBorders>
              <w:right w:val="single" w:sz="8" w:space="0" w:color="00000A"/>
            </w:tcBorders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2627D">
        <w:trPr>
          <w:trHeight w:val="230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8" w:space="0" w:color="00000A"/>
            </w:tcBorders>
            <w:vAlign w:val="bottom"/>
          </w:tcPr>
          <w:p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00000A"/>
            </w:tcBorders>
            <w:vAlign w:val="bottom"/>
          </w:tcPr>
          <w:p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5380" w:type="dxa"/>
            <w:gridSpan w:val="8"/>
            <w:vAlign w:val="bottom"/>
          </w:tcPr>
          <w:p w:rsidR="0082627D" w:rsidRDefault="00AE7DA2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ANADOLU LİSESİ DKAB 10.SINIF II.DÖNEM 2. SINAV</w:t>
            </w:r>
          </w:p>
        </w:tc>
        <w:tc>
          <w:tcPr>
            <w:tcW w:w="560" w:type="dxa"/>
            <w:tcBorders>
              <w:right w:val="single" w:sz="8" w:space="0" w:color="00000A"/>
            </w:tcBorders>
            <w:vAlign w:val="bottom"/>
          </w:tcPr>
          <w:p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gridSpan w:val="4"/>
            <w:vMerge/>
            <w:tcBorders>
              <w:right w:val="single" w:sz="8" w:space="0" w:color="00000A"/>
            </w:tcBorders>
            <w:vAlign w:val="bottom"/>
          </w:tcPr>
          <w:p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75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left w:val="single" w:sz="8" w:space="0" w:color="00000A"/>
            </w:tcBorders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00000A"/>
            </w:tcBorders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SORULARI</w:t>
            </w: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right w:val="single" w:sz="8" w:space="0" w:color="00000A"/>
            </w:tcBorders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00000A"/>
            </w:tcBorders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161"/>
        </w:trPr>
        <w:tc>
          <w:tcPr>
            <w:tcW w:w="20" w:type="dxa"/>
            <w:vMerge w:val="restart"/>
            <w:vAlign w:val="bottom"/>
          </w:tcPr>
          <w:p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3800" w:type="dxa"/>
            <w:gridSpan w:val="6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197"/>
        </w:trPr>
        <w:tc>
          <w:tcPr>
            <w:tcW w:w="20" w:type="dxa"/>
            <w:vMerge/>
            <w:vAlign w:val="bottom"/>
          </w:tcPr>
          <w:p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5000" w:type="dxa"/>
            <w:gridSpan w:val="7"/>
            <w:vAlign w:val="bottom"/>
          </w:tcPr>
          <w:p w:rsidR="0082627D" w:rsidRDefault="00AE7DA2">
            <w:pPr>
              <w:spacing w:line="19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1. Aşağıdakilerden hangisi temel hak ve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özgürlüklerden biri</w:t>
            </w:r>
          </w:p>
        </w:tc>
        <w:tc>
          <w:tcPr>
            <w:tcW w:w="5460" w:type="dxa"/>
            <w:gridSpan w:val="11"/>
            <w:vAlign w:val="bottom"/>
          </w:tcPr>
          <w:p w:rsidR="0082627D" w:rsidRDefault="00AE7DA2">
            <w:pPr>
              <w:spacing w:line="197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8. Aşağıda dinle ilgili verilen bilgilerden hangisi yanlıştr?</w:t>
            </w:r>
          </w:p>
        </w:tc>
        <w:tc>
          <w:tcPr>
            <w:tcW w:w="20" w:type="dxa"/>
            <w:vMerge/>
            <w:vAlign w:val="bottom"/>
          </w:tcPr>
          <w:p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0"/>
        </w:trPr>
        <w:tc>
          <w:tcPr>
            <w:tcW w:w="640" w:type="dxa"/>
            <w:gridSpan w:val="2"/>
            <w:vMerge w:val="restart"/>
            <w:vAlign w:val="bottom"/>
          </w:tcPr>
          <w:p w:rsidR="0082627D" w:rsidRDefault="00AE7DA2">
            <w:pPr>
              <w:spacing w:line="224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0"/>
                <w:szCs w:val="20"/>
              </w:rPr>
              <w:t>değildir</w:t>
            </w:r>
          </w:p>
        </w:tc>
        <w:tc>
          <w:tcPr>
            <w:tcW w:w="820" w:type="dxa"/>
            <w:vMerge w:val="restart"/>
            <w:vAlign w:val="bottom"/>
          </w:tcPr>
          <w:p w:rsidR="0082627D" w:rsidRDefault="00AE7DA2">
            <w:pPr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1"/>
                <w:sz w:val="18"/>
                <w:szCs w:val="18"/>
              </w:rPr>
              <w:t>?</w:t>
            </w:r>
          </w:p>
        </w:tc>
        <w:tc>
          <w:tcPr>
            <w:tcW w:w="980" w:type="dxa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60" w:type="dxa"/>
            <w:gridSpan w:val="8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2627D">
        <w:trPr>
          <w:trHeight w:val="234"/>
        </w:trPr>
        <w:tc>
          <w:tcPr>
            <w:tcW w:w="6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Merge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spacing w:line="228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a) Din toplum düzeninin sağlanması ve toplumların birlik içiinde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44"/>
        </w:trPr>
        <w:tc>
          <w:tcPr>
            <w:tcW w:w="1460" w:type="dxa"/>
            <w:gridSpan w:val="3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Yaşama hakkı</w:t>
            </w:r>
          </w:p>
        </w:tc>
        <w:tc>
          <w:tcPr>
            <w:tcW w:w="1420" w:type="dxa"/>
            <w:gridSpan w:val="2"/>
            <w:vAlign w:val="bottom"/>
          </w:tcPr>
          <w:p w:rsidR="0082627D" w:rsidRDefault="00AE7DA2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Eğitm hakkı</w:t>
            </w:r>
          </w:p>
        </w:tc>
        <w:tc>
          <w:tcPr>
            <w:tcW w:w="2140" w:type="dxa"/>
            <w:gridSpan w:val="3"/>
            <w:vAlign w:val="bottom"/>
          </w:tcPr>
          <w:p w:rsidR="0082627D" w:rsidRDefault="00AE7DA2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Vergi ödeme</w:t>
            </w:r>
          </w:p>
        </w:tc>
        <w:tc>
          <w:tcPr>
            <w:tcW w:w="3240" w:type="dxa"/>
            <w:gridSpan w:val="5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varlıklarını sürdürmelerini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sağlari</w:t>
            </w: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3"/>
            <w:vAlign w:val="bottom"/>
          </w:tcPr>
          <w:p w:rsidR="0082627D" w:rsidRDefault="00AE7DA2">
            <w:pPr>
              <w:ind w:right="8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Sağlık hakkı</w:t>
            </w:r>
          </w:p>
        </w:tc>
        <w:tc>
          <w:tcPr>
            <w:tcW w:w="2140" w:type="dxa"/>
            <w:gridSpan w:val="3"/>
            <w:vAlign w:val="bottom"/>
          </w:tcPr>
          <w:p w:rsidR="0082627D" w:rsidRDefault="00AE7DA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Düşünce özgürlüğü</w:t>
            </w: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İnsanların huzur ve barış içiinde yaşamasını sağlari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44"/>
        </w:trPr>
        <w:tc>
          <w:tcPr>
            <w:tcW w:w="5020" w:type="dxa"/>
            <w:gridSpan w:val="8"/>
            <w:vMerge w:val="restart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2. “İşçiye ücretni alnının teri kurumadan veriniz” hadisi</w:t>
            </w: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İnsanlardan birbirlerinin hak ve özgürlüklerine saygılı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05"/>
        </w:trPr>
        <w:tc>
          <w:tcPr>
            <w:tcW w:w="5020" w:type="dxa"/>
            <w:gridSpan w:val="8"/>
            <w:vMerge/>
            <w:vAlign w:val="bottom"/>
          </w:tcPr>
          <w:p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82627D" w:rsidRDefault="00AE7DA2">
            <w:pPr>
              <w:spacing w:line="205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olmalarını isteri</w:t>
            </w: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47"/>
        </w:trPr>
        <w:tc>
          <w:tcPr>
            <w:tcW w:w="2880" w:type="dxa"/>
            <w:gridSpan w:val="5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insanın hangi hakkıyla ilgilidir?</w:t>
            </w: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Din kuralları insanlar tarafndan oluşturulmuşturi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44"/>
        </w:trPr>
        <w:tc>
          <w:tcPr>
            <w:tcW w:w="1460" w:type="dxa"/>
            <w:gridSpan w:val="3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Eğitm hakkı</w:t>
            </w:r>
          </w:p>
        </w:tc>
        <w:tc>
          <w:tcPr>
            <w:tcW w:w="3560" w:type="dxa"/>
            <w:gridSpan w:val="5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Ekonomik hakkı</w:t>
            </w: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Toplumdaki kin, nefret, düşmanlık gibi kötülükleri yasaklari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67"/>
        </w:trPr>
        <w:tc>
          <w:tcPr>
            <w:tcW w:w="1460" w:type="dxa"/>
            <w:gridSpan w:val="3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İbadet hakkı</w:t>
            </w:r>
          </w:p>
        </w:tc>
        <w:tc>
          <w:tcPr>
            <w:tcW w:w="1420" w:type="dxa"/>
            <w:gridSpan w:val="2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Yaşam hakkı</w:t>
            </w:r>
          </w:p>
        </w:tc>
        <w:tc>
          <w:tcPr>
            <w:tcW w:w="2140" w:type="dxa"/>
            <w:gridSpan w:val="3"/>
            <w:vAlign w:val="bottom"/>
          </w:tcPr>
          <w:p w:rsidR="0082627D" w:rsidRDefault="00AE7DA2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Sağlık hakkı</w:t>
            </w:r>
          </w:p>
        </w:tc>
        <w:tc>
          <w:tcPr>
            <w:tcW w:w="98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54"/>
        </w:trPr>
        <w:tc>
          <w:tcPr>
            <w:tcW w:w="3500" w:type="dxa"/>
            <w:gridSpan w:val="6"/>
            <w:vMerge w:val="restart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3. Haklarla ilgili verilen bilgilerden hangisi</w:t>
            </w:r>
          </w:p>
        </w:tc>
        <w:tc>
          <w:tcPr>
            <w:tcW w:w="660" w:type="dxa"/>
            <w:vMerge w:val="restart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yanlıştr</w:t>
            </w:r>
          </w:p>
        </w:tc>
        <w:tc>
          <w:tcPr>
            <w:tcW w:w="860" w:type="dxa"/>
            <w:vMerge w:val="restart"/>
            <w:vAlign w:val="bottom"/>
          </w:tcPr>
          <w:p w:rsidR="0082627D" w:rsidRDefault="00AE7DA2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20"/>
                <w:szCs w:val="20"/>
              </w:rPr>
              <w:t>?</w:t>
            </w: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9.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“</w:t>
            </w: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Halk içiinde muteber bir nesne yok devlet gibi, Olmaya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191"/>
        </w:trPr>
        <w:tc>
          <w:tcPr>
            <w:tcW w:w="3500" w:type="dxa"/>
            <w:gridSpan w:val="6"/>
            <w:vMerge/>
            <w:vAlign w:val="bottom"/>
          </w:tcPr>
          <w:p w:rsidR="0082627D" w:rsidRDefault="0082627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:rsidR="0082627D" w:rsidRDefault="0082627D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vAlign w:val="bottom"/>
          </w:tcPr>
          <w:p w:rsidR="0082627D" w:rsidRDefault="0082627D">
            <w:pPr>
              <w:rPr>
                <w:sz w:val="16"/>
                <w:szCs w:val="16"/>
              </w:rPr>
            </w:pPr>
          </w:p>
        </w:tc>
        <w:tc>
          <w:tcPr>
            <w:tcW w:w="5480" w:type="dxa"/>
            <w:gridSpan w:val="12"/>
            <w:vMerge w:val="restart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 xml:space="preserve">devlet  cihanda  bir  nefes  sıhhat  gibii”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sözü  hangi  temel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38"/>
        </w:trPr>
        <w:tc>
          <w:tcPr>
            <w:tcW w:w="3500" w:type="dxa"/>
            <w:gridSpan w:val="6"/>
            <w:vMerge/>
            <w:vAlign w:val="bottom"/>
          </w:tcPr>
          <w:p w:rsidR="0082627D" w:rsidRDefault="0082627D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vMerge/>
            <w:vAlign w:val="bottom"/>
          </w:tcPr>
          <w:p w:rsidR="0082627D" w:rsidRDefault="0082627D">
            <w:pPr>
              <w:rPr>
                <w:sz w:val="3"/>
                <w:szCs w:val="3"/>
              </w:rPr>
            </w:pPr>
          </w:p>
        </w:tc>
        <w:tc>
          <w:tcPr>
            <w:tcW w:w="5480" w:type="dxa"/>
            <w:gridSpan w:val="12"/>
            <w:vMerge/>
            <w:vAlign w:val="bottom"/>
          </w:tcPr>
          <w:p w:rsidR="0082627D" w:rsidRDefault="0082627D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2627D">
        <w:trPr>
          <w:trHeight w:val="247"/>
        </w:trPr>
        <w:tc>
          <w:tcPr>
            <w:tcW w:w="5020" w:type="dxa"/>
            <w:gridSpan w:val="8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Eğitm hakkı ülkedeki herkes içiin eşitri</w:t>
            </w:r>
          </w:p>
        </w:tc>
        <w:tc>
          <w:tcPr>
            <w:tcW w:w="4040" w:type="dxa"/>
            <w:gridSpan w:val="7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 xml:space="preserve">hakkımıza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dikkat etmemizi öğütlemektedir?</w:t>
            </w: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5020" w:type="dxa"/>
            <w:gridSpan w:val="8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İnsanlar istediği bir dini benimsemekte özgürdürleri</w:t>
            </w:r>
          </w:p>
        </w:tc>
        <w:tc>
          <w:tcPr>
            <w:tcW w:w="1660" w:type="dxa"/>
            <w:gridSpan w:val="2"/>
            <w:vAlign w:val="bottom"/>
          </w:tcPr>
          <w:p w:rsidR="0082627D" w:rsidRDefault="00AE7DA2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a) Eğitm</w:t>
            </w:r>
          </w:p>
        </w:tc>
        <w:tc>
          <w:tcPr>
            <w:tcW w:w="1000" w:type="dxa"/>
            <w:gridSpan w:val="2"/>
            <w:vAlign w:val="bottom"/>
          </w:tcPr>
          <w:p w:rsidR="0082627D" w:rsidRDefault="00AE7DA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b) Yaşam</w:t>
            </w:r>
          </w:p>
        </w:tc>
        <w:tc>
          <w:tcPr>
            <w:tcW w:w="1380" w:type="dxa"/>
            <w:gridSpan w:val="3"/>
            <w:vAlign w:val="bottom"/>
          </w:tcPr>
          <w:p w:rsidR="0082627D" w:rsidRDefault="00AE7DA2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c) Düşünce</w:t>
            </w: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77"/>
        </w:trPr>
        <w:tc>
          <w:tcPr>
            <w:tcW w:w="5020" w:type="dxa"/>
            <w:gridSpan w:val="8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İnsanlar düşüncelerini ifade ederken baskı altndadırlari</w:t>
            </w:r>
          </w:p>
        </w:tc>
        <w:tc>
          <w:tcPr>
            <w:tcW w:w="98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d) Ekonomi</w:t>
            </w:r>
          </w:p>
        </w:tc>
        <w:tc>
          <w:tcPr>
            <w:tcW w:w="1040" w:type="dxa"/>
            <w:gridSpan w:val="2"/>
            <w:vAlign w:val="bottom"/>
          </w:tcPr>
          <w:p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e) Sağlık</w:t>
            </w: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27"/>
        </w:trPr>
        <w:tc>
          <w:tcPr>
            <w:tcW w:w="5020" w:type="dxa"/>
            <w:gridSpan w:val="8"/>
            <w:vAlign w:val="bottom"/>
          </w:tcPr>
          <w:p w:rsidR="0082627D" w:rsidRDefault="00AE7DA2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d) Her canlı yaşama hakkına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sahiptri</w:t>
            </w:r>
          </w:p>
        </w:tc>
        <w:tc>
          <w:tcPr>
            <w:tcW w:w="4040" w:type="dxa"/>
            <w:gridSpan w:val="7"/>
            <w:vAlign w:val="bottom"/>
          </w:tcPr>
          <w:p w:rsidR="0082627D" w:rsidRDefault="00AE7DA2">
            <w:pPr>
              <w:spacing w:line="226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0. Hangisi toplumsal içerikli kul hakkı ihlali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82627D" w:rsidRDefault="00AE7DA2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değildir</w:t>
            </w:r>
          </w:p>
        </w:tc>
        <w:tc>
          <w:tcPr>
            <w:tcW w:w="800" w:type="dxa"/>
            <w:gridSpan w:val="3"/>
            <w:vAlign w:val="bottom"/>
          </w:tcPr>
          <w:p w:rsidR="0082627D" w:rsidRDefault="00AE7DA2">
            <w:pPr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1"/>
                <w:sz w:val="18"/>
                <w:szCs w:val="18"/>
              </w:rPr>
              <w:t>?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67"/>
        </w:trPr>
        <w:tc>
          <w:tcPr>
            <w:tcW w:w="5020" w:type="dxa"/>
            <w:gridSpan w:val="8"/>
            <w:vMerge w:val="restart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Bütün insanlar sağlık hizmetlerinden eşit olarak</w:t>
            </w:r>
          </w:p>
        </w:tc>
        <w:tc>
          <w:tcPr>
            <w:tcW w:w="2660" w:type="dxa"/>
            <w:gridSpan w:val="4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Kaçiak elektrik kullanmaki</w:t>
            </w:r>
          </w:p>
        </w:tc>
        <w:tc>
          <w:tcPr>
            <w:tcW w:w="58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72"/>
        </w:trPr>
        <w:tc>
          <w:tcPr>
            <w:tcW w:w="5020" w:type="dxa"/>
            <w:gridSpan w:val="8"/>
            <w:vMerge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3240" w:type="dxa"/>
            <w:gridSpan w:val="5"/>
            <w:vMerge w:val="restart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Sınıfaki sıralara ismimizi yazmaki</w:t>
            </w: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08"/>
        </w:trPr>
        <w:tc>
          <w:tcPr>
            <w:tcW w:w="1460" w:type="dxa"/>
            <w:gridSpan w:val="3"/>
            <w:vMerge w:val="restart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yararlanmalıdıri</w:t>
            </w:r>
          </w:p>
        </w:tc>
        <w:tc>
          <w:tcPr>
            <w:tcW w:w="98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gridSpan w:val="5"/>
            <w:vMerge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72"/>
        </w:trPr>
        <w:tc>
          <w:tcPr>
            <w:tcW w:w="1460" w:type="dxa"/>
            <w:gridSpan w:val="3"/>
            <w:vMerge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3240" w:type="dxa"/>
            <w:gridSpan w:val="5"/>
            <w:vMerge w:val="restart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c)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Parktaki banklara zarar vermeki</w:t>
            </w: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08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gridSpan w:val="5"/>
            <w:vMerge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5020" w:type="dxa"/>
            <w:gridSpan w:val="8"/>
            <w:vMerge w:val="restart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4.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“İlim Çin’de dahî olsa gidip alınızi”</w:t>
            </w:r>
          </w:p>
        </w:tc>
        <w:tc>
          <w:tcPr>
            <w:tcW w:w="3240" w:type="dxa"/>
            <w:gridSpan w:val="5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Okul eşyalarına zarar vermeki</w:t>
            </w: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78"/>
        </w:trPr>
        <w:tc>
          <w:tcPr>
            <w:tcW w:w="5020" w:type="dxa"/>
            <w:gridSpan w:val="8"/>
            <w:vMerge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80" w:type="dxa"/>
            <w:gridSpan w:val="12"/>
            <w:vMerge w:val="restart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Bir arkadaşımızı o yokken arkasından çiekiştrmeki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02"/>
        </w:trPr>
        <w:tc>
          <w:tcPr>
            <w:tcW w:w="5020" w:type="dxa"/>
            <w:gridSpan w:val="8"/>
            <w:vMerge w:val="restart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“Kadın erkek herkese ilim öğrenmek farzdıri”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hadisleri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temel</w:t>
            </w:r>
          </w:p>
        </w:tc>
        <w:tc>
          <w:tcPr>
            <w:tcW w:w="5480" w:type="dxa"/>
            <w:gridSpan w:val="12"/>
            <w:vMerge/>
            <w:vAlign w:val="bottom"/>
          </w:tcPr>
          <w:p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78"/>
        </w:trPr>
        <w:tc>
          <w:tcPr>
            <w:tcW w:w="5020" w:type="dxa"/>
            <w:gridSpan w:val="8"/>
            <w:vMerge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5020" w:type="dxa"/>
            <w:gridSpan w:val="8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haklarımızdan hangisinin kapsamına girer?</w:t>
            </w:r>
          </w:p>
        </w:tc>
        <w:tc>
          <w:tcPr>
            <w:tcW w:w="2660" w:type="dxa"/>
            <w:gridSpan w:val="4"/>
            <w:vMerge w:val="restart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11. Aşağıdakilerden hangisi</w:t>
            </w:r>
          </w:p>
        </w:tc>
        <w:tc>
          <w:tcPr>
            <w:tcW w:w="580" w:type="dxa"/>
            <w:vMerge w:val="restart"/>
            <w:vAlign w:val="bottom"/>
          </w:tcPr>
          <w:p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20"/>
                <w:szCs w:val="20"/>
              </w:rPr>
              <w:t>ur'anı</w:t>
            </w:r>
          </w:p>
        </w:tc>
        <w:tc>
          <w:tcPr>
            <w:tcW w:w="2240" w:type="dxa"/>
            <w:gridSpan w:val="7"/>
            <w:vMerge w:val="restart"/>
            <w:vAlign w:val="bottom"/>
          </w:tcPr>
          <w:p w:rsidR="0082627D" w:rsidRDefault="00AE7DA2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erim'i tefsir edecek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104"/>
        </w:trPr>
        <w:tc>
          <w:tcPr>
            <w:tcW w:w="5020" w:type="dxa"/>
            <w:gridSpan w:val="8"/>
            <w:vMerge w:val="restart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Düşünce b) Eğitm c) İnançi d) Sağlık e) İbadet</w:t>
            </w:r>
          </w:p>
        </w:tc>
        <w:tc>
          <w:tcPr>
            <w:tcW w:w="2660" w:type="dxa"/>
            <w:gridSpan w:val="4"/>
            <w:vMerge/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Merge/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240" w:type="dxa"/>
            <w:gridSpan w:val="7"/>
            <w:vMerge/>
            <w:vAlign w:val="bottom"/>
          </w:tcPr>
          <w:p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170"/>
        </w:trPr>
        <w:tc>
          <w:tcPr>
            <w:tcW w:w="5020" w:type="dxa"/>
            <w:gridSpan w:val="8"/>
            <w:vMerge/>
            <w:vAlign w:val="bottom"/>
          </w:tcPr>
          <w:p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5480" w:type="dxa"/>
            <w:gridSpan w:val="12"/>
            <w:vMerge w:val="restart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kişide öncelikle olması gereken özelliklerden biri değildir?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77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80" w:type="dxa"/>
            <w:gridSpan w:val="12"/>
            <w:vMerge/>
            <w:vAlign w:val="bottom"/>
          </w:tcPr>
          <w:p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67"/>
        </w:trPr>
        <w:tc>
          <w:tcPr>
            <w:tcW w:w="5020" w:type="dxa"/>
            <w:gridSpan w:val="8"/>
            <w:vMerge w:val="restart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5.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“</w:t>
            </w: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Ayşe Kur’an’ı kurallarına uygun olarak okumakta,</w:t>
            </w: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 Tefsire ait kavram ve terimleri bilmelidiri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29"/>
        </w:trPr>
        <w:tc>
          <w:tcPr>
            <w:tcW w:w="5020" w:type="dxa"/>
            <w:gridSpan w:val="8"/>
            <w:vMerge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spacing w:line="228" w:lineRule="exact"/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 Kur'an'ın dili Arap çia yı iyi bilmesi gerekiri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5020" w:type="dxa"/>
            <w:gridSpan w:val="8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okuduklarının anlamlarını bilmekte ve bunları açiıklayıp</w:t>
            </w:r>
          </w:p>
        </w:tc>
        <w:tc>
          <w:tcPr>
            <w:tcW w:w="980" w:type="dxa"/>
            <w:vAlign w:val="bottom"/>
          </w:tcPr>
          <w:p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</w:t>
            </w:r>
          </w:p>
        </w:tc>
        <w:tc>
          <w:tcPr>
            <w:tcW w:w="4500" w:type="dxa"/>
            <w:gridSpan w:val="11"/>
            <w:vAlign w:val="bottom"/>
          </w:tcPr>
          <w:p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Bütün dinlere ve dillere hakim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olmalıdıri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77"/>
        </w:trPr>
        <w:tc>
          <w:tcPr>
            <w:tcW w:w="2880" w:type="dxa"/>
            <w:gridSpan w:val="5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yorumlayabilmektedir…i”</w:t>
            </w: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</w:t>
            </w:r>
          </w:p>
        </w:tc>
        <w:tc>
          <w:tcPr>
            <w:tcW w:w="680" w:type="dxa"/>
            <w:vAlign w:val="bottom"/>
          </w:tcPr>
          <w:p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Akaid,</w:t>
            </w:r>
          </w:p>
        </w:tc>
        <w:tc>
          <w:tcPr>
            <w:tcW w:w="540" w:type="dxa"/>
            <w:vAlign w:val="bottom"/>
          </w:tcPr>
          <w:p w:rsidR="0082627D" w:rsidRDefault="00AE7DA2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fkıh,</w:t>
            </w:r>
          </w:p>
        </w:tc>
        <w:tc>
          <w:tcPr>
            <w:tcW w:w="1040" w:type="dxa"/>
            <w:gridSpan w:val="2"/>
            <w:vAlign w:val="bottom"/>
          </w:tcPr>
          <w:p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kelam  ve</w:t>
            </w:r>
          </w:p>
        </w:tc>
        <w:tc>
          <w:tcPr>
            <w:tcW w:w="2240" w:type="dxa"/>
            <w:gridSpan w:val="7"/>
            <w:vAlign w:val="bottom"/>
          </w:tcPr>
          <w:p w:rsidR="0082627D" w:rsidRDefault="00AE7DA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İslam  tarihi  gibi  ilimler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7"/>
            <w:vAlign w:val="bottom"/>
          </w:tcPr>
          <w:p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Yukarıdaki paragrafa  ur’anla ilgili hangi kavramlara yer</w:t>
            </w:r>
          </w:p>
        </w:tc>
        <w:tc>
          <w:tcPr>
            <w:tcW w:w="98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6"/>
            <w:vAlign w:val="bottom"/>
          </w:tcPr>
          <w:p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konusunda bilgi sahibi olmalıdıri</w:t>
            </w: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3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verilmiştr?</w:t>
            </w:r>
          </w:p>
        </w:tc>
        <w:tc>
          <w:tcPr>
            <w:tcW w:w="98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E)  Ayetlerin nüzul (iniş) sebebini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bilmesi gerekiri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w w:val="99"/>
                <w:sz w:val="20"/>
                <w:szCs w:val="20"/>
              </w:rPr>
              <w:t>A)Meal,cüz,ayet</w:t>
            </w:r>
          </w:p>
        </w:tc>
        <w:tc>
          <w:tcPr>
            <w:tcW w:w="98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12.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uran’a göre Allah’a ortak koşan, ondan başka bir şeyi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vAlign w:val="bottom"/>
          </w:tcPr>
          <w:p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B)Tecvit,meal,tefsir</w:t>
            </w: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ilahlaştran kimseye ne ad verilir?</w:t>
            </w: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vAlign w:val="bottom"/>
          </w:tcPr>
          <w:p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C)Hafzlık,sure,meal</w:t>
            </w: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a- Müşrik</w:t>
            </w: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vAlign w:val="bottom"/>
          </w:tcPr>
          <w:p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D)Tecvit,tercüme,hafzlık</w:t>
            </w: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b- Kâfr</w:t>
            </w: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331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vAlign w:val="bottom"/>
          </w:tcPr>
          <w:p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E)Ayet,sure,mukabele</w:t>
            </w: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c- Fâsık</w:t>
            </w: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7"/>
            <w:vMerge w:val="restart"/>
            <w:vAlign w:val="bottom"/>
          </w:tcPr>
          <w:p w:rsidR="0082627D" w:rsidRDefault="00AE7DA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6. Hz. Muhammed(sas) Veda Hutbesi’nde: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"Müminler!</w:t>
            </w:r>
          </w:p>
        </w:tc>
        <w:tc>
          <w:tcPr>
            <w:tcW w:w="1660" w:type="dxa"/>
            <w:gridSpan w:val="2"/>
            <w:vAlign w:val="bottom"/>
          </w:tcPr>
          <w:p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d- Münafk</w:t>
            </w: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26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000" w:type="dxa"/>
            <w:gridSpan w:val="7"/>
            <w:vMerge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82627D" w:rsidRDefault="00AE7DA2">
            <w:pPr>
              <w:spacing w:line="226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e- Mü’min</w:t>
            </w: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5020" w:type="dxa"/>
            <w:gridSpan w:val="8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Sözümü iyi dinleyiniz. Müslüman müslümanın kardeşidir ve</w:t>
            </w: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13. 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“…Kim bir cana kıyarsa bütün insanları 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öldürmüş gibi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5020" w:type="dxa"/>
            <w:gridSpan w:val="8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böylece bütün Müslümanlar kardeştrler. Bir Müslümana,</w:t>
            </w: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olur. Her kim bir canı kurtarırsa bütün insanları kurtarmış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5020" w:type="dxa"/>
            <w:gridSpan w:val="8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kardeşinin kanı da, malı da helal olmaz. Fakat malını gönül</w:t>
            </w: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olur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….”(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Maide, 32) ayet insan haklarından hangisiyle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5020" w:type="dxa"/>
            <w:gridSpan w:val="8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hoşluğu i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 xml:space="preserve">le vermişse o başkadır.”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Peygamberimiz(asm)'in bu</w:t>
            </w:r>
          </w:p>
        </w:tc>
        <w:tc>
          <w:tcPr>
            <w:tcW w:w="1660" w:type="dxa"/>
            <w:gridSpan w:val="2"/>
            <w:vAlign w:val="bottom"/>
          </w:tcPr>
          <w:p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ilgilidir?</w:t>
            </w: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3"/>
        </w:trPr>
        <w:tc>
          <w:tcPr>
            <w:tcW w:w="5020" w:type="dxa"/>
            <w:gridSpan w:val="8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sözüyle asıl vurgulamış olduğu haklar hangileridir?</w:t>
            </w:r>
          </w:p>
        </w:tc>
        <w:tc>
          <w:tcPr>
            <w:tcW w:w="1660" w:type="dxa"/>
            <w:gridSpan w:val="2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Yaşama hakkı</w:t>
            </w:r>
          </w:p>
        </w:tc>
        <w:tc>
          <w:tcPr>
            <w:tcW w:w="3820" w:type="dxa"/>
            <w:gridSpan w:val="10"/>
            <w:vAlign w:val="bottom"/>
          </w:tcPr>
          <w:p w:rsidR="0082627D" w:rsidRDefault="00AE7DA2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Sağlık hakkı c) Eğitm hakkı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2880" w:type="dxa"/>
            <w:gridSpan w:val="5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Canın- malın korunması</w:t>
            </w: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İbadet hakkı</w:t>
            </w:r>
          </w:p>
        </w:tc>
        <w:tc>
          <w:tcPr>
            <w:tcW w:w="2380" w:type="dxa"/>
            <w:gridSpan w:val="5"/>
            <w:vAlign w:val="bottom"/>
          </w:tcPr>
          <w:p w:rsidR="0082627D" w:rsidRDefault="00AE7DA2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Düşünce özgürlüğü</w:t>
            </w: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67"/>
        </w:trPr>
        <w:tc>
          <w:tcPr>
            <w:tcW w:w="2880" w:type="dxa"/>
            <w:gridSpan w:val="5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b)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Neslin- Canın korunması</w:t>
            </w: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93"/>
        </w:trPr>
        <w:tc>
          <w:tcPr>
            <w:tcW w:w="2880" w:type="dxa"/>
            <w:gridSpan w:val="5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Canın- Dinin korunması</w:t>
            </w: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14.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“Eğeryüz çievirirlerse, bilesin ki biz seni onların üzerine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2880" w:type="dxa"/>
            <w:gridSpan w:val="5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Aklın- Neslin korunması</w:t>
            </w: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bekçii göndermediki Sana düşen sadece duyurmaktriii” (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331"/>
        </w:trPr>
        <w:tc>
          <w:tcPr>
            <w:tcW w:w="2880" w:type="dxa"/>
            <w:gridSpan w:val="5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Aklın- malın korunması</w:t>
            </w: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Şûrâ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suresi, 48i ayeti)</w:t>
            </w:r>
          </w:p>
        </w:tc>
        <w:tc>
          <w:tcPr>
            <w:tcW w:w="4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6"/>
        </w:trPr>
        <w:tc>
          <w:tcPr>
            <w:tcW w:w="5020" w:type="dxa"/>
            <w:gridSpan w:val="8"/>
            <w:vMerge w:val="restart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7.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“</w:t>
            </w: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Dinde zorlama yokturi”(Bakara,256), “De ki gerçiek</w:t>
            </w:r>
          </w:p>
        </w:tc>
        <w:tc>
          <w:tcPr>
            <w:tcW w:w="5480" w:type="dxa"/>
            <w:gridSpan w:val="12"/>
            <w:vAlign w:val="bottom"/>
          </w:tcPr>
          <w:p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Yukarıdaki ayete peygamber efendimizin hangi yönü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23"/>
        </w:trPr>
        <w:tc>
          <w:tcPr>
            <w:tcW w:w="5020" w:type="dxa"/>
            <w:gridSpan w:val="8"/>
            <w:vMerge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82627D" w:rsidRDefault="00AE7DA2">
            <w:pPr>
              <w:spacing w:line="223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vurgulanmıştr?</w:t>
            </w: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77"/>
        </w:trPr>
        <w:tc>
          <w:tcPr>
            <w:tcW w:w="5020" w:type="dxa"/>
            <w:gridSpan w:val="8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Rab’inizdendir; dileyen inansın, dileyen inkar etsini”</w:t>
            </w:r>
          </w:p>
        </w:tc>
        <w:tc>
          <w:tcPr>
            <w:tcW w:w="4040" w:type="dxa"/>
            <w:gridSpan w:val="7"/>
            <w:vAlign w:val="bottom"/>
          </w:tcPr>
          <w:p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A)  Hz. Muhammed Bir İnsandır</w:t>
            </w: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3"/>
        </w:trPr>
        <w:tc>
          <w:tcPr>
            <w:tcW w:w="5020" w:type="dxa"/>
            <w:gridSpan w:val="8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 xml:space="preserve">(Kehf,29)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ayetleri hangi özgürlüğü vurgulamaktadır?</w:t>
            </w:r>
          </w:p>
        </w:tc>
        <w:tc>
          <w:tcPr>
            <w:tcW w:w="980" w:type="dxa"/>
            <w:vAlign w:val="bottom"/>
          </w:tcPr>
          <w:p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B)</w:t>
            </w:r>
          </w:p>
        </w:tc>
        <w:tc>
          <w:tcPr>
            <w:tcW w:w="2260" w:type="dxa"/>
            <w:gridSpan w:val="4"/>
            <w:vAlign w:val="bottom"/>
          </w:tcPr>
          <w:p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Hz. Muhammed  ur'an-ı</w:t>
            </w:r>
          </w:p>
        </w:tc>
        <w:tc>
          <w:tcPr>
            <w:tcW w:w="2240" w:type="dxa"/>
            <w:gridSpan w:val="7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erim'i Açıklayıcıdır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337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7"/>
            <w:vAlign w:val="bottom"/>
          </w:tcPr>
          <w:p w:rsidR="0082627D" w:rsidRDefault="00AE7DA2">
            <w:pPr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A)İbadet   B)Düşünce C)Yaşam D)İnançi  E)Eğitm</w:t>
            </w:r>
          </w:p>
        </w:tc>
        <w:tc>
          <w:tcPr>
            <w:tcW w:w="980" w:type="dxa"/>
            <w:vAlign w:val="bottom"/>
          </w:tcPr>
          <w:p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C)</w:t>
            </w:r>
          </w:p>
        </w:tc>
        <w:tc>
          <w:tcPr>
            <w:tcW w:w="2260" w:type="dxa"/>
            <w:gridSpan w:val="4"/>
            <w:vAlign w:val="bottom"/>
          </w:tcPr>
          <w:p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Hz. Muhammed Uyarıcıdır</w:t>
            </w: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D)</w:t>
            </w:r>
          </w:p>
        </w:tc>
        <w:tc>
          <w:tcPr>
            <w:tcW w:w="4500" w:type="dxa"/>
            <w:gridSpan w:val="11"/>
            <w:vAlign w:val="bottom"/>
          </w:tcPr>
          <w:p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Hz.Muhammed İnsanlığa Bir Rahmetr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</w:t>
            </w:r>
          </w:p>
        </w:tc>
        <w:tc>
          <w:tcPr>
            <w:tcW w:w="2260" w:type="dxa"/>
            <w:gridSpan w:val="4"/>
            <w:vAlign w:val="bottom"/>
          </w:tcPr>
          <w:p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Hz.Muhammed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Şefatlidir</w:t>
            </w:r>
          </w:p>
        </w:tc>
        <w:tc>
          <w:tcPr>
            <w:tcW w:w="5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</w:tbl>
    <w:p w:rsidR="0082627D" w:rsidRDefault="0082627D">
      <w:pPr>
        <w:sectPr w:rsidR="0082627D">
          <w:pgSz w:w="11900" w:h="16837"/>
          <w:pgMar w:top="616" w:right="726" w:bottom="181" w:left="720" w:header="0" w:footer="0" w:gutter="0"/>
          <w:cols w:space="708" w:equalWidth="0">
            <w:col w:w="10460"/>
          </w:cols>
        </w:sectPr>
      </w:pPr>
    </w:p>
    <w:p w:rsidR="0082627D" w:rsidRDefault="00AE7DA2">
      <w:pPr>
        <w:numPr>
          <w:ilvl w:val="0"/>
          <w:numId w:val="1"/>
        </w:numPr>
        <w:tabs>
          <w:tab w:val="left" w:pos="300"/>
        </w:tabs>
        <w:spacing w:line="275" w:lineRule="auto"/>
        <w:ind w:right="320" w:firstLine="2"/>
        <w:rPr>
          <w:rFonts w:ascii="Calibri" w:eastAsia="Calibri" w:hAnsi="Calibri" w:cs="Calibri"/>
          <w:b/>
          <w:bCs/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sz w:val="20"/>
          <w:szCs w:val="20"/>
        </w:rPr>
        <w:lastRenderedPageBreak/>
        <w:t xml:space="preserve">Fath ultan Mehmet İstanbul’u fethetğinde; </w:t>
      </w:r>
      <w:r>
        <w:rPr>
          <w:rFonts w:ascii="Calibri" w:eastAsia="Calibri" w:hAnsi="Calibri" w:cs="Calibri"/>
          <w:i/>
          <w:iCs/>
          <w:sz w:val="20"/>
          <w:szCs w:val="20"/>
        </w:rPr>
        <w:t>“Ben,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Hıristiyan’ı kilisede, aarudi’yi rarrada, Müslüman’ı camide görmek isterim.” </w:t>
      </w:r>
      <w:r>
        <w:rPr>
          <w:rFonts w:ascii="Calibri" w:eastAsia="Calibri" w:hAnsi="Calibri" w:cs="Calibri"/>
          <w:b/>
          <w:bCs/>
          <w:sz w:val="20"/>
          <w:szCs w:val="20"/>
        </w:rPr>
        <w:t>diyerek hangi hakka saygı gösterdiğini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belirtr?</w:t>
      </w:r>
    </w:p>
    <w:p w:rsidR="0082627D" w:rsidRDefault="0082627D">
      <w:pPr>
        <w:spacing w:line="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82627D" w:rsidRDefault="00AE7DA2">
      <w:pPr>
        <w:spacing w:line="297" w:lineRule="auto"/>
        <w:ind w:right="70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a) İnançi Özgürlüğü b) Kul hakkı c) </w:t>
      </w:r>
      <w:r>
        <w:rPr>
          <w:rFonts w:ascii="Calibri" w:eastAsia="Calibri" w:hAnsi="Calibri" w:cs="Calibri"/>
          <w:sz w:val="20"/>
          <w:szCs w:val="20"/>
        </w:rPr>
        <w:t>Düşünce özgürlüğü d) Yaşama Hakkı e) Özel yaşam</w:t>
      </w:r>
    </w:p>
    <w:p w:rsidR="0082627D" w:rsidRDefault="0082627D">
      <w:pPr>
        <w:spacing w:line="23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82627D" w:rsidRDefault="00AE7DA2">
      <w:pPr>
        <w:numPr>
          <w:ilvl w:val="0"/>
          <w:numId w:val="1"/>
        </w:numPr>
        <w:tabs>
          <w:tab w:val="left" w:pos="362"/>
        </w:tabs>
        <w:spacing w:line="275" w:lineRule="auto"/>
        <w:ind w:right="16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>ur’an-ı erim’e göre doğru davranışın taşıması gereken zorunlu özellikler vardır.</w:t>
      </w:r>
    </w:p>
    <w:p w:rsidR="0082627D" w:rsidRDefault="00AE7DA2">
      <w:pPr>
        <w:spacing w:line="276" w:lineRule="auto"/>
        <w:ind w:left="140" w:right="9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 xml:space="preserve">Aşağıdakilerden hangisi bunlardan biri değildir? </w:t>
      </w:r>
      <w:r>
        <w:rPr>
          <w:rFonts w:ascii="Calibri" w:eastAsia="Calibri" w:hAnsi="Calibri" w:cs="Calibri"/>
          <w:color w:val="333333"/>
          <w:sz w:val="20"/>
          <w:szCs w:val="20"/>
        </w:rPr>
        <w:t>A)Yapılan iş insanların hayrına olmalı</w:t>
      </w:r>
    </w:p>
    <w:p w:rsidR="0082627D" w:rsidRDefault="0082627D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82627D" w:rsidRDefault="00AE7DA2">
      <w:pPr>
        <w:spacing w:line="275" w:lineRule="auto"/>
        <w:ind w:left="140" w:right="3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B)Davranışlar beğenilmek ve dünyevi m</w:t>
      </w:r>
      <w:r>
        <w:rPr>
          <w:rFonts w:ascii="Calibri" w:eastAsia="Calibri" w:hAnsi="Calibri" w:cs="Calibri"/>
          <w:color w:val="333333"/>
          <w:sz w:val="20"/>
          <w:szCs w:val="20"/>
        </w:rPr>
        <w:t>enfaat sağlamak içiin yapılmalı</w:t>
      </w:r>
    </w:p>
    <w:p w:rsidR="0082627D" w:rsidRDefault="00AE7DA2">
      <w:pPr>
        <w:spacing w:line="289" w:lineRule="auto"/>
        <w:ind w:left="140" w:right="2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19"/>
          <w:szCs w:val="19"/>
        </w:rPr>
        <w:t>C)Yapılan davranış ilahi emir ve yasaklara ters düşmemeli D)Davranışlar yanlız Allah rızası içiin yapılmalı</w:t>
      </w:r>
    </w:p>
    <w:p w:rsidR="0082627D" w:rsidRDefault="0082627D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82627D" w:rsidRDefault="00AE7DA2">
      <w:pPr>
        <w:numPr>
          <w:ilvl w:val="1"/>
          <w:numId w:val="1"/>
        </w:numPr>
        <w:tabs>
          <w:tab w:val="left" w:pos="340"/>
        </w:tabs>
        <w:ind w:left="340" w:hanging="196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Yapılan davranış gösteriş içiin yapılmamalı</w:t>
      </w:r>
    </w:p>
    <w:p w:rsidR="0082627D" w:rsidRDefault="0082627D">
      <w:pPr>
        <w:spacing w:line="313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:rsidR="0082627D" w:rsidRDefault="00AE7DA2">
      <w:pPr>
        <w:numPr>
          <w:ilvl w:val="0"/>
          <w:numId w:val="1"/>
        </w:numPr>
        <w:tabs>
          <w:tab w:val="left" w:pos="408"/>
        </w:tabs>
        <w:spacing w:line="276" w:lineRule="auto"/>
        <w:ind w:right="38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ur’ân-ı erîm’de aşağıda sayılan konulardan hangisi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bulunmaz</w:t>
      </w:r>
      <w:r>
        <w:rPr>
          <w:rFonts w:ascii="Calibri" w:eastAsia="Calibri" w:hAnsi="Calibri" w:cs="Calibri"/>
          <w:b/>
          <w:bCs/>
          <w:sz w:val="20"/>
          <w:szCs w:val="20"/>
        </w:rPr>
        <w:t>?</w:t>
      </w:r>
    </w:p>
    <w:p w:rsidR="0082627D" w:rsidRDefault="0082627D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82627D" w:rsidRDefault="00AE7DA2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Ahlak</w:t>
      </w:r>
      <w:r>
        <w:rPr>
          <w:rFonts w:ascii="Calibri" w:eastAsia="Calibri" w:hAnsi="Calibri" w:cs="Calibri"/>
          <w:sz w:val="20"/>
          <w:szCs w:val="20"/>
        </w:rPr>
        <w:t xml:space="preserve"> kuralları</w:t>
      </w:r>
    </w:p>
    <w:p w:rsidR="0082627D" w:rsidRDefault="0082627D">
      <w:pPr>
        <w:spacing w:line="3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82627D" w:rsidRDefault="00AE7DA2">
      <w:pPr>
        <w:spacing w:line="289" w:lineRule="auto"/>
        <w:ind w:right="232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b) Allah’ın varlığı ve birliği konusu c) İbadetlerle ilgili konular</w:t>
      </w:r>
    </w:p>
    <w:p w:rsidR="0082627D" w:rsidRDefault="0082627D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82627D" w:rsidRDefault="00AE7DA2">
      <w:pPr>
        <w:spacing w:line="297" w:lineRule="auto"/>
        <w:ind w:right="23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Kıyametn ne zaman kopacağı e) İnançi ile ilgili konular</w:t>
      </w:r>
    </w:p>
    <w:p w:rsidR="0082627D" w:rsidRPr="00AE7DA2" w:rsidRDefault="00AE7DA2">
      <w:pPr>
        <w:spacing w:line="235" w:lineRule="exact"/>
        <w:rPr>
          <w:rFonts w:ascii="Calibri" w:eastAsia="Calibri" w:hAnsi="Calibri" w:cs="Calibri"/>
          <w:b/>
          <w:bCs/>
          <w:color w:val="FFFFFF" w:themeColor="background1"/>
          <w:sz w:val="20"/>
          <w:szCs w:val="20"/>
        </w:rPr>
      </w:pPr>
      <w:hyperlink r:id="rId5" w:history="1">
        <w:r w:rsidRPr="00AE7DA2">
          <w:rPr>
            <w:rStyle w:val="Kpr"/>
            <w:rFonts w:ascii="Calibri" w:eastAsia="Calibri" w:hAnsi="Calibri" w:cs="Calibri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Pr="00AE7DA2">
        <w:rPr>
          <w:rFonts w:ascii="Calibri" w:eastAsia="Calibri" w:hAnsi="Calibri" w:cs="Calibri"/>
          <w:b/>
          <w:bCs/>
          <w:color w:val="FFFFFF" w:themeColor="background1"/>
          <w:sz w:val="20"/>
          <w:szCs w:val="20"/>
        </w:rPr>
        <w:t xml:space="preserve"> </w:t>
      </w:r>
    </w:p>
    <w:p w:rsidR="0082627D" w:rsidRDefault="00AE7DA2">
      <w:pPr>
        <w:numPr>
          <w:ilvl w:val="0"/>
          <w:numId w:val="1"/>
        </w:numPr>
        <w:tabs>
          <w:tab w:val="left" w:pos="300"/>
        </w:tabs>
        <w:spacing w:line="275" w:lineRule="auto"/>
        <w:ind w:right="24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“</w:t>
      </w:r>
      <w:r>
        <w:rPr>
          <w:rFonts w:ascii="Calibri" w:eastAsia="Calibri" w:hAnsi="Calibri" w:cs="Calibri"/>
          <w:i/>
          <w:iCs/>
          <w:sz w:val="20"/>
          <w:szCs w:val="20"/>
        </w:rPr>
        <w:t>İki melek (insanın</w:t>
      </w:r>
      <w:r>
        <w:rPr>
          <w:rFonts w:ascii="Calibri" w:eastAsia="Calibri" w:hAnsi="Calibri" w:cs="Calibri"/>
          <w:i/>
          <w:iCs/>
          <w:sz w:val="20"/>
          <w:szCs w:val="20"/>
        </w:rPr>
        <w:t>)sağında re solunda oturarak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iCs/>
          <w:sz w:val="20"/>
          <w:szCs w:val="20"/>
        </w:rPr>
        <w:t>yaptıklarını yazmaktadır</w:t>
      </w:r>
      <w:r>
        <w:rPr>
          <w:rFonts w:ascii="Calibri" w:eastAsia="Calibri" w:hAnsi="Calibri" w:cs="Calibri"/>
          <w:sz w:val="20"/>
          <w:szCs w:val="20"/>
        </w:rPr>
        <w:t>i”</w:t>
      </w:r>
      <w:r>
        <w:rPr>
          <w:rFonts w:ascii="Calibri" w:eastAsia="Calibri" w:hAnsi="Calibri" w:cs="Calibri"/>
          <w:b/>
          <w:bCs/>
          <w:sz w:val="20"/>
          <w:szCs w:val="20"/>
        </w:rPr>
        <w:t>( af suresi ayet 17). Ayete hangi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meleklerden bahsedilmektedir?</w:t>
      </w:r>
    </w:p>
    <w:p w:rsidR="0082627D" w:rsidRDefault="0082627D">
      <w:pPr>
        <w:spacing w:line="1" w:lineRule="exact"/>
        <w:rPr>
          <w:sz w:val="20"/>
          <w:szCs w:val="20"/>
        </w:rPr>
      </w:pPr>
    </w:p>
    <w:p w:rsidR="0082627D" w:rsidRDefault="00AE7DA2">
      <w:pPr>
        <w:tabs>
          <w:tab w:val="left" w:pos="1900"/>
          <w:tab w:val="left" w:pos="364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Münker-Nekir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b) Azrail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c) Hafaza</w:t>
      </w:r>
    </w:p>
    <w:p w:rsidR="0082627D" w:rsidRDefault="0082627D">
      <w:pPr>
        <w:spacing w:line="36" w:lineRule="exact"/>
        <w:rPr>
          <w:sz w:val="20"/>
          <w:szCs w:val="20"/>
        </w:rPr>
      </w:pPr>
    </w:p>
    <w:p w:rsidR="0082627D" w:rsidRDefault="00AE7DA2">
      <w:pPr>
        <w:tabs>
          <w:tab w:val="left" w:pos="2800"/>
        </w:tabs>
        <w:ind w:left="130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İsrafl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e)  Kiramen katbin</w:t>
      </w:r>
    </w:p>
    <w:p w:rsidR="0082627D" w:rsidRDefault="0082627D">
      <w:pPr>
        <w:spacing w:line="33" w:lineRule="exact"/>
        <w:rPr>
          <w:sz w:val="20"/>
          <w:szCs w:val="20"/>
        </w:rPr>
      </w:pPr>
    </w:p>
    <w:p w:rsidR="0082627D" w:rsidRDefault="00AE7DA2">
      <w:pPr>
        <w:numPr>
          <w:ilvl w:val="0"/>
          <w:numId w:val="2"/>
        </w:numPr>
        <w:tabs>
          <w:tab w:val="left" w:pos="300"/>
        </w:tabs>
        <w:ind w:left="300" w:hanging="298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 tanımlardan hangisi yanlış verilmiştr?</w:t>
      </w:r>
    </w:p>
    <w:p w:rsidR="0082627D" w:rsidRDefault="0082627D">
      <w:pPr>
        <w:spacing w:line="38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82627D" w:rsidRDefault="00AE7DA2">
      <w:pPr>
        <w:numPr>
          <w:ilvl w:val="1"/>
          <w:numId w:val="2"/>
        </w:numPr>
        <w:tabs>
          <w:tab w:val="left" w:pos="720"/>
        </w:tabs>
        <w:spacing w:line="275" w:lineRule="auto"/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Hasta olanlar, yolculuğa çiıkanlar ve yaşlılar oruçi tutmayabilirleri Yolculuk, hast lık gibi nedenlerle oru</w:t>
      </w:r>
      <w:r>
        <w:rPr>
          <w:rFonts w:ascii="Calibri" w:eastAsia="Calibri" w:hAnsi="Calibri" w:cs="Calibri"/>
          <w:sz w:val="20"/>
          <w:szCs w:val="20"/>
        </w:rPr>
        <w:t xml:space="preserve">çi tutamayanlar daha sonra tutamadıkları gün sayısın ca oruçi tutarlariBuna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kaza orucu</w:t>
      </w:r>
      <w:r>
        <w:rPr>
          <w:rFonts w:ascii="Calibri" w:eastAsia="Calibri" w:hAnsi="Calibri" w:cs="Calibri"/>
          <w:sz w:val="20"/>
          <w:szCs w:val="20"/>
        </w:rPr>
        <w:t xml:space="preserve"> deniri</w:t>
      </w:r>
    </w:p>
    <w:p w:rsidR="0082627D" w:rsidRDefault="0082627D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:rsidR="0082627D" w:rsidRDefault="00AE7DA2">
      <w:pPr>
        <w:numPr>
          <w:ilvl w:val="1"/>
          <w:numId w:val="2"/>
        </w:numPr>
        <w:tabs>
          <w:tab w:val="left" w:pos="720"/>
        </w:tabs>
        <w:spacing w:line="274" w:lineRule="auto"/>
        <w:ind w:left="720" w:right="20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Bilerek, kasten ramazan orucunu bozanların ise ara vermeden iki ay oruçi tutmaları gerekiri Buna da 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kefaret orucu </w:t>
      </w:r>
      <w:r>
        <w:rPr>
          <w:rFonts w:ascii="Calibri" w:eastAsia="Calibri" w:hAnsi="Calibri" w:cs="Calibri"/>
          <w:sz w:val="20"/>
          <w:szCs w:val="20"/>
        </w:rPr>
        <w:t>deniri</w:t>
      </w:r>
    </w:p>
    <w:p w:rsidR="0082627D" w:rsidRDefault="0082627D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:rsidR="0082627D" w:rsidRDefault="00AE7DA2">
      <w:pPr>
        <w:numPr>
          <w:ilvl w:val="1"/>
          <w:numId w:val="2"/>
        </w:numPr>
        <w:tabs>
          <w:tab w:val="left" w:pos="720"/>
        </w:tabs>
        <w:spacing w:line="275" w:lineRule="auto"/>
        <w:ind w:left="720" w:right="1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Fidye </w:t>
      </w:r>
      <w:r>
        <w:rPr>
          <w:rFonts w:ascii="Calibri" w:eastAsia="Calibri" w:hAnsi="Calibri" w:cs="Calibri"/>
          <w:sz w:val="20"/>
          <w:szCs w:val="20"/>
        </w:rPr>
        <w:t xml:space="preserve">; bir fakirin sabah-akşam yemek </w:t>
      </w:r>
      <w:r>
        <w:rPr>
          <w:rFonts w:ascii="Calibri" w:eastAsia="Calibri" w:hAnsi="Calibri" w:cs="Calibri"/>
          <w:sz w:val="20"/>
          <w:szCs w:val="20"/>
        </w:rPr>
        <w:t>ihtyacının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karşılanması ya da bu yemeğin karşılığı olan paranın ona verilmesidiri</w:t>
      </w:r>
    </w:p>
    <w:p w:rsidR="0082627D" w:rsidRDefault="00AE7DA2">
      <w:pPr>
        <w:numPr>
          <w:ilvl w:val="1"/>
          <w:numId w:val="2"/>
        </w:numPr>
        <w:tabs>
          <w:tab w:val="left" w:pos="720"/>
        </w:tabs>
        <w:spacing w:line="275" w:lineRule="auto"/>
        <w:ind w:left="720" w:right="8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İmsak: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Ramazan ayında oruçi tutan kimseler, tan yeri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ağarmadan önce gecenin belli bir vaktnde kalkıp yemek yerleri Yemek içiin kalkılan bu vakte</w:t>
      </w:r>
    </w:p>
    <w:p w:rsidR="0082627D" w:rsidRDefault="00AE7DA2">
      <w:pPr>
        <w:numPr>
          <w:ilvl w:val="1"/>
          <w:numId w:val="2"/>
        </w:numPr>
        <w:tabs>
          <w:tab w:val="left" w:pos="720"/>
        </w:tabs>
        <w:spacing w:line="287" w:lineRule="auto"/>
        <w:ind w:left="720" w:right="8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Teravih: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Ramazan ayı boyunca </w:t>
      </w:r>
      <w:r>
        <w:rPr>
          <w:rFonts w:ascii="Calibri" w:eastAsia="Calibri" w:hAnsi="Calibri" w:cs="Calibri"/>
          <w:sz w:val="20"/>
          <w:szCs w:val="20"/>
        </w:rPr>
        <w:t>her gece yatsı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namazından sonra vitr namazından ise önce kılanan sünnet bir namazdıri</w:t>
      </w:r>
    </w:p>
    <w:p w:rsidR="0082627D" w:rsidRDefault="00AE7DA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457200</wp:posOffset>
            </wp:positionH>
            <wp:positionV relativeFrom="paragraph">
              <wp:posOffset>-1481455</wp:posOffset>
            </wp:positionV>
            <wp:extent cx="314960" cy="76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627D" w:rsidRDefault="00AE7DA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2627D" w:rsidRDefault="00AE7DA2">
      <w:pPr>
        <w:numPr>
          <w:ilvl w:val="0"/>
          <w:numId w:val="3"/>
        </w:numPr>
        <w:tabs>
          <w:tab w:val="left" w:pos="300"/>
        </w:tabs>
        <w:spacing w:line="275" w:lineRule="auto"/>
        <w:ind w:right="40" w:firstLine="6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“Ey iman edenler! Kendi evinizden başka evlere, geldiğinizi fark etrip (izin alıp) ev halkına selâm vermedikçe girmeyin. Bu sizin için daha iyidir; herhalde (bunu) dü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şünüp anlarsınız.”(</w:t>
      </w:r>
      <w:r>
        <w:rPr>
          <w:rFonts w:ascii="Calibri" w:eastAsia="Calibri" w:hAnsi="Calibri" w:cs="Calibri"/>
          <w:b/>
          <w:bCs/>
          <w:sz w:val="20"/>
          <w:szCs w:val="20"/>
        </w:rPr>
        <w:t>Nur, 27) Yukarıdaki ayete hangi temel hak ve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özgürlüklerden bahsetği söylenebilir?</w:t>
      </w:r>
    </w:p>
    <w:p w:rsidR="0082627D" w:rsidRDefault="0082627D">
      <w:pPr>
        <w:spacing w:line="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480"/>
        <w:gridCol w:w="20"/>
        <w:gridCol w:w="1220"/>
        <w:gridCol w:w="260"/>
        <w:gridCol w:w="1020"/>
        <w:gridCol w:w="720"/>
        <w:gridCol w:w="20"/>
      </w:tblGrid>
      <w:tr w:rsidR="0082627D">
        <w:trPr>
          <w:trHeight w:val="267"/>
        </w:trPr>
        <w:tc>
          <w:tcPr>
            <w:tcW w:w="1320" w:type="dxa"/>
            <w:gridSpan w:val="3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Yaşama hakkı</w:t>
            </w:r>
          </w:p>
        </w:tc>
        <w:tc>
          <w:tcPr>
            <w:tcW w:w="1480" w:type="dxa"/>
            <w:gridSpan w:val="2"/>
            <w:vAlign w:val="bottom"/>
          </w:tcPr>
          <w:p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Eğitm hakkı</w:t>
            </w:r>
          </w:p>
        </w:tc>
        <w:tc>
          <w:tcPr>
            <w:tcW w:w="1740" w:type="dxa"/>
            <w:gridSpan w:val="2"/>
            <w:vAlign w:val="bottom"/>
          </w:tcPr>
          <w:p w:rsidR="0082627D" w:rsidRDefault="00AE7DA2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Ekonomik haklar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1320" w:type="dxa"/>
            <w:gridSpan w:val="3"/>
            <w:vAlign w:val="bottom"/>
          </w:tcPr>
          <w:p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İbadet hakkı</w:t>
            </w:r>
          </w:p>
        </w:tc>
        <w:tc>
          <w:tcPr>
            <w:tcW w:w="3220" w:type="dxa"/>
            <w:gridSpan w:val="4"/>
            <w:vAlign w:val="bottom"/>
          </w:tcPr>
          <w:p w:rsidR="0082627D" w:rsidRDefault="00AE7DA2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Özel yaşamın gizliliği hakkı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846"/>
        </w:trPr>
        <w:tc>
          <w:tcPr>
            <w:tcW w:w="1320" w:type="dxa"/>
            <w:gridSpan w:val="3"/>
            <w:vAlign w:val="bottom"/>
          </w:tcPr>
          <w:p w:rsidR="0082627D" w:rsidRDefault="00AE7DA2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INIF</w:t>
            </w:r>
          </w:p>
        </w:tc>
        <w:tc>
          <w:tcPr>
            <w:tcW w:w="1220" w:type="dxa"/>
            <w:vAlign w:val="bottom"/>
          </w:tcPr>
          <w:p w:rsidR="0082627D" w:rsidRDefault="00AE7DA2">
            <w:pPr>
              <w:ind w:right="62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 10 /</w:t>
            </w:r>
          </w:p>
        </w:tc>
        <w:tc>
          <w:tcPr>
            <w:tcW w:w="2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1320" w:type="dxa"/>
            <w:gridSpan w:val="3"/>
            <w:vAlign w:val="bottom"/>
          </w:tcPr>
          <w:p w:rsidR="0082627D" w:rsidRDefault="00AE7DA2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NUMARA</w:t>
            </w:r>
          </w:p>
        </w:tc>
        <w:tc>
          <w:tcPr>
            <w:tcW w:w="1220" w:type="dxa"/>
            <w:vAlign w:val="bottom"/>
          </w:tcPr>
          <w:p w:rsidR="0082627D" w:rsidRDefault="00AE7DA2">
            <w:pPr>
              <w:ind w:right="92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820" w:type="dxa"/>
            <w:vAlign w:val="bottom"/>
          </w:tcPr>
          <w:p w:rsidR="0082627D" w:rsidRDefault="00AE7DA2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AD</w:t>
            </w:r>
          </w:p>
        </w:tc>
        <w:tc>
          <w:tcPr>
            <w:tcW w:w="500" w:type="dxa"/>
            <w:gridSpan w:val="2"/>
            <w:vAlign w:val="bottom"/>
          </w:tcPr>
          <w:p w:rsidR="0082627D" w:rsidRDefault="00AE7DA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20"/>
                <w:szCs w:val="20"/>
              </w:rPr>
              <w:t>OYAD</w:t>
            </w:r>
          </w:p>
        </w:tc>
        <w:tc>
          <w:tcPr>
            <w:tcW w:w="1220" w:type="dxa"/>
            <w:vAlign w:val="bottom"/>
          </w:tcPr>
          <w:p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80"/>
        </w:trPr>
        <w:tc>
          <w:tcPr>
            <w:tcW w:w="820" w:type="dxa"/>
            <w:vAlign w:val="bottom"/>
          </w:tcPr>
          <w:p w:rsidR="0082627D" w:rsidRDefault="00AE7DA2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Lİ E</w:t>
            </w:r>
          </w:p>
        </w:tc>
        <w:tc>
          <w:tcPr>
            <w:tcW w:w="1720" w:type="dxa"/>
            <w:gridSpan w:val="3"/>
            <w:vAlign w:val="bottom"/>
          </w:tcPr>
          <w:p w:rsidR="0082627D" w:rsidRDefault="00AE7DA2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 ŞEHİT İLHAN</w:t>
            </w:r>
          </w:p>
        </w:tc>
        <w:tc>
          <w:tcPr>
            <w:tcW w:w="2000" w:type="dxa"/>
            <w:gridSpan w:val="3"/>
            <w:vAlign w:val="bottom"/>
          </w:tcPr>
          <w:p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ARTAL ANADOLU Lİ E i</w:t>
            </w: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834"/>
        </w:trPr>
        <w:tc>
          <w:tcPr>
            <w:tcW w:w="2540" w:type="dxa"/>
            <w:gridSpan w:val="4"/>
            <w:vAlign w:val="bottom"/>
          </w:tcPr>
          <w:p w:rsidR="0082627D" w:rsidRDefault="00AE7DA2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CEVAP ANAHTARI</w:t>
            </w:r>
          </w:p>
        </w:tc>
        <w:tc>
          <w:tcPr>
            <w:tcW w:w="26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5"/>
        </w:trPr>
        <w:tc>
          <w:tcPr>
            <w:tcW w:w="820" w:type="dxa"/>
            <w:vAlign w:val="bottom"/>
          </w:tcPr>
          <w:p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00000A"/>
            </w:tcBorders>
            <w:vAlign w:val="bottom"/>
          </w:tcPr>
          <w:p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>
        <w:trPr>
          <w:trHeight w:val="220"/>
        </w:trPr>
        <w:tc>
          <w:tcPr>
            <w:tcW w:w="82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:rsidR="0082627D" w:rsidRDefault="00AE7DA2">
            <w:pPr>
              <w:ind w:right="12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    B</w:t>
            </w:r>
          </w:p>
        </w:tc>
        <w:tc>
          <w:tcPr>
            <w:tcW w:w="260" w:type="dxa"/>
            <w:vAlign w:val="bottom"/>
          </w:tcPr>
          <w:p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020" w:type="dxa"/>
            <w:vAlign w:val="bottom"/>
          </w:tcPr>
          <w:p w:rsidR="0082627D" w:rsidRDefault="00AE7DA2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18"/>
                <w:szCs w:val="18"/>
              </w:rPr>
              <w:t>DE</w:t>
            </w:r>
          </w:p>
        </w:tc>
        <w:tc>
          <w:tcPr>
            <w:tcW w:w="720" w:type="dxa"/>
            <w:vMerge/>
            <w:vAlign w:val="bottom"/>
          </w:tcPr>
          <w:p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2627D" w:rsidRDefault="0082627D">
            <w:pPr>
              <w:rPr>
                <w:sz w:val="1"/>
                <w:szCs w:val="1"/>
              </w:rPr>
            </w:pPr>
          </w:p>
        </w:tc>
      </w:tr>
    </w:tbl>
    <w:p w:rsidR="0082627D" w:rsidRDefault="00AE7DA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819785</wp:posOffset>
            </wp:positionH>
            <wp:positionV relativeFrom="paragraph">
              <wp:posOffset>-152400</wp:posOffset>
            </wp:positionV>
            <wp:extent cx="1605280" cy="32213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22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</w:t>
      </w:r>
    </w:p>
    <w:p w:rsidR="0082627D" w:rsidRDefault="0082627D">
      <w:pPr>
        <w:spacing w:line="22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2</w:t>
      </w:r>
    </w:p>
    <w:p w:rsidR="0082627D" w:rsidRDefault="0082627D">
      <w:pPr>
        <w:spacing w:line="20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3</w:t>
      </w:r>
    </w:p>
    <w:p w:rsidR="0082627D" w:rsidRDefault="0082627D">
      <w:pPr>
        <w:spacing w:line="22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4</w:t>
      </w:r>
    </w:p>
    <w:p w:rsidR="0082627D" w:rsidRDefault="0082627D">
      <w:pPr>
        <w:spacing w:line="20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5</w:t>
      </w:r>
    </w:p>
    <w:p w:rsidR="0082627D" w:rsidRDefault="0082627D">
      <w:pPr>
        <w:spacing w:line="22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6</w:t>
      </w:r>
    </w:p>
    <w:p w:rsidR="0082627D" w:rsidRDefault="0082627D">
      <w:pPr>
        <w:spacing w:line="20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7</w:t>
      </w:r>
    </w:p>
    <w:p w:rsidR="0082627D" w:rsidRDefault="0082627D">
      <w:pPr>
        <w:spacing w:line="22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8</w:t>
      </w:r>
    </w:p>
    <w:p w:rsidR="0082627D" w:rsidRDefault="0082627D">
      <w:pPr>
        <w:spacing w:line="20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9</w:t>
      </w:r>
    </w:p>
    <w:p w:rsidR="0082627D" w:rsidRDefault="0082627D">
      <w:pPr>
        <w:spacing w:line="22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10</w:t>
      </w:r>
    </w:p>
    <w:p w:rsidR="0082627D" w:rsidRDefault="0082627D">
      <w:pPr>
        <w:spacing w:line="20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11</w:t>
      </w:r>
    </w:p>
    <w:p w:rsidR="0082627D" w:rsidRDefault="0082627D">
      <w:pPr>
        <w:spacing w:line="22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12</w:t>
      </w:r>
    </w:p>
    <w:p w:rsidR="0082627D" w:rsidRDefault="0082627D">
      <w:pPr>
        <w:spacing w:line="20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13</w:t>
      </w:r>
    </w:p>
    <w:p w:rsidR="0082627D" w:rsidRDefault="0082627D">
      <w:pPr>
        <w:spacing w:line="22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14</w:t>
      </w:r>
    </w:p>
    <w:p w:rsidR="0082627D" w:rsidRDefault="0082627D">
      <w:pPr>
        <w:spacing w:line="20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15</w:t>
      </w:r>
    </w:p>
    <w:p w:rsidR="0082627D" w:rsidRDefault="0082627D">
      <w:pPr>
        <w:spacing w:line="22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16</w:t>
      </w:r>
    </w:p>
    <w:p w:rsidR="0082627D" w:rsidRDefault="0082627D">
      <w:pPr>
        <w:spacing w:line="20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17</w:t>
      </w:r>
    </w:p>
    <w:p w:rsidR="0082627D" w:rsidRDefault="0082627D">
      <w:pPr>
        <w:spacing w:line="22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18</w:t>
      </w:r>
    </w:p>
    <w:p w:rsidR="0082627D" w:rsidRDefault="0082627D">
      <w:pPr>
        <w:spacing w:line="20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19</w:t>
      </w:r>
    </w:p>
    <w:p w:rsidR="0082627D" w:rsidRDefault="0082627D">
      <w:pPr>
        <w:spacing w:line="22" w:lineRule="exact"/>
        <w:rPr>
          <w:sz w:val="20"/>
          <w:szCs w:val="20"/>
        </w:rPr>
      </w:pPr>
    </w:p>
    <w:p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20</w:t>
      </w:r>
    </w:p>
    <w:p w:rsidR="0082627D" w:rsidRDefault="0082627D">
      <w:pPr>
        <w:spacing w:line="200" w:lineRule="exact"/>
        <w:rPr>
          <w:sz w:val="20"/>
          <w:szCs w:val="20"/>
        </w:rPr>
      </w:pPr>
    </w:p>
    <w:p w:rsidR="0082627D" w:rsidRDefault="0082627D">
      <w:pPr>
        <w:spacing w:line="279" w:lineRule="exact"/>
        <w:rPr>
          <w:sz w:val="20"/>
          <w:szCs w:val="20"/>
        </w:rPr>
      </w:pPr>
    </w:p>
    <w:p w:rsidR="0082627D" w:rsidRDefault="00AE7DA2">
      <w:pPr>
        <w:jc w:val="right"/>
        <w:rPr>
          <w:sz w:val="20"/>
          <w:szCs w:val="20"/>
        </w:rPr>
      </w:pPr>
      <w:r>
        <w:rPr>
          <w:rFonts w:eastAsia="Times New Roman"/>
          <w:b/>
          <w:bCs/>
        </w:rPr>
        <w:t>Doğru cevaplar 5'er puan, süre 30' dır.</w:t>
      </w:r>
    </w:p>
    <w:p w:rsidR="0082627D" w:rsidRDefault="0082627D">
      <w:pPr>
        <w:spacing w:line="200" w:lineRule="exact"/>
        <w:rPr>
          <w:sz w:val="20"/>
          <w:szCs w:val="20"/>
        </w:rPr>
      </w:pPr>
    </w:p>
    <w:p w:rsidR="0082627D" w:rsidRDefault="0082627D">
      <w:pPr>
        <w:spacing w:line="200" w:lineRule="exact"/>
        <w:rPr>
          <w:sz w:val="20"/>
          <w:szCs w:val="20"/>
        </w:rPr>
      </w:pPr>
    </w:p>
    <w:p w:rsidR="0082627D" w:rsidRDefault="0082627D">
      <w:pPr>
        <w:spacing w:line="200" w:lineRule="exact"/>
        <w:rPr>
          <w:sz w:val="20"/>
          <w:szCs w:val="20"/>
        </w:rPr>
      </w:pPr>
    </w:p>
    <w:p w:rsidR="0082627D" w:rsidRDefault="0082627D">
      <w:pPr>
        <w:spacing w:line="200" w:lineRule="exact"/>
        <w:rPr>
          <w:sz w:val="20"/>
          <w:szCs w:val="20"/>
        </w:rPr>
      </w:pPr>
    </w:p>
    <w:p w:rsidR="0082627D" w:rsidRDefault="0082627D">
      <w:pPr>
        <w:spacing w:line="200" w:lineRule="exact"/>
        <w:rPr>
          <w:sz w:val="20"/>
          <w:szCs w:val="20"/>
        </w:rPr>
      </w:pPr>
    </w:p>
    <w:p w:rsidR="0082627D" w:rsidRDefault="00AE7DA2">
      <w:pPr>
        <w:spacing w:line="200" w:lineRule="exact"/>
        <w:rPr>
          <w:sz w:val="20"/>
          <w:szCs w:val="20"/>
        </w:rPr>
      </w:pPr>
      <w:hyperlink r:id="rId8" w:history="1">
        <w:r w:rsidRPr="00645EA3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82627D" w:rsidRDefault="0082627D">
      <w:pPr>
        <w:spacing w:line="200" w:lineRule="exact"/>
        <w:rPr>
          <w:sz w:val="20"/>
          <w:szCs w:val="20"/>
        </w:rPr>
      </w:pPr>
    </w:p>
    <w:p w:rsidR="0082627D" w:rsidRDefault="0082627D">
      <w:pPr>
        <w:spacing w:line="200" w:lineRule="exact"/>
        <w:rPr>
          <w:sz w:val="20"/>
          <w:szCs w:val="20"/>
        </w:rPr>
      </w:pPr>
    </w:p>
    <w:p w:rsidR="0082627D" w:rsidRDefault="0082627D">
      <w:pPr>
        <w:spacing w:line="280" w:lineRule="exact"/>
        <w:rPr>
          <w:sz w:val="20"/>
          <w:szCs w:val="20"/>
        </w:rPr>
      </w:pPr>
    </w:p>
    <w:p w:rsidR="0082627D" w:rsidRDefault="00AE7DA2">
      <w:pPr>
        <w:tabs>
          <w:tab w:val="left" w:pos="3240"/>
        </w:tabs>
        <w:ind w:left="6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ŞÜHEDA BEYAZ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19"/>
          <w:szCs w:val="19"/>
        </w:rPr>
        <w:t>ASLI YAĞCI</w:t>
      </w:r>
    </w:p>
    <w:p w:rsidR="0082627D" w:rsidRDefault="0082627D">
      <w:pPr>
        <w:spacing w:line="5" w:lineRule="exact"/>
        <w:rPr>
          <w:sz w:val="20"/>
          <w:szCs w:val="20"/>
        </w:rPr>
      </w:pPr>
    </w:p>
    <w:p w:rsidR="0082627D" w:rsidRDefault="00AE7DA2">
      <w:pPr>
        <w:tabs>
          <w:tab w:val="left" w:pos="2800"/>
        </w:tabs>
        <w:ind w:left="3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Din Kü l. ve Ahl. Bil. </w:t>
      </w:r>
      <w:r>
        <w:rPr>
          <w:rFonts w:eastAsia="Times New Roman"/>
          <w:sz w:val="20"/>
          <w:szCs w:val="20"/>
        </w:rPr>
        <w:t>Öğrt.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Coğraftya Öğrt. (DİKAB)</w:t>
      </w:r>
    </w:p>
    <w:p w:rsidR="0082627D" w:rsidRDefault="0082627D">
      <w:pPr>
        <w:spacing w:line="200" w:lineRule="exact"/>
        <w:rPr>
          <w:sz w:val="20"/>
          <w:szCs w:val="20"/>
        </w:rPr>
      </w:pPr>
    </w:p>
    <w:p w:rsidR="0082627D" w:rsidRDefault="0082627D">
      <w:pPr>
        <w:spacing w:line="200" w:lineRule="exact"/>
        <w:rPr>
          <w:sz w:val="20"/>
          <w:szCs w:val="20"/>
        </w:rPr>
      </w:pPr>
    </w:p>
    <w:p w:rsidR="0082627D" w:rsidRDefault="0082627D">
      <w:pPr>
        <w:spacing w:line="200" w:lineRule="exact"/>
        <w:rPr>
          <w:sz w:val="20"/>
          <w:szCs w:val="20"/>
        </w:rPr>
      </w:pPr>
    </w:p>
    <w:p w:rsidR="0082627D" w:rsidRDefault="0082627D">
      <w:pPr>
        <w:spacing w:line="200" w:lineRule="exact"/>
        <w:rPr>
          <w:sz w:val="20"/>
          <w:szCs w:val="20"/>
        </w:rPr>
      </w:pPr>
    </w:p>
    <w:p w:rsidR="0082627D" w:rsidRDefault="0082627D">
      <w:pPr>
        <w:spacing w:line="234" w:lineRule="exact"/>
        <w:rPr>
          <w:sz w:val="20"/>
          <w:szCs w:val="20"/>
        </w:rPr>
      </w:pPr>
    </w:p>
    <w:p w:rsidR="0082627D" w:rsidRDefault="00AE7DA2">
      <w:pPr>
        <w:ind w:left="1940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RIZA BAŞKÖK</w:t>
      </w:r>
    </w:p>
    <w:p w:rsidR="0082627D" w:rsidRDefault="0082627D">
      <w:pPr>
        <w:spacing w:line="12" w:lineRule="exact"/>
        <w:rPr>
          <w:sz w:val="20"/>
          <w:szCs w:val="20"/>
        </w:rPr>
      </w:pPr>
    </w:p>
    <w:p w:rsidR="0082627D" w:rsidRDefault="0082627D">
      <w:pPr>
        <w:sectPr w:rsidR="0082627D">
          <w:pgSz w:w="11900" w:h="16837"/>
          <w:pgMar w:top="707" w:right="786" w:bottom="1440" w:left="720" w:header="0" w:footer="0" w:gutter="0"/>
          <w:cols w:num="2" w:space="708" w:equalWidth="0">
            <w:col w:w="5020" w:space="340"/>
            <w:col w:w="5040"/>
          </w:cols>
        </w:sectPr>
      </w:pPr>
    </w:p>
    <w:p w:rsidR="0082627D" w:rsidRDefault="00AE7DA2">
      <w:pPr>
        <w:ind w:left="738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lastRenderedPageBreak/>
        <w:t>Okul Müdürü</w:t>
      </w:r>
    </w:p>
    <w:sectPr w:rsidR="0082627D" w:rsidSect="0082627D">
      <w:type w:val="continuous"/>
      <w:pgSz w:w="11900" w:h="16837"/>
      <w:pgMar w:top="707" w:right="786" w:bottom="1440" w:left="720" w:header="0" w:footer="0" w:gutter="0"/>
      <w:cols w:space="708" w:equalWidth="0">
        <w:col w:w="104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BCB86370"/>
    <w:lvl w:ilvl="0" w:tplc="33E66F64">
      <w:start w:val="20"/>
      <w:numFmt w:val="decimal"/>
      <w:lvlText w:val="%1."/>
      <w:lvlJc w:val="left"/>
    </w:lvl>
    <w:lvl w:ilvl="1" w:tplc="EF320026">
      <w:numFmt w:val="decimal"/>
      <w:lvlText w:val=""/>
      <w:lvlJc w:val="left"/>
    </w:lvl>
    <w:lvl w:ilvl="2" w:tplc="2A90527C">
      <w:numFmt w:val="decimal"/>
      <w:lvlText w:val=""/>
      <w:lvlJc w:val="left"/>
    </w:lvl>
    <w:lvl w:ilvl="3" w:tplc="D5EEAB92">
      <w:numFmt w:val="decimal"/>
      <w:lvlText w:val=""/>
      <w:lvlJc w:val="left"/>
    </w:lvl>
    <w:lvl w:ilvl="4" w:tplc="825EB5A6">
      <w:numFmt w:val="decimal"/>
      <w:lvlText w:val=""/>
      <w:lvlJc w:val="left"/>
    </w:lvl>
    <w:lvl w:ilvl="5" w:tplc="38160FC0">
      <w:numFmt w:val="decimal"/>
      <w:lvlText w:val=""/>
      <w:lvlJc w:val="left"/>
    </w:lvl>
    <w:lvl w:ilvl="6" w:tplc="7F402898">
      <w:numFmt w:val="decimal"/>
      <w:lvlText w:val=""/>
      <w:lvlJc w:val="left"/>
    </w:lvl>
    <w:lvl w:ilvl="7" w:tplc="973A19FE">
      <w:numFmt w:val="decimal"/>
      <w:lvlText w:val=""/>
      <w:lvlJc w:val="left"/>
    </w:lvl>
    <w:lvl w:ilvl="8" w:tplc="6758FBA8">
      <w:numFmt w:val="decimal"/>
      <w:lvlText w:val=""/>
      <w:lvlJc w:val="left"/>
    </w:lvl>
  </w:abstractNum>
  <w:abstractNum w:abstractNumId="1">
    <w:nsid w:val="66334873"/>
    <w:multiLevelType w:val="hybridMultilevel"/>
    <w:tmpl w:val="4866DFC2"/>
    <w:lvl w:ilvl="0" w:tplc="A36C09B4">
      <w:start w:val="15"/>
      <w:numFmt w:val="decimal"/>
      <w:lvlText w:val="%1."/>
      <w:lvlJc w:val="left"/>
    </w:lvl>
    <w:lvl w:ilvl="1" w:tplc="B2BEB952">
      <w:start w:val="5"/>
      <w:numFmt w:val="upperLetter"/>
      <w:lvlText w:val="%2)"/>
      <w:lvlJc w:val="left"/>
    </w:lvl>
    <w:lvl w:ilvl="2" w:tplc="2F1CAFAC">
      <w:numFmt w:val="decimal"/>
      <w:lvlText w:val=""/>
      <w:lvlJc w:val="left"/>
    </w:lvl>
    <w:lvl w:ilvl="3" w:tplc="09706042">
      <w:numFmt w:val="decimal"/>
      <w:lvlText w:val=""/>
      <w:lvlJc w:val="left"/>
    </w:lvl>
    <w:lvl w:ilvl="4" w:tplc="46ACACC6">
      <w:numFmt w:val="decimal"/>
      <w:lvlText w:val=""/>
      <w:lvlJc w:val="left"/>
    </w:lvl>
    <w:lvl w:ilvl="5" w:tplc="D81085DC">
      <w:numFmt w:val="decimal"/>
      <w:lvlText w:val=""/>
      <w:lvlJc w:val="left"/>
    </w:lvl>
    <w:lvl w:ilvl="6" w:tplc="C25A9C8E">
      <w:numFmt w:val="decimal"/>
      <w:lvlText w:val=""/>
      <w:lvlJc w:val="left"/>
    </w:lvl>
    <w:lvl w:ilvl="7" w:tplc="7430C126">
      <w:numFmt w:val="decimal"/>
      <w:lvlText w:val=""/>
      <w:lvlJc w:val="left"/>
    </w:lvl>
    <w:lvl w:ilvl="8" w:tplc="7D00EC4C">
      <w:numFmt w:val="decimal"/>
      <w:lvlText w:val=""/>
      <w:lvlJc w:val="left"/>
    </w:lvl>
  </w:abstractNum>
  <w:abstractNum w:abstractNumId="2">
    <w:nsid w:val="74B0DC51"/>
    <w:multiLevelType w:val="hybridMultilevel"/>
    <w:tmpl w:val="E5A4692C"/>
    <w:lvl w:ilvl="0" w:tplc="358221AC">
      <w:start w:val="19"/>
      <w:numFmt w:val="decimal"/>
      <w:lvlText w:val="%1."/>
      <w:lvlJc w:val="left"/>
    </w:lvl>
    <w:lvl w:ilvl="1" w:tplc="3D86BAF6">
      <w:start w:val="1"/>
      <w:numFmt w:val="upperLetter"/>
      <w:lvlText w:val="%2)"/>
      <w:lvlJc w:val="left"/>
    </w:lvl>
    <w:lvl w:ilvl="2" w:tplc="05DAB450">
      <w:numFmt w:val="decimal"/>
      <w:lvlText w:val=""/>
      <w:lvlJc w:val="left"/>
    </w:lvl>
    <w:lvl w:ilvl="3" w:tplc="F43C2B50">
      <w:numFmt w:val="decimal"/>
      <w:lvlText w:val=""/>
      <w:lvlJc w:val="left"/>
    </w:lvl>
    <w:lvl w:ilvl="4" w:tplc="2242A2D2">
      <w:numFmt w:val="decimal"/>
      <w:lvlText w:val=""/>
      <w:lvlJc w:val="left"/>
    </w:lvl>
    <w:lvl w:ilvl="5" w:tplc="F4589E14">
      <w:numFmt w:val="decimal"/>
      <w:lvlText w:val=""/>
      <w:lvlJc w:val="left"/>
    </w:lvl>
    <w:lvl w:ilvl="6" w:tplc="E68C10BC">
      <w:numFmt w:val="decimal"/>
      <w:lvlText w:val=""/>
      <w:lvlJc w:val="left"/>
    </w:lvl>
    <w:lvl w:ilvl="7" w:tplc="5A504C8A">
      <w:numFmt w:val="decimal"/>
      <w:lvlText w:val=""/>
      <w:lvlJc w:val="left"/>
    </w:lvl>
    <w:lvl w:ilvl="8" w:tplc="B4302786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2627D"/>
    <w:rsid w:val="0082627D"/>
    <w:rsid w:val="00AE7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2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1085</Words>
  <Characters>6185</Characters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2019-04-30T09:14:00Z</dcterms:created>
  <dcterms:modified xsi:type="dcterms:W3CDTF">2019-04-30T13:23:00Z</dcterms:modified>
  <cp:category>https://www.sorubak.com</cp:category>
</cp:coreProperties>
</file>