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422" w:rsidRDefault="00B97422">
      <w:pPr>
        <w:rPr>
          <w:rFonts w:ascii="Tahoma" w:hAnsi="Tahoma" w:cs="Tahoma"/>
          <w:b/>
          <w:sz w:val="20"/>
          <w:szCs w:val="20"/>
        </w:rPr>
      </w:pPr>
      <w:r>
        <w:rPr>
          <w:rFonts w:ascii="Tahoma" w:hAnsi="Tahoma" w:cs="Tahoma"/>
          <w:b/>
          <w:sz w:val="20"/>
          <w:szCs w:val="20"/>
        </w:rPr>
        <w:t>E MÜFREDAT SENE BAŞI ZÜMRESİ</w:t>
      </w:r>
      <w:bookmarkStart w:id="0" w:name="_GoBack"/>
      <w:bookmarkEnd w:id="0"/>
    </w:p>
    <w:p w:rsidR="00D72FD0" w:rsidRPr="00B97422" w:rsidRDefault="00B97422">
      <w:pPr>
        <w:rPr>
          <w:rFonts w:ascii="Tahoma" w:hAnsi="Tahoma" w:cs="Tahoma"/>
          <w:b/>
          <w:sz w:val="20"/>
          <w:szCs w:val="20"/>
        </w:rPr>
      </w:pPr>
      <w:r w:rsidRPr="00B97422">
        <w:rPr>
          <w:rFonts w:ascii="Tahoma" w:hAnsi="Tahoma" w:cs="Tahoma"/>
          <w:b/>
          <w:sz w:val="20"/>
          <w:szCs w:val="20"/>
        </w:rPr>
        <w:t>1-</w:t>
      </w:r>
      <w:r w:rsidR="00D72FD0" w:rsidRPr="00B97422">
        <w:rPr>
          <w:rFonts w:ascii="Tahoma" w:hAnsi="Tahoma" w:cs="Tahoma"/>
          <w:b/>
          <w:sz w:val="20"/>
          <w:szCs w:val="20"/>
        </w:rPr>
        <w:t>Açılış ve Yoklama</w:t>
      </w:r>
    </w:p>
    <w:p w:rsidR="00D72FD0" w:rsidRPr="00B97422" w:rsidRDefault="00D72FD0">
      <w:pPr>
        <w:rPr>
          <w:rFonts w:ascii="Tahoma" w:hAnsi="Tahoma" w:cs="Tahoma"/>
          <w:sz w:val="20"/>
          <w:szCs w:val="20"/>
        </w:rPr>
      </w:pPr>
      <w:r w:rsidRPr="00B97422">
        <w:rPr>
          <w:rFonts w:ascii="Tahoma" w:hAnsi="Tahoma" w:cs="Tahoma"/>
          <w:sz w:val="20"/>
          <w:szCs w:val="20"/>
        </w:rPr>
        <w:t>Sosyal Bilgiler Sene Başı Zümre Toplantısı Zümre Başkanı Zeki DOĞAN başkanlığında ilgili öğretmenlerin katılımı ile Öğretmenler Odasında yapıldı.</w:t>
      </w:r>
    </w:p>
    <w:p w:rsidR="00D72FD0" w:rsidRPr="00B97422" w:rsidRDefault="00D72FD0">
      <w:pPr>
        <w:rPr>
          <w:rFonts w:ascii="Tahoma" w:hAnsi="Tahoma" w:cs="Tahoma"/>
          <w:b/>
          <w:sz w:val="20"/>
          <w:szCs w:val="20"/>
        </w:rPr>
      </w:pPr>
    </w:p>
    <w:p w:rsidR="00D72FD0" w:rsidRPr="00B97422" w:rsidRDefault="00B97422">
      <w:pPr>
        <w:rPr>
          <w:rFonts w:ascii="Tahoma" w:hAnsi="Tahoma" w:cs="Tahoma"/>
          <w:b/>
          <w:sz w:val="20"/>
          <w:szCs w:val="20"/>
        </w:rPr>
      </w:pPr>
      <w:r w:rsidRPr="00B97422">
        <w:rPr>
          <w:rFonts w:ascii="Tahoma" w:hAnsi="Tahoma" w:cs="Tahoma"/>
          <w:b/>
          <w:sz w:val="20"/>
          <w:szCs w:val="20"/>
        </w:rPr>
        <w:t>2-</w:t>
      </w:r>
      <w:r w:rsidR="00D72FD0" w:rsidRPr="00B97422">
        <w:rPr>
          <w:rFonts w:ascii="Tahoma" w:hAnsi="Tahoma" w:cs="Tahoma"/>
          <w:b/>
          <w:sz w:val="20"/>
          <w:szCs w:val="20"/>
        </w:rPr>
        <w:t>Planlamaların; eğitim ve öğretim ile ilgili mevzuat, okulun kuruluş amacı ve ilgili alanın öğretim programına uygun yapılması</w:t>
      </w:r>
    </w:p>
    <w:p w:rsidR="00D72FD0" w:rsidRPr="00B97422" w:rsidRDefault="00D72FD0">
      <w:pPr>
        <w:rPr>
          <w:rFonts w:ascii="Tahoma" w:hAnsi="Tahoma" w:cs="Tahoma"/>
          <w:sz w:val="20"/>
          <w:szCs w:val="20"/>
        </w:rPr>
      </w:pPr>
      <w:r w:rsidRPr="00B97422">
        <w:rPr>
          <w:rFonts w:ascii="Tahoma" w:hAnsi="Tahoma" w:cs="Tahoma"/>
          <w:sz w:val="20"/>
          <w:szCs w:val="20"/>
        </w:rPr>
        <w:t>2018-2019 Eğitim öğretim yılı çalışma takvimi incelendi. Zeki DOĞAN, planlamaların yapılırken; eğitim ve öğretimle ilgili mevzuata uygun olarak yapılması, yapılacak çalışmaların ve etkinliklerin okulun kuruluş amacına ve Sosyal Bilgiler Öğretim Programına uygun yapılmasına dikkat edilmesi gerektiğini söyledi.</w:t>
      </w:r>
    </w:p>
    <w:p w:rsidR="00B97422" w:rsidRPr="00B97422" w:rsidRDefault="00B97422">
      <w:pPr>
        <w:rPr>
          <w:rFonts w:ascii="Tahoma" w:hAnsi="Tahoma" w:cs="Tahoma"/>
          <w:b/>
          <w:sz w:val="20"/>
          <w:szCs w:val="20"/>
        </w:rPr>
      </w:pPr>
    </w:p>
    <w:p w:rsidR="00D72FD0" w:rsidRPr="00B97422" w:rsidRDefault="00B97422">
      <w:pPr>
        <w:rPr>
          <w:rFonts w:ascii="Tahoma" w:hAnsi="Tahoma" w:cs="Tahoma"/>
          <w:b/>
          <w:sz w:val="20"/>
          <w:szCs w:val="20"/>
        </w:rPr>
      </w:pPr>
      <w:r w:rsidRPr="00B97422">
        <w:rPr>
          <w:rFonts w:ascii="Tahoma" w:hAnsi="Tahoma" w:cs="Tahoma"/>
          <w:b/>
          <w:sz w:val="20"/>
          <w:szCs w:val="20"/>
        </w:rPr>
        <w:t>3-</w:t>
      </w:r>
      <w:r w:rsidR="00D72FD0" w:rsidRPr="00B97422">
        <w:rPr>
          <w:rFonts w:ascii="Tahoma" w:hAnsi="Tahoma" w:cs="Tahoma"/>
          <w:b/>
          <w:sz w:val="20"/>
          <w:szCs w:val="20"/>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D72FD0" w:rsidRPr="00B97422" w:rsidRDefault="00D72FD0">
      <w:pPr>
        <w:rPr>
          <w:rFonts w:ascii="Tahoma" w:hAnsi="Tahoma" w:cs="Tahoma"/>
          <w:sz w:val="20"/>
          <w:szCs w:val="20"/>
        </w:rPr>
      </w:pPr>
      <w:r w:rsidRPr="00B97422">
        <w:rPr>
          <w:rFonts w:ascii="Tahoma" w:hAnsi="Tahoma" w:cs="Tahoma"/>
          <w:sz w:val="20"/>
          <w:szCs w:val="20"/>
        </w:rPr>
        <w:t>Atatürkçülükle ilgili konuların yıllık planlara, kazanımlara, ders kitaplarındaki etkinliklere ve milli bayramlara uygun olarak işlenmesine karar verildi.</w:t>
      </w:r>
    </w:p>
    <w:p w:rsidR="00D72FD0" w:rsidRPr="00B97422" w:rsidRDefault="00D72FD0">
      <w:pPr>
        <w:rPr>
          <w:rFonts w:ascii="Tahoma" w:hAnsi="Tahoma" w:cs="Tahoma"/>
          <w:b/>
          <w:sz w:val="20"/>
          <w:szCs w:val="20"/>
        </w:rPr>
      </w:pPr>
    </w:p>
    <w:p w:rsidR="00516146" w:rsidRPr="00B97422" w:rsidRDefault="00B97422">
      <w:pPr>
        <w:rPr>
          <w:rFonts w:ascii="Tahoma" w:hAnsi="Tahoma" w:cs="Tahoma"/>
          <w:b/>
          <w:sz w:val="20"/>
          <w:szCs w:val="20"/>
        </w:rPr>
      </w:pPr>
      <w:r w:rsidRPr="00B97422">
        <w:rPr>
          <w:rFonts w:ascii="Tahoma" w:hAnsi="Tahoma" w:cs="Tahoma"/>
          <w:b/>
          <w:sz w:val="20"/>
          <w:szCs w:val="20"/>
        </w:rPr>
        <w:t>4-</w:t>
      </w:r>
      <w:r w:rsidR="0019738C" w:rsidRPr="00B97422">
        <w:rPr>
          <w:rFonts w:ascii="Tahoma" w:hAnsi="Tahoma" w:cs="Tahoma"/>
          <w:b/>
          <w:sz w:val="20"/>
          <w:szCs w:val="20"/>
        </w:rPr>
        <w:t>Derslerin daha verimli işlenebilmesi için ihtiyaç duyulan kitap, araç-gereç ve benzeri öğretim materyallerinin belirlenmesi</w:t>
      </w:r>
    </w:p>
    <w:p w:rsidR="0019738C" w:rsidRPr="00B97422" w:rsidRDefault="0019738C" w:rsidP="0019738C">
      <w:pPr>
        <w:rPr>
          <w:rFonts w:ascii="Tahoma" w:hAnsi="Tahoma" w:cs="Tahoma"/>
          <w:sz w:val="20"/>
          <w:szCs w:val="20"/>
        </w:rPr>
      </w:pPr>
      <w:r w:rsidRPr="00B97422">
        <w:rPr>
          <w:rFonts w:ascii="Tahoma" w:hAnsi="Tahoma" w:cs="Tahoma"/>
          <w:sz w:val="20"/>
          <w:szCs w:val="20"/>
        </w:rPr>
        <w:t xml:space="preserve">Derslerde kullanılacak araç gereçler konusunda bilgi veren Zeki DOĞAN, ders için temel kaynağın Milli Eğitim Bakanlığı tarafından gönderilen kitaplar olduğunu hatırlattı. Derslerde kullanılacak araç gereç konusunda ise; ders saati ve konuların önemi ve dağılımı dikkate alınarak gerekli görülen belgesel ve filmlerin sadece belli bölümleri, önceden yapılan seçmeler sonucu izletilebileceği konusunda görüş birliğine varıldı. Bunun dışında derslerde akıllı tahtadan ve </w:t>
      </w:r>
      <w:proofErr w:type="spellStart"/>
      <w:r w:rsidRPr="00B97422">
        <w:rPr>
          <w:rFonts w:ascii="Tahoma" w:hAnsi="Tahoma" w:cs="Tahoma"/>
          <w:sz w:val="20"/>
          <w:szCs w:val="20"/>
        </w:rPr>
        <w:t>EBA’dan</w:t>
      </w:r>
      <w:proofErr w:type="spellEnd"/>
      <w:r w:rsidRPr="00B97422">
        <w:rPr>
          <w:rFonts w:ascii="Tahoma" w:hAnsi="Tahoma" w:cs="Tahoma"/>
          <w:sz w:val="20"/>
          <w:szCs w:val="20"/>
        </w:rPr>
        <w:t xml:space="preserve"> yararlanılmasının yararlı olacağı ifade edildi.</w:t>
      </w:r>
    </w:p>
    <w:p w:rsidR="0019738C" w:rsidRPr="00B97422" w:rsidRDefault="0019738C" w:rsidP="0019738C">
      <w:pPr>
        <w:rPr>
          <w:rFonts w:ascii="Tahoma" w:hAnsi="Tahoma" w:cs="Tahoma"/>
          <w:sz w:val="20"/>
          <w:szCs w:val="20"/>
        </w:rPr>
      </w:pPr>
      <w:r w:rsidRPr="00B97422">
        <w:rPr>
          <w:rFonts w:ascii="Tahoma" w:hAnsi="Tahoma" w:cs="Tahoma"/>
          <w:sz w:val="20"/>
          <w:szCs w:val="20"/>
        </w:rPr>
        <w:t>Zümre öğretmenleri arasında araç/gereç/materyal ve dokuman konusunda karşılıklı yardımlaşma yapılmasında karar verildi. Derslerde kullanılacak kaynak araç ve gereçlerin ders ve ünite çerçevesinde belirlenmesi gerektiği üzerinde duruldu.</w:t>
      </w:r>
    </w:p>
    <w:p w:rsidR="0019738C" w:rsidRPr="00B97422" w:rsidRDefault="0019738C" w:rsidP="0019738C">
      <w:pPr>
        <w:rPr>
          <w:rFonts w:ascii="Tahoma" w:hAnsi="Tahoma" w:cs="Tahoma"/>
          <w:sz w:val="20"/>
          <w:szCs w:val="20"/>
        </w:rPr>
      </w:pPr>
    </w:p>
    <w:p w:rsidR="0019738C" w:rsidRPr="00B97422" w:rsidRDefault="00B97422" w:rsidP="0019738C">
      <w:pPr>
        <w:rPr>
          <w:rFonts w:ascii="Tahoma" w:hAnsi="Tahoma" w:cs="Tahoma"/>
          <w:b/>
          <w:sz w:val="20"/>
          <w:szCs w:val="20"/>
        </w:rPr>
      </w:pPr>
      <w:r w:rsidRPr="00B97422">
        <w:rPr>
          <w:rFonts w:ascii="Tahoma" w:hAnsi="Tahoma" w:cs="Tahoma"/>
          <w:b/>
          <w:sz w:val="20"/>
          <w:szCs w:val="20"/>
        </w:rPr>
        <w:t>5-</w:t>
      </w:r>
      <w:r w:rsidR="0019738C" w:rsidRPr="00B97422">
        <w:rPr>
          <w:rFonts w:ascii="Tahoma" w:hAnsi="Tahoma" w:cs="Tahoma"/>
          <w:b/>
          <w:sz w:val="20"/>
          <w:szCs w:val="20"/>
        </w:rPr>
        <w:t>Sınavların, beceri sınavlarının ve ortak sınavların planlanması</w:t>
      </w:r>
    </w:p>
    <w:p w:rsidR="0019738C" w:rsidRPr="0019738C" w:rsidRDefault="0019738C" w:rsidP="0019738C">
      <w:pPr>
        <w:widowControl w:val="0"/>
        <w:tabs>
          <w:tab w:val="center" w:pos="284"/>
          <w:tab w:val="right" w:pos="426"/>
        </w:tabs>
        <w:overflowPunct w:val="0"/>
        <w:autoSpaceDE w:val="0"/>
        <w:autoSpaceDN w:val="0"/>
        <w:adjustRightInd w:val="0"/>
        <w:spacing w:after="0" w:line="240" w:lineRule="auto"/>
        <w:rPr>
          <w:rFonts w:ascii="Tahoma" w:eastAsia="Times New Roman" w:hAnsi="Tahoma" w:cs="Tahoma"/>
          <w:sz w:val="20"/>
          <w:szCs w:val="20"/>
          <w:lang w:eastAsia="tr-TR"/>
        </w:rPr>
      </w:pPr>
      <w:r w:rsidRPr="0019738C">
        <w:rPr>
          <w:rFonts w:ascii="Tahoma" w:eastAsia="Times New Roman" w:hAnsi="Tahoma" w:cs="Tahoma"/>
          <w:sz w:val="20"/>
          <w:szCs w:val="20"/>
          <w:lang w:eastAsia="tr-TR"/>
        </w:rPr>
        <w:t>26 Temmuz</w:t>
      </w:r>
      <w:r w:rsidRPr="00B97422">
        <w:rPr>
          <w:rFonts w:ascii="Tahoma" w:eastAsia="Times New Roman" w:hAnsi="Tahoma" w:cs="Tahoma"/>
          <w:sz w:val="20"/>
          <w:szCs w:val="20"/>
          <w:lang w:eastAsia="tr-TR"/>
        </w:rPr>
        <w:t xml:space="preserve"> 2014 </w:t>
      </w:r>
      <w:r w:rsidRPr="0019738C">
        <w:rPr>
          <w:rFonts w:ascii="Tahoma" w:eastAsia="Times New Roman" w:hAnsi="Tahoma" w:cs="Tahoma"/>
          <w:sz w:val="20"/>
          <w:szCs w:val="20"/>
          <w:lang w:eastAsia="tr-TR"/>
        </w:rPr>
        <w:t xml:space="preserve">tarihinde değişen </w:t>
      </w:r>
      <w:r w:rsidRPr="0019738C">
        <w:rPr>
          <w:rFonts w:ascii="Tahoma" w:eastAsia="Times New Roman" w:hAnsi="Tahoma" w:cs="Tahoma"/>
          <w:b/>
          <w:sz w:val="20"/>
          <w:szCs w:val="20"/>
          <w:lang w:eastAsia="tr-TR"/>
        </w:rPr>
        <w:t>İlköğretim Kurumları Yönetmeliğinin ölçme ve değerlendirme ile ilgili maddeleri</w:t>
      </w:r>
      <w:r w:rsidRPr="0019738C">
        <w:rPr>
          <w:rFonts w:ascii="Tahoma" w:eastAsia="Times New Roman" w:hAnsi="Tahoma" w:cs="Tahoma"/>
          <w:sz w:val="20"/>
          <w:szCs w:val="20"/>
          <w:lang w:eastAsia="tr-TR"/>
        </w:rPr>
        <w:t xml:space="preserve">  ( Madde 20-25) incelendi. Yönetmeliğe göre</w:t>
      </w:r>
    </w:p>
    <w:p w:rsidR="0019738C" w:rsidRPr="0019738C" w:rsidRDefault="0019738C" w:rsidP="0019738C">
      <w:pPr>
        <w:spacing w:after="0" w:line="240" w:lineRule="auto"/>
        <w:rPr>
          <w:rFonts w:ascii="Tahoma" w:eastAsia="Times New Roman" w:hAnsi="Tahoma" w:cs="Tahoma"/>
          <w:sz w:val="20"/>
          <w:szCs w:val="20"/>
          <w:lang w:eastAsia="tr-TR"/>
        </w:rPr>
      </w:pPr>
      <w:r w:rsidRPr="0019738C">
        <w:rPr>
          <w:rFonts w:ascii="Tahoma" w:eastAsia="Times New Roman" w:hAnsi="Tahoma" w:cs="Tahoma"/>
          <w:sz w:val="20"/>
          <w:szCs w:val="20"/>
          <w:lang w:eastAsia="tr-TR"/>
        </w:rPr>
        <w:t>-Ortaokul ve imam-hatip ortaokullarında öğrencilerin başarısı; sınavlar, ders etkinliklerine katılım ve varsa proje çalışmalarından alınan puanlara göre değerlendirilir.</w:t>
      </w:r>
    </w:p>
    <w:p w:rsidR="0019738C" w:rsidRPr="0019738C" w:rsidRDefault="0019738C" w:rsidP="0019738C">
      <w:pPr>
        <w:spacing w:after="0" w:line="240" w:lineRule="auto"/>
        <w:rPr>
          <w:rFonts w:ascii="Tahoma" w:eastAsia="Times New Roman" w:hAnsi="Tahoma" w:cs="Tahoma"/>
          <w:sz w:val="20"/>
          <w:szCs w:val="20"/>
          <w:lang w:eastAsia="tr-TR"/>
        </w:rPr>
      </w:pPr>
      <w:r w:rsidRPr="0019738C">
        <w:rPr>
          <w:rFonts w:ascii="Tahoma" w:eastAsia="Times New Roman" w:hAnsi="Tahoma" w:cs="Tahoma"/>
          <w:sz w:val="20"/>
          <w:szCs w:val="20"/>
          <w:lang w:eastAsia="tr-TR"/>
        </w:rPr>
        <w:t>-Haftalık ders saati üç ve üçten az olan derslerde iki, üçten fazla olan derslerde ise üç sınav yapılır.</w:t>
      </w:r>
    </w:p>
    <w:p w:rsidR="0019738C" w:rsidRPr="0019738C" w:rsidRDefault="0019738C" w:rsidP="0019738C">
      <w:pPr>
        <w:spacing w:after="0" w:line="240" w:lineRule="auto"/>
        <w:rPr>
          <w:rFonts w:ascii="Tahoma" w:eastAsia="Times New Roman" w:hAnsi="Tahoma" w:cs="Tahoma"/>
          <w:sz w:val="20"/>
          <w:szCs w:val="20"/>
          <w:lang w:eastAsia="tr-TR"/>
        </w:rPr>
      </w:pPr>
      <w:r w:rsidRPr="0019738C">
        <w:rPr>
          <w:rFonts w:ascii="Tahoma" w:eastAsia="Times New Roman" w:hAnsi="Tahoma" w:cs="Tahoma"/>
          <w:sz w:val="20"/>
          <w:szCs w:val="20"/>
          <w:lang w:eastAsia="tr-TR"/>
        </w:rPr>
        <w:t>-Sınavların zamanı, en az bir hafta önceden öğrencilere duyurulur.</w:t>
      </w:r>
    </w:p>
    <w:p w:rsidR="0019738C" w:rsidRPr="0019738C" w:rsidRDefault="0019738C" w:rsidP="0019738C">
      <w:pPr>
        <w:spacing w:after="0" w:line="240" w:lineRule="auto"/>
        <w:rPr>
          <w:rFonts w:ascii="Tahoma" w:eastAsia="Times New Roman" w:hAnsi="Tahoma" w:cs="Tahoma"/>
          <w:sz w:val="20"/>
          <w:szCs w:val="20"/>
          <w:lang w:eastAsia="tr-TR"/>
        </w:rPr>
      </w:pPr>
      <w:r w:rsidRPr="0019738C">
        <w:rPr>
          <w:rFonts w:ascii="Tahoma" w:eastAsia="Times New Roman" w:hAnsi="Tahoma" w:cs="Tahoma"/>
          <w:sz w:val="20"/>
          <w:szCs w:val="20"/>
          <w:lang w:eastAsia="tr-TR"/>
        </w:rPr>
        <w:t>-Bir sınıfta/şubede bir günde yapılacak sınav sayısı 8 inci sınıfta üçü, diğer sınıflarda ikiyi geçemez.</w:t>
      </w:r>
    </w:p>
    <w:p w:rsidR="0019738C" w:rsidRPr="0019738C" w:rsidRDefault="0019738C" w:rsidP="0019738C">
      <w:pPr>
        <w:spacing w:after="0" w:line="240" w:lineRule="auto"/>
        <w:rPr>
          <w:rFonts w:ascii="Tahoma" w:eastAsia="Times New Roman" w:hAnsi="Tahoma" w:cs="Tahoma"/>
          <w:sz w:val="20"/>
          <w:szCs w:val="20"/>
          <w:lang w:eastAsia="tr-TR"/>
        </w:rPr>
      </w:pPr>
      <w:r w:rsidRPr="0019738C">
        <w:rPr>
          <w:rFonts w:ascii="Tahoma" w:eastAsia="Times New Roman" w:hAnsi="Tahoma" w:cs="Tahoma"/>
          <w:sz w:val="20"/>
          <w:szCs w:val="20"/>
          <w:lang w:eastAsia="tr-TR"/>
        </w:rPr>
        <w:t>-Sınavların süresi bir ders saatini aşamaz.</w:t>
      </w:r>
    </w:p>
    <w:p w:rsidR="0019738C" w:rsidRPr="0019738C" w:rsidRDefault="0019738C" w:rsidP="0019738C">
      <w:pPr>
        <w:widowControl w:val="0"/>
        <w:tabs>
          <w:tab w:val="center" w:pos="284"/>
          <w:tab w:val="right" w:pos="426"/>
        </w:tabs>
        <w:overflowPunct w:val="0"/>
        <w:autoSpaceDE w:val="0"/>
        <w:autoSpaceDN w:val="0"/>
        <w:adjustRightInd w:val="0"/>
        <w:spacing w:after="0" w:line="240" w:lineRule="auto"/>
        <w:textAlignment w:val="baseline"/>
        <w:rPr>
          <w:rFonts w:ascii="Tahoma" w:eastAsia="Times New Roman" w:hAnsi="Tahoma" w:cs="Tahoma"/>
          <w:sz w:val="20"/>
          <w:szCs w:val="20"/>
          <w:lang w:eastAsia="tr-TR"/>
        </w:rPr>
      </w:pPr>
      <w:r w:rsidRPr="0019738C">
        <w:rPr>
          <w:rFonts w:ascii="Tahoma" w:eastAsia="Times New Roman" w:hAnsi="Tahoma" w:cs="Tahoma"/>
          <w:sz w:val="20"/>
          <w:szCs w:val="20"/>
          <w:lang w:eastAsia="tr-TR"/>
        </w:rPr>
        <w:lastRenderedPageBreak/>
        <w:t xml:space="preserve">Yönetmeliğe göre sözlü sınavlar için ders saati ayrılmayacağı, öğrencilerin ders durumuna göre ders içi performans notu verileceği belirtildi. </w:t>
      </w:r>
      <w:r w:rsidRPr="0019738C">
        <w:rPr>
          <w:rFonts w:ascii="Tahoma" w:eastAsia="Times New Roman" w:hAnsi="Tahoma" w:cs="Tahoma"/>
          <w:sz w:val="20"/>
          <w:szCs w:val="20"/>
          <w:lang w:eastAsia="tr-TR"/>
        </w:rPr>
        <w:br/>
        <w:t xml:space="preserve">   </w:t>
      </w:r>
    </w:p>
    <w:p w:rsidR="0019738C" w:rsidRPr="0019738C" w:rsidRDefault="0019738C" w:rsidP="0019738C">
      <w:pPr>
        <w:widowControl w:val="0"/>
        <w:tabs>
          <w:tab w:val="center" w:pos="284"/>
          <w:tab w:val="right" w:pos="426"/>
        </w:tabs>
        <w:overflowPunct w:val="0"/>
        <w:autoSpaceDE w:val="0"/>
        <w:autoSpaceDN w:val="0"/>
        <w:adjustRightInd w:val="0"/>
        <w:spacing w:after="0" w:line="240" w:lineRule="auto"/>
        <w:textAlignment w:val="baseline"/>
        <w:rPr>
          <w:rFonts w:ascii="Tahoma" w:eastAsia="Times New Roman" w:hAnsi="Tahoma" w:cs="Tahoma"/>
          <w:sz w:val="20"/>
          <w:szCs w:val="20"/>
          <w:lang w:eastAsia="tr-TR"/>
        </w:rPr>
      </w:pPr>
      <w:r w:rsidRPr="0019738C">
        <w:rPr>
          <w:rFonts w:ascii="Tahoma" w:eastAsia="Times New Roman" w:hAnsi="Tahoma" w:cs="Tahoma"/>
          <w:b/>
          <w:sz w:val="20"/>
          <w:szCs w:val="20"/>
          <w:lang w:eastAsia="tr-TR"/>
        </w:rPr>
        <w:t>Yazılı sınavlar:</w:t>
      </w:r>
      <w:r w:rsidRPr="0019738C">
        <w:rPr>
          <w:rFonts w:ascii="Tahoma" w:eastAsia="Times New Roman" w:hAnsi="Tahoma" w:cs="Tahoma"/>
          <w:sz w:val="20"/>
          <w:szCs w:val="20"/>
          <w:lang w:eastAsia="tr-TR"/>
        </w:rPr>
        <w:t xml:space="preserve">  Sosyal Bilgiler 5-6-7 sınıflarda 2, 8. sınıflarda T.C.</w:t>
      </w:r>
      <w:proofErr w:type="gramStart"/>
      <w:r w:rsidRPr="0019738C">
        <w:rPr>
          <w:rFonts w:ascii="Tahoma" w:eastAsia="Times New Roman" w:hAnsi="Tahoma" w:cs="Tahoma"/>
          <w:sz w:val="20"/>
          <w:szCs w:val="20"/>
          <w:lang w:eastAsia="tr-TR"/>
        </w:rPr>
        <w:t>İnkılap</w:t>
      </w:r>
      <w:proofErr w:type="gramEnd"/>
      <w:r w:rsidRPr="0019738C">
        <w:rPr>
          <w:rFonts w:ascii="Tahoma" w:eastAsia="Times New Roman" w:hAnsi="Tahoma" w:cs="Tahoma"/>
          <w:sz w:val="20"/>
          <w:szCs w:val="20"/>
          <w:lang w:eastAsia="tr-TR"/>
        </w:rPr>
        <w:t xml:space="preserve"> Tarihi ve Atatürkçülük dersinde 2 yazılı yapılmasına, sınav tarihlerinin en az bir hafta önceden öğrencilere duyurulmasına ve bir sınıfa günde ikiden fazla sınav yapılmamasına,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19738C" w:rsidRPr="0019738C" w:rsidRDefault="0019738C" w:rsidP="0019738C">
      <w:pPr>
        <w:tabs>
          <w:tab w:val="center" w:pos="284"/>
          <w:tab w:val="right" w:pos="426"/>
        </w:tabs>
        <w:spacing w:after="0" w:line="240" w:lineRule="auto"/>
        <w:rPr>
          <w:rFonts w:ascii="Tahoma" w:eastAsia="Times New Roman" w:hAnsi="Tahoma" w:cs="Tahoma"/>
          <w:sz w:val="20"/>
          <w:szCs w:val="20"/>
          <w:lang w:eastAsia="tr-TR"/>
        </w:rPr>
      </w:pPr>
    </w:p>
    <w:p w:rsidR="0019738C" w:rsidRPr="0019738C" w:rsidRDefault="0019738C" w:rsidP="0019738C">
      <w:pPr>
        <w:tabs>
          <w:tab w:val="center" w:pos="284"/>
          <w:tab w:val="right" w:pos="426"/>
        </w:tabs>
        <w:spacing w:after="0" w:line="240" w:lineRule="auto"/>
        <w:rPr>
          <w:rFonts w:ascii="Tahoma" w:eastAsia="Times New Roman" w:hAnsi="Tahoma" w:cs="Tahoma"/>
          <w:sz w:val="20"/>
          <w:szCs w:val="20"/>
          <w:lang w:eastAsia="tr-TR"/>
        </w:rPr>
      </w:pPr>
      <w:r w:rsidRPr="0019738C">
        <w:rPr>
          <w:rFonts w:ascii="Tahoma" w:eastAsia="Times New Roman" w:hAnsi="Tahoma" w:cs="Tahoma"/>
          <w:sz w:val="20"/>
          <w:szCs w:val="20"/>
          <w:lang w:eastAsia="tr-TR"/>
        </w:rPr>
        <w:t>Zeki DOĞAN, normal şartlarda 2 sınav yapıldığını, ancak sınavlar arasında zaman farkının fazla olmasının öğrencilerde motivasyon eksikliğine ve bilgilerin unutulmasına neden olduğunu, bu nedenle istenildiği takdirde tekrar ve hatırlatma amacıyla etkinlik ve sınav yapılabileceğini ifade etti.</w:t>
      </w:r>
    </w:p>
    <w:p w:rsidR="0019738C" w:rsidRPr="00B97422" w:rsidRDefault="0019738C" w:rsidP="0019738C">
      <w:pPr>
        <w:tabs>
          <w:tab w:val="right" w:pos="426"/>
        </w:tabs>
        <w:spacing w:after="0" w:line="240" w:lineRule="auto"/>
        <w:rPr>
          <w:rFonts w:ascii="Tahoma" w:eastAsia="Times New Roman" w:hAnsi="Tahoma" w:cs="Tahoma"/>
          <w:bCs/>
          <w:sz w:val="20"/>
          <w:szCs w:val="20"/>
          <w:lang w:eastAsia="tr-TR"/>
        </w:rPr>
      </w:pPr>
      <w:r w:rsidRPr="0019738C">
        <w:rPr>
          <w:rFonts w:ascii="Tahoma" w:eastAsia="Times New Roman" w:hAnsi="Tahoma" w:cs="Tahoma"/>
          <w:sz w:val="20"/>
          <w:szCs w:val="20"/>
          <w:lang w:eastAsia="tr-TR"/>
        </w:rPr>
        <w:t xml:space="preserve">Ders Öğretmeni Ali EFE, sorular hazırlanırken </w:t>
      </w:r>
      <w:r w:rsidRPr="00B97422">
        <w:rPr>
          <w:rFonts w:ascii="Tahoma" w:eastAsia="Times New Roman" w:hAnsi="Tahoma" w:cs="Tahoma"/>
          <w:bCs/>
          <w:sz w:val="20"/>
          <w:szCs w:val="20"/>
          <w:lang w:eastAsia="tr-TR"/>
        </w:rPr>
        <w:t>ağırlıklı olarak, bir önceki sınavdan sonra işlenen konulardan olmak kaydıyla geriye doğru azalan bir oranda ve dönem başından beri işlenen konulardan seçilmesi gerektiğini belirtti.</w:t>
      </w:r>
      <w:r w:rsidRPr="00B97422">
        <w:rPr>
          <w:rFonts w:ascii="Tahoma" w:eastAsia="Times New Roman" w:hAnsi="Tahoma" w:cs="Tahoma"/>
          <w:bCs/>
          <w:sz w:val="20"/>
          <w:szCs w:val="20"/>
          <w:lang w:eastAsia="tr-TR"/>
        </w:rPr>
        <w:br/>
        <w:t xml:space="preserve">  </w:t>
      </w:r>
    </w:p>
    <w:p w:rsidR="0019738C" w:rsidRPr="0019738C" w:rsidRDefault="0019738C" w:rsidP="0019738C">
      <w:pPr>
        <w:tabs>
          <w:tab w:val="right" w:pos="426"/>
        </w:tabs>
        <w:spacing w:after="0" w:line="240" w:lineRule="auto"/>
        <w:rPr>
          <w:rFonts w:ascii="Tahoma" w:eastAsia="Times New Roman" w:hAnsi="Tahoma" w:cs="Tahoma"/>
          <w:sz w:val="20"/>
          <w:szCs w:val="20"/>
          <w:lang w:eastAsia="tr-TR"/>
        </w:rPr>
      </w:pPr>
      <w:r w:rsidRPr="0019738C">
        <w:rPr>
          <w:rFonts w:ascii="Tahoma" w:eastAsia="Times New Roman" w:hAnsi="Tahoma" w:cs="Tahoma"/>
          <w:sz w:val="20"/>
          <w:szCs w:val="20"/>
          <w:lang w:eastAsia="tr-TR"/>
        </w:rPr>
        <w:t>Bundan sonra yapılacak sınavlarda açık uçlu soruların da sorulma ihtimali olduğunu, bu nedenle öğrencileri sınava yönelik açık uçlu sorulara da hazırlamak gerektiği vurgulandı.</w:t>
      </w:r>
    </w:p>
    <w:p w:rsidR="0019738C" w:rsidRPr="0019738C" w:rsidRDefault="0019738C" w:rsidP="0019738C">
      <w:pPr>
        <w:tabs>
          <w:tab w:val="right" w:pos="426"/>
        </w:tabs>
        <w:spacing w:after="0" w:line="240" w:lineRule="auto"/>
        <w:rPr>
          <w:rFonts w:ascii="Tahoma" w:eastAsia="Times New Roman" w:hAnsi="Tahoma" w:cs="Tahoma"/>
          <w:sz w:val="20"/>
          <w:szCs w:val="20"/>
          <w:lang w:eastAsia="tr-TR"/>
        </w:rPr>
      </w:pPr>
    </w:p>
    <w:p w:rsidR="0019738C" w:rsidRPr="0019738C" w:rsidRDefault="0019738C" w:rsidP="0019738C">
      <w:pPr>
        <w:tabs>
          <w:tab w:val="right" w:pos="426"/>
        </w:tabs>
        <w:spacing w:after="0" w:line="240" w:lineRule="auto"/>
        <w:rPr>
          <w:rFonts w:ascii="Tahoma" w:eastAsia="Times New Roman" w:hAnsi="Tahoma" w:cs="Tahoma"/>
          <w:sz w:val="20"/>
          <w:szCs w:val="20"/>
          <w:lang w:eastAsia="tr-TR"/>
        </w:rPr>
      </w:pPr>
      <w:r w:rsidRPr="0019738C">
        <w:rPr>
          <w:rFonts w:ascii="Tahoma" w:eastAsia="Times New Roman" w:hAnsi="Tahoma" w:cs="Tahoma"/>
          <w:sz w:val="20"/>
          <w:szCs w:val="20"/>
          <w:lang w:eastAsia="tr-TR"/>
        </w:rPr>
        <w:t xml:space="preserve">Ayrıca </w:t>
      </w:r>
      <w:r w:rsidRPr="0019738C">
        <w:rPr>
          <w:rFonts w:ascii="Tahoma" w:eastAsia="Times New Roman" w:hAnsi="Tahoma" w:cs="Tahoma"/>
          <w:b/>
          <w:sz w:val="20"/>
          <w:szCs w:val="20"/>
          <w:lang w:eastAsia="tr-TR"/>
        </w:rPr>
        <w:t>yazılı tarihlerinin</w:t>
      </w:r>
      <w:r w:rsidRPr="0019738C">
        <w:rPr>
          <w:rFonts w:ascii="Tahoma" w:eastAsia="Times New Roman" w:hAnsi="Tahoma" w:cs="Tahoma"/>
          <w:sz w:val="20"/>
          <w:szCs w:val="20"/>
          <w:lang w:eastAsia="tr-TR"/>
        </w:rPr>
        <w:t xml:space="preserve"> yıllık planlarda belirtilmesine ancak müfredata göre bir hafta geç veya erken yapılabilmesine karar verildi.</w:t>
      </w:r>
    </w:p>
    <w:p w:rsidR="0019738C" w:rsidRPr="0019738C" w:rsidRDefault="0019738C" w:rsidP="0019738C">
      <w:pPr>
        <w:tabs>
          <w:tab w:val="right" w:pos="426"/>
        </w:tabs>
        <w:spacing w:after="0" w:line="240" w:lineRule="auto"/>
        <w:rPr>
          <w:rFonts w:ascii="Tahoma" w:eastAsia="Times New Roman" w:hAnsi="Tahoma" w:cs="Tahoma"/>
          <w:sz w:val="20"/>
          <w:szCs w:val="20"/>
          <w:lang w:eastAsia="tr-TR"/>
        </w:rPr>
      </w:pPr>
    </w:p>
    <w:p w:rsidR="0019738C" w:rsidRPr="00B97422" w:rsidRDefault="0019738C" w:rsidP="0019738C">
      <w:pPr>
        <w:rPr>
          <w:rFonts w:ascii="Tahoma" w:hAnsi="Tahoma" w:cs="Tahoma"/>
          <w:b/>
          <w:sz w:val="20"/>
          <w:szCs w:val="20"/>
        </w:rPr>
      </w:pPr>
    </w:p>
    <w:p w:rsidR="0019738C" w:rsidRPr="00B97422" w:rsidRDefault="00B97422" w:rsidP="0019738C">
      <w:pPr>
        <w:rPr>
          <w:rFonts w:ascii="Tahoma" w:hAnsi="Tahoma" w:cs="Tahoma"/>
          <w:b/>
          <w:sz w:val="20"/>
          <w:szCs w:val="20"/>
        </w:rPr>
      </w:pPr>
      <w:r w:rsidRPr="00B97422">
        <w:rPr>
          <w:rFonts w:ascii="Tahoma" w:hAnsi="Tahoma" w:cs="Tahoma"/>
          <w:b/>
          <w:sz w:val="20"/>
          <w:szCs w:val="20"/>
        </w:rPr>
        <w:t>6-</w:t>
      </w:r>
      <w:r w:rsidR="0019738C" w:rsidRPr="00B97422">
        <w:rPr>
          <w:rFonts w:ascii="Tahoma" w:hAnsi="Tahoma" w:cs="Tahoma"/>
          <w:b/>
          <w:sz w:val="20"/>
          <w:szCs w:val="20"/>
        </w:rPr>
        <w:t>Öğrencilerin ulusal ve uluslararası düzeyde katıldıkları çeşitli sınav ve yarışmalarda aldıkları sonuçlara ilişkin başarı durumları</w:t>
      </w:r>
    </w:p>
    <w:p w:rsidR="0019738C" w:rsidRPr="00B97422" w:rsidRDefault="0019738C" w:rsidP="0019738C">
      <w:pPr>
        <w:rPr>
          <w:rFonts w:ascii="Tahoma" w:hAnsi="Tahoma" w:cs="Tahoma"/>
          <w:sz w:val="20"/>
          <w:szCs w:val="20"/>
        </w:rPr>
      </w:pPr>
      <w:r w:rsidRPr="00B97422">
        <w:rPr>
          <w:rFonts w:ascii="Tahoma" w:hAnsi="Tahoma" w:cs="Tahoma"/>
          <w:sz w:val="20"/>
          <w:szCs w:val="20"/>
        </w:rPr>
        <w:t>Ulusal ya da uluslararası düzeyde başarı gösteren öğrencilerin desteklenmesi, teşvik edilmesi ve kolaylık sağlanması konusunda görüş birliğine varıldı.</w:t>
      </w:r>
    </w:p>
    <w:p w:rsidR="0019738C" w:rsidRPr="00B97422" w:rsidRDefault="0019738C" w:rsidP="0019738C">
      <w:pPr>
        <w:rPr>
          <w:rFonts w:ascii="Tahoma" w:hAnsi="Tahoma" w:cs="Tahoma"/>
          <w:sz w:val="20"/>
          <w:szCs w:val="20"/>
        </w:rPr>
      </w:pPr>
    </w:p>
    <w:p w:rsidR="0019738C" w:rsidRPr="00B97422" w:rsidRDefault="00B97422" w:rsidP="0019738C">
      <w:pPr>
        <w:rPr>
          <w:rFonts w:ascii="Tahoma" w:hAnsi="Tahoma" w:cs="Tahoma"/>
          <w:b/>
          <w:sz w:val="20"/>
          <w:szCs w:val="20"/>
        </w:rPr>
      </w:pPr>
      <w:r>
        <w:rPr>
          <w:rFonts w:ascii="Tahoma" w:hAnsi="Tahoma" w:cs="Tahoma"/>
          <w:b/>
          <w:sz w:val="20"/>
          <w:szCs w:val="20"/>
        </w:rPr>
        <w:t>7-</w:t>
      </w:r>
      <w:r w:rsidR="0019738C" w:rsidRPr="00B97422">
        <w:rPr>
          <w:rFonts w:ascii="Tahoma" w:hAnsi="Tahoma" w:cs="Tahoma"/>
          <w:b/>
          <w:sz w:val="20"/>
          <w:szCs w:val="20"/>
        </w:rPr>
        <w:t>Derslerin işlenişinde uygulanacak öğretim yöntem ve tekniklerinin belirlenmesi</w:t>
      </w:r>
    </w:p>
    <w:p w:rsidR="0019738C" w:rsidRPr="0019738C" w:rsidRDefault="0019738C" w:rsidP="0019738C">
      <w:pPr>
        <w:spacing w:after="0" w:line="240" w:lineRule="auto"/>
        <w:rPr>
          <w:rFonts w:ascii="Tahoma" w:eastAsia="Times New Roman" w:hAnsi="Tahoma" w:cs="Tahoma"/>
          <w:sz w:val="20"/>
          <w:szCs w:val="20"/>
          <w:lang w:eastAsia="tr-TR"/>
        </w:rPr>
      </w:pPr>
      <w:r w:rsidRPr="0019738C">
        <w:rPr>
          <w:rFonts w:ascii="Tahoma" w:eastAsia="Times New Roman" w:hAnsi="Tahoma" w:cs="Tahoma"/>
          <w:b/>
          <w:sz w:val="20"/>
          <w:szCs w:val="20"/>
          <w:lang w:eastAsia="tr-TR"/>
        </w:rPr>
        <w:t>Derslerin işlenmesi</w:t>
      </w:r>
      <w:r w:rsidRPr="0019738C">
        <w:rPr>
          <w:rFonts w:ascii="Tahoma" w:eastAsia="Times New Roman" w:hAnsi="Tahoma" w:cs="Tahoma"/>
          <w:sz w:val="20"/>
          <w:szCs w:val="20"/>
          <w:lang w:eastAsia="tr-TR"/>
        </w:rPr>
        <w:t xml:space="preserve"> ile ilgili esaslar şu şekilde kararlaştırılmıştır:</w:t>
      </w:r>
    </w:p>
    <w:p w:rsidR="0019738C" w:rsidRPr="0019738C" w:rsidRDefault="0019738C" w:rsidP="0019738C">
      <w:pPr>
        <w:spacing w:after="0" w:line="240" w:lineRule="auto"/>
        <w:ind w:left="786"/>
        <w:rPr>
          <w:rFonts w:ascii="Tahoma" w:eastAsia="Times New Roman" w:hAnsi="Tahoma" w:cs="Tahoma"/>
          <w:sz w:val="20"/>
          <w:szCs w:val="20"/>
          <w:lang w:eastAsia="tr-TR"/>
        </w:rPr>
      </w:pPr>
    </w:p>
    <w:p w:rsidR="0019738C" w:rsidRPr="0019738C" w:rsidRDefault="0019738C" w:rsidP="0019738C">
      <w:pPr>
        <w:numPr>
          <w:ilvl w:val="0"/>
          <w:numId w:val="1"/>
        </w:numPr>
        <w:spacing w:after="0" w:line="240" w:lineRule="auto"/>
        <w:rPr>
          <w:rFonts w:ascii="Tahoma" w:eastAsia="Times New Roman" w:hAnsi="Tahoma" w:cs="Tahoma"/>
          <w:sz w:val="20"/>
          <w:szCs w:val="20"/>
          <w:lang w:eastAsia="tr-TR"/>
        </w:rPr>
      </w:pPr>
      <w:r w:rsidRPr="0019738C">
        <w:rPr>
          <w:rFonts w:ascii="Tahoma" w:eastAsia="Times New Roman" w:hAnsi="Tahoma" w:cs="Tahoma"/>
          <w:sz w:val="20"/>
          <w:szCs w:val="20"/>
          <w:lang w:eastAsia="tr-TR"/>
        </w:rPr>
        <w:t>Konular öğrenci merkezli işlenecektir.</w:t>
      </w:r>
    </w:p>
    <w:p w:rsidR="0019738C" w:rsidRPr="0019738C" w:rsidRDefault="0019738C" w:rsidP="0019738C">
      <w:pPr>
        <w:numPr>
          <w:ilvl w:val="0"/>
          <w:numId w:val="1"/>
        </w:numPr>
        <w:spacing w:after="0" w:line="240" w:lineRule="auto"/>
        <w:rPr>
          <w:rFonts w:ascii="Tahoma" w:eastAsia="Times New Roman" w:hAnsi="Tahoma" w:cs="Tahoma"/>
          <w:sz w:val="20"/>
          <w:szCs w:val="20"/>
          <w:lang w:eastAsia="tr-TR"/>
        </w:rPr>
      </w:pPr>
      <w:r w:rsidRPr="0019738C">
        <w:rPr>
          <w:rFonts w:ascii="Tahoma" w:eastAsia="Times New Roman" w:hAnsi="Tahoma" w:cs="Tahoma"/>
          <w:sz w:val="20"/>
          <w:szCs w:val="20"/>
          <w:lang w:eastAsia="tr-TR"/>
        </w:rPr>
        <w:t>Derslerin işlenmesinde öğrenci seviyesi dikkate alınacaktır.</w:t>
      </w:r>
    </w:p>
    <w:p w:rsidR="0019738C" w:rsidRPr="0019738C" w:rsidRDefault="0019738C" w:rsidP="0019738C">
      <w:pPr>
        <w:numPr>
          <w:ilvl w:val="0"/>
          <w:numId w:val="1"/>
        </w:numPr>
        <w:spacing w:after="0" w:line="240" w:lineRule="auto"/>
        <w:rPr>
          <w:rFonts w:ascii="Tahoma" w:eastAsia="Times New Roman" w:hAnsi="Tahoma" w:cs="Tahoma"/>
          <w:sz w:val="20"/>
          <w:szCs w:val="20"/>
          <w:lang w:eastAsia="tr-TR"/>
        </w:rPr>
      </w:pPr>
      <w:r w:rsidRPr="0019738C">
        <w:rPr>
          <w:rFonts w:ascii="Tahoma" w:eastAsia="Times New Roman" w:hAnsi="Tahoma" w:cs="Tahoma"/>
          <w:sz w:val="20"/>
          <w:szCs w:val="20"/>
          <w:lang w:eastAsia="tr-TR"/>
        </w:rPr>
        <w:t>Konuların özelliğine göre anlatım, soru cevap, not tutturma, beyin fırtınası, tekrar, drama gibi yöntemler kullanılacaktır.</w:t>
      </w:r>
    </w:p>
    <w:p w:rsidR="0019738C" w:rsidRPr="0019738C" w:rsidRDefault="0019738C" w:rsidP="0019738C">
      <w:pPr>
        <w:numPr>
          <w:ilvl w:val="0"/>
          <w:numId w:val="1"/>
        </w:numPr>
        <w:spacing w:after="0" w:line="240" w:lineRule="auto"/>
        <w:rPr>
          <w:rFonts w:ascii="Tahoma" w:eastAsia="Times New Roman" w:hAnsi="Tahoma" w:cs="Tahoma"/>
          <w:sz w:val="20"/>
          <w:szCs w:val="20"/>
          <w:lang w:eastAsia="tr-TR"/>
        </w:rPr>
      </w:pPr>
      <w:r w:rsidRPr="0019738C">
        <w:rPr>
          <w:rFonts w:ascii="Tahoma" w:eastAsia="Times New Roman" w:hAnsi="Tahoma" w:cs="Tahoma"/>
          <w:sz w:val="20"/>
          <w:szCs w:val="20"/>
          <w:lang w:eastAsia="tr-TR"/>
        </w:rPr>
        <w:t>Konunun anlaşılması için görsel ve işitsel araçlar (Akıllı Tahta, EBA, Kazanım Testleri) kullanılacaktır.</w:t>
      </w:r>
    </w:p>
    <w:p w:rsidR="0019738C" w:rsidRPr="0019738C" w:rsidRDefault="0019738C" w:rsidP="0019738C">
      <w:pPr>
        <w:numPr>
          <w:ilvl w:val="0"/>
          <w:numId w:val="1"/>
        </w:numPr>
        <w:spacing w:after="0" w:line="240" w:lineRule="auto"/>
        <w:rPr>
          <w:rFonts w:ascii="Tahoma" w:eastAsia="Times New Roman" w:hAnsi="Tahoma" w:cs="Tahoma"/>
          <w:sz w:val="20"/>
          <w:szCs w:val="20"/>
          <w:lang w:eastAsia="tr-TR"/>
        </w:rPr>
      </w:pPr>
      <w:r w:rsidRPr="0019738C">
        <w:rPr>
          <w:rFonts w:ascii="Tahoma" w:eastAsia="Times New Roman" w:hAnsi="Tahoma" w:cs="Tahoma"/>
          <w:sz w:val="20"/>
          <w:szCs w:val="20"/>
          <w:lang w:eastAsia="tr-TR"/>
        </w:rPr>
        <w:t>Öğrenci Çalışma Kitaplarından mümkün olduğu kadar çok yararlanılacaktır.</w:t>
      </w:r>
    </w:p>
    <w:p w:rsidR="0019738C" w:rsidRPr="0019738C" w:rsidRDefault="0019738C" w:rsidP="0019738C">
      <w:pPr>
        <w:numPr>
          <w:ilvl w:val="0"/>
          <w:numId w:val="1"/>
        </w:numPr>
        <w:spacing w:after="0" w:line="240" w:lineRule="auto"/>
        <w:rPr>
          <w:rFonts w:ascii="Tahoma" w:eastAsia="Times New Roman" w:hAnsi="Tahoma" w:cs="Tahoma"/>
          <w:sz w:val="20"/>
          <w:szCs w:val="20"/>
          <w:lang w:eastAsia="tr-TR"/>
        </w:rPr>
      </w:pPr>
      <w:r w:rsidRPr="0019738C">
        <w:rPr>
          <w:rFonts w:ascii="Tahoma" w:eastAsia="Times New Roman" w:hAnsi="Tahoma" w:cs="Tahoma"/>
          <w:sz w:val="20"/>
          <w:szCs w:val="20"/>
          <w:lang w:eastAsia="tr-TR"/>
        </w:rPr>
        <w:t>Öğrenci Çalışma Kitaplarındaki etkinliklerin sınıfta yapılamayanların düzenli olarak kontrol edilmesi.</w:t>
      </w:r>
    </w:p>
    <w:p w:rsidR="0019738C" w:rsidRPr="0019738C" w:rsidRDefault="0019738C" w:rsidP="0019738C">
      <w:pPr>
        <w:numPr>
          <w:ilvl w:val="0"/>
          <w:numId w:val="1"/>
        </w:numPr>
        <w:spacing w:after="0" w:line="240" w:lineRule="auto"/>
        <w:rPr>
          <w:rFonts w:ascii="Tahoma" w:eastAsia="Times New Roman" w:hAnsi="Tahoma" w:cs="Tahoma"/>
          <w:sz w:val="20"/>
          <w:szCs w:val="20"/>
          <w:lang w:eastAsia="tr-TR"/>
        </w:rPr>
      </w:pPr>
      <w:r w:rsidRPr="0019738C">
        <w:rPr>
          <w:rFonts w:ascii="Tahoma" w:eastAsia="Times New Roman" w:hAnsi="Tahoma" w:cs="Tahoma"/>
          <w:sz w:val="20"/>
          <w:szCs w:val="20"/>
          <w:lang w:eastAsia="tr-TR"/>
        </w:rPr>
        <w:t>Derste konu içeriğine bağlı olarak zümre işbirliği ile öğrencilerin sinema filmi ve belgeseller izletilmesine karar verilmiştir.</w:t>
      </w:r>
    </w:p>
    <w:p w:rsidR="0019738C" w:rsidRPr="00B97422" w:rsidRDefault="0019738C" w:rsidP="0019738C">
      <w:pPr>
        <w:rPr>
          <w:rFonts w:ascii="Tahoma" w:hAnsi="Tahoma" w:cs="Tahoma"/>
          <w:sz w:val="20"/>
          <w:szCs w:val="20"/>
        </w:rPr>
      </w:pPr>
    </w:p>
    <w:p w:rsidR="0019738C" w:rsidRPr="00B97422" w:rsidRDefault="00B97422" w:rsidP="0019738C">
      <w:pPr>
        <w:rPr>
          <w:rFonts w:ascii="Tahoma" w:hAnsi="Tahoma" w:cs="Tahoma"/>
          <w:b/>
          <w:sz w:val="20"/>
          <w:szCs w:val="20"/>
        </w:rPr>
      </w:pPr>
      <w:r>
        <w:rPr>
          <w:rFonts w:ascii="Tahoma" w:hAnsi="Tahoma" w:cs="Tahoma"/>
          <w:b/>
          <w:sz w:val="20"/>
          <w:szCs w:val="20"/>
        </w:rPr>
        <w:t>8</w:t>
      </w:r>
      <w:r w:rsidRPr="00B97422">
        <w:rPr>
          <w:rFonts w:ascii="Tahoma" w:hAnsi="Tahoma" w:cs="Tahoma"/>
          <w:b/>
          <w:sz w:val="20"/>
          <w:szCs w:val="20"/>
        </w:rPr>
        <w:t>-</w:t>
      </w:r>
      <w:r w:rsidR="0019738C" w:rsidRPr="00B97422">
        <w:rPr>
          <w:rFonts w:ascii="Tahoma" w:hAnsi="Tahoma" w:cs="Tahoma"/>
          <w:b/>
          <w:sz w:val="20"/>
          <w:szCs w:val="20"/>
        </w:rPr>
        <w:t>Özel eğitim ihtiyacı olan öğrenciler için bireyselleştirilmiş eğitim programı (BEP) ile ders planlarının görüşülmesi</w:t>
      </w:r>
    </w:p>
    <w:p w:rsidR="0019738C" w:rsidRPr="0019738C" w:rsidRDefault="0019738C" w:rsidP="0019738C">
      <w:pPr>
        <w:spacing w:after="0" w:line="240" w:lineRule="auto"/>
        <w:rPr>
          <w:rFonts w:ascii="Tahoma" w:eastAsia="Times New Roman" w:hAnsi="Tahoma" w:cs="Tahoma"/>
          <w:sz w:val="20"/>
          <w:szCs w:val="20"/>
          <w:lang w:eastAsia="tr-TR"/>
        </w:rPr>
      </w:pPr>
      <w:r w:rsidRPr="0019738C">
        <w:rPr>
          <w:rFonts w:ascii="Tahoma" w:eastAsia="Times New Roman" w:hAnsi="Tahoma" w:cs="Tahoma"/>
          <w:sz w:val="20"/>
          <w:szCs w:val="20"/>
          <w:lang w:eastAsia="tr-TR"/>
        </w:rPr>
        <w:t>Okulumuzda Özel Eğitime ihtiyacı olan öğrenciler için Özel Eğitim Öğretmenleri ve Rehber Öğretmenle görüşülerek Bireyselleştirilmiş Eğitim Planı (BEP) yapılması ve sınavların bu plana göre hazırlanması gerektiği ifade edildi.</w:t>
      </w:r>
    </w:p>
    <w:p w:rsidR="0019738C" w:rsidRPr="00B97422" w:rsidRDefault="0019738C" w:rsidP="0019738C">
      <w:pPr>
        <w:rPr>
          <w:rFonts w:ascii="Tahoma" w:hAnsi="Tahoma" w:cs="Tahoma"/>
          <w:b/>
          <w:sz w:val="20"/>
          <w:szCs w:val="20"/>
        </w:rPr>
      </w:pPr>
    </w:p>
    <w:p w:rsidR="0019738C" w:rsidRPr="00B97422" w:rsidRDefault="0019738C" w:rsidP="0019738C">
      <w:pPr>
        <w:rPr>
          <w:rFonts w:ascii="Tahoma" w:hAnsi="Tahoma" w:cs="Tahoma"/>
          <w:b/>
          <w:sz w:val="20"/>
          <w:szCs w:val="20"/>
        </w:rPr>
      </w:pPr>
    </w:p>
    <w:p w:rsidR="0019738C" w:rsidRPr="00B97422" w:rsidRDefault="00B97422" w:rsidP="0019738C">
      <w:pPr>
        <w:rPr>
          <w:rFonts w:ascii="Tahoma" w:hAnsi="Tahoma" w:cs="Tahoma"/>
          <w:b/>
          <w:sz w:val="20"/>
          <w:szCs w:val="20"/>
        </w:rPr>
      </w:pPr>
      <w:r>
        <w:rPr>
          <w:rFonts w:ascii="Tahoma" w:hAnsi="Tahoma" w:cs="Tahoma"/>
          <w:b/>
          <w:sz w:val="20"/>
          <w:szCs w:val="20"/>
        </w:rPr>
        <w:t>9</w:t>
      </w:r>
      <w:r w:rsidRPr="00B97422">
        <w:rPr>
          <w:rFonts w:ascii="Tahoma" w:hAnsi="Tahoma" w:cs="Tahoma"/>
          <w:b/>
          <w:sz w:val="20"/>
          <w:szCs w:val="20"/>
        </w:rPr>
        <w:t>-</w:t>
      </w:r>
      <w:r w:rsidR="0019738C" w:rsidRPr="00B97422">
        <w:rPr>
          <w:rFonts w:ascii="Tahoma" w:hAnsi="Tahoma" w:cs="Tahoma"/>
          <w:b/>
          <w:sz w:val="20"/>
          <w:szCs w:val="20"/>
        </w:rPr>
        <w:t>Öğretim alanı ile bilim ve teknolojideki gelişmelerin izlenerek uygulamalara yansıtılması</w:t>
      </w:r>
    </w:p>
    <w:p w:rsidR="0019738C" w:rsidRPr="0019738C" w:rsidRDefault="0019738C" w:rsidP="0019738C">
      <w:pPr>
        <w:spacing w:after="0" w:line="240" w:lineRule="auto"/>
        <w:rPr>
          <w:rFonts w:ascii="Tahoma" w:eastAsia="Times New Roman" w:hAnsi="Tahoma" w:cs="Tahoma"/>
          <w:sz w:val="20"/>
          <w:szCs w:val="20"/>
          <w:lang w:eastAsia="tr-TR"/>
        </w:rPr>
      </w:pPr>
      <w:r w:rsidRPr="0019738C">
        <w:rPr>
          <w:rFonts w:ascii="Tahoma" w:eastAsia="Times New Roman" w:hAnsi="Tahoma" w:cs="Tahoma"/>
          <w:sz w:val="20"/>
          <w:szCs w:val="20"/>
          <w:lang w:eastAsia="tr-TR"/>
        </w:rPr>
        <w:t>Zeki DOĞAN, kendi alanımızdaki çalışmalar ve değişikliklerin yanı sıra bilim ve teknoloji alanında meydana gelen değişikliklerin</w:t>
      </w:r>
      <w:r w:rsidRPr="0019738C">
        <w:rPr>
          <w:rFonts w:ascii="Tahoma" w:eastAsia="Times New Roman" w:hAnsi="Tahoma" w:cs="Tahoma"/>
          <w:b/>
          <w:sz w:val="20"/>
          <w:szCs w:val="20"/>
          <w:lang w:eastAsia="tr-TR"/>
        </w:rPr>
        <w:t xml:space="preserve"> </w:t>
      </w:r>
      <w:r w:rsidRPr="0019738C">
        <w:rPr>
          <w:rFonts w:ascii="Tahoma" w:eastAsia="Times New Roman" w:hAnsi="Tahoma" w:cs="Tahoma"/>
          <w:sz w:val="20"/>
          <w:szCs w:val="20"/>
          <w:lang w:eastAsia="tr-TR"/>
        </w:rPr>
        <w:t>de takip edilerek</w:t>
      </w:r>
      <w:r w:rsidRPr="0019738C">
        <w:rPr>
          <w:rFonts w:ascii="Tahoma" w:eastAsia="Times New Roman" w:hAnsi="Tahoma" w:cs="Tahoma"/>
          <w:b/>
          <w:sz w:val="20"/>
          <w:szCs w:val="20"/>
          <w:lang w:eastAsia="tr-TR"/>
        </w:rPr>
        <w:t xml:space="preserve">, </w:t>
      </w:r>
      <w:r w:rsidRPr="0019738C">
        <w:rPr>
          <w:rFonts w:ascii="Tahoma" w:eastAsia="Times New Roman" w:hAnsi="Tahoma" w:cs="Tahoma"/>
          <w:sz w:val="20"/>
          <w:szCs w:val="20"/>
          <w:lang w:eastAsia="tr-TR"/>
        </w:rPr>
        <w:t xml:space="preserve">derslerde işlenmesi ve uygulamalara yansıtılması gerektiğini ifade etti. Özellikle Tebliğler dergisinin ve yeni yönetmeliklerin düzenli olarak Milli Eğitim Bakanlığının internet sitesi </w:t>
      </w:r>
      <w:hyperlink r:id="rId5" w:history="1">
        <w:r w:rsidRPr="00B97422">
          <w:rPr>
            <w:rFonts w:ascii="Tahoma" w:eastAsia="Times New Roman" w:hAnsi="Tahoma" w:cs="Tahoma"/>
            <w:sz w:val="20"/>
            <w:szCs w:val="20"/>
            <w:u w:val="single"/>
            <w:lang w:eastAsia="tr-TR"/>
          </w:rPr>
          <w:t>www.meb.gov.tr</w:t>
        </w:r>
      </w:hyperlink>
      <w:r w:rsidRPr="0019738C">
        <w:rPr>
          <w:rFonts w:ascii="Tahoma" w:eastAsia="Times New Roman" w:hAnsi="Tahoma" w:cs="Tahoma"/>
          <w:sz w:val="20"/>
          <w:szCs w:val="20"/>
          <w:lang w:eastAsia="tr-TR"/>
        </w:rPr>
        <w:t xml:space="preserve"> adresinden, müfredat ve programlar ile ilgili değişiklerinin Talim ve Terbiye Kurulu Başkanlığı’nın </w:t>
      </w:r>
      <w:hyperlink r:id="rId6" w:history="1">
        <w:r w:rsidRPr="00B97422">
          <w:rPr>
            <w:rFonts w:ascii="Tahoma" w:eastAsia="Times New Roman" w:hAnsi="Tahoma" w:cs="Tahoma"/>
            <w:sz w:val="20"/>
            <w:szCs w:val="20"/>
            <w:u w:val="single"/>
            <w:lang w:eastAsia="tr-TR"/>
          </w:rPr>
          <w:t>http://ttkb.meb.gov.tr</w:t>
        </w:r>
      </w:hyperlink>
      <w:r w:rsidRPr="0019738C">
        <w:rPr>
          <w:rFonts w:ascii="Tahoma" w:eastAsia="Times New Roman" w:hAnsi="Tahoma" w:cs="Tahoma"/>
          <w:sz w:val="20"/>
          <w:szCs w:val="20"/>
          <w:lang w:eastAsia="tr-TR"/>
        </w:rPr>
        <w:t xml:space="preserve"> sayfasından takip edilmesi gerektiğini belirtti. Derslerle ilgili her türlü </w:t>
      </w:r>
      <w:proofErr w:type="spellStart"/>
      <w:r w:rsidRPr="0019738C">
        <w:rPr>
          <w:rFonts w:ascii="Tahoma" w:eastAsia="Times New Roman" w:hAnsi="Tahoma" w:cs="Tahoma"/>
          <w:sz w:val="20"/>
          <w:szCs w:val="20"/>
          <w:lang w:eastAsia="tr-TR"/>
        </w:rPr>
        <w:t>dökümanın</w:t>
      </w:r>
      <w:proofErr w:type="spellEnd"/>
      <w:r w:rsidRPr="0019738C">
        <w:rPr>
          <w:rFonts w:ascii="Tahoma" w:eastAsia="Times New Roman" w:hAnsi="Tahoma" w:cs="Tahoma"/>
          <w:sz w:val="20"/>
          <w:szCs w:val="20"/>
          <w:lang w:eastAsia="tr-TR"/>
        </w:rPr>
        <w:t xml:space="preserve"> </w:t>
      </w:r>
      <w:hyperlink r:id="rId7" w:history="1">
        <w:r w:rsidRPr="00B97422">
          <w:rPr>
            <w:rFonts w:ascii="Tahoma" w:eastAsia="Times New Roman" w:hAnsi="Tahoma" w:cs="Tahoma"/>
            <w:sz w:val="20"/>
            <w:szCs w:val="20"/>
            <w:u w:val="single"/>
            <w:lang w:eastAsia="tr-TR"/>
          </w:rPr>
          <w:t>http://www.eba.gov.tr</w:t>
        </w:r>
      </w:hyperlink>
      <w:r w:rsidRPr="0019738C">
        <w:rPr>
          <w:rFonts w:ascii="Tahoma" w:eastAsia="Times New Roman" w:hAnsi="Tahoma" w:cs="Tahoma"/>
          <w:sz w:val="20"/>
          <w:szCs w:val="20"/>
          <w:lang w:eastAsia="tr-TR"/>
        </w:rPr>
        <w:t xml:space="preserve"> de bulunduğunu, bu nedenle </w:t>
      </w:r>
      <w:proofErr w:type="spellStart"/>
      <w:r w:rsidRPr="0019738C">
        <w:rPr>
          <w:rFonts w:ascii="Tahoma" w:eastAsia="Times New Roman" w:hAnsi="Tahoma" w:cs="Tahoma"/>
          <w:sz w:val="20"/>
          <w:szCs w:val="20"/>
          <w:lang w:eastAsia="tr-TR"/>
        </w:rPr>
        <w:t>EBA’nın</w:t>
      </w:r>
      <w:proofErr w:type="spellEnd"/>
      <w:r w:rsidRPr="0019738C">
        <w:rPr>
          <w:rFonts w:ascii="Tahoma" w:eastAsia="Times New Roman" w:hAnsi="Tahoma" w:cs="Tahoma"/>
          <w:sz w:val="20"/>
          <w:szCs w:val="20"/>
          <w:lang w:eastAsia="tr-TR"/>
        </w:rPr>
        <w:t xml:space="preserve"> titizlikle takip edilmesi gerektiği ifade edildi. İmkânlar ölçüsünde mesleki ve bilimsel yayınların da takip edilmesinin yararlı olacağı anlatıldı.</w:t>
      </w:r>
    </w:p>
    <w:p w:rsidR="0019738C" w:rsidRPr="00B97422" w:rsidRDefault="0019738C" w:rsidP="0019738C">
      <w:pPr>
        <w:rPr>
          <w:rFonts w:ascii="Tahoma" w:hAnsi="Tahoma" w:cs="Tahoma"/>
          <w:b/>
          <w:sz w:val="20"/>
          <w:szCs w:val="20"/>
        </w:rPr>
      </w:pPr>
    </w:p>
    <w:p w:rsidR="0019738C" w:rsidRPr="00B97422" w:rsidRDefault="00B97422" w:rsidP="0019738C">
      <w:pPr>
        <w:rPr>
          <w:rFonts w:ascii="Tahoma" w:hAnsi="Tahoma" w:cs="Tahoma"/>
          <w:b/>
          <w:sz w:val="20"/>
          <w:szCs w:val="20"/>
        </w:rPr>
      </w:pPr>
      <w:r>
        <w:rPr>
          <w:rFonts w:ascii="Tahoma" w:hAnsi="Tahoma" w:cs="Tahoma"/>
          <w:b/>
          <w:sz w:val="20"/>
          <w:szCs w:val="20"/>
        </w:rPr>
        <w:t>10</w:t>
      </w:r>
      <w:r w:rsidRPr="00B97422">
        <w:rPr>
          <w:rFonts w:ascii="Tahoma" w:hAnsi="Tahoma" w:cs="Tahoma"/>
          <w:b/>
          <w:sz w:val="20"/>
          <w:szCs w:val="20"/>
        </w:rPr>
        <w:t>-</w:t>
      </w:r>
      <w:r w:rsidR="0019738C" w:rsidRPr="00B97422">
        <w:rPr>
          <w:rFonts w:ascii="Tahoma" w:hAnsi="Tahoma" w:cs="Tahoma"/>
          <w:b/>
          <w:sz w:val="20"/>
          <w:szCs w:val="20"/>
        </w:rPr>
        <w:t>Öğrencilerde girişimcilik bilincinin kazandırılmasına yönelik çalışmaların yapılması</w:t>
      </w:r>
    </w:p>
    <w:p w:rsidR="0019738C" w:rsidRPr="0019738C" w:rsidRDefault="0019738C" w:rsidP="0019738C">
      <w:pPr>
        <w:spacing w:after="0" w:line="240" w:lineRule="auto"/>
        <w:rPr>
          <w:rFonts w:ascii="Tahoma" w:eastAsia="Times New Roman" w:hAnsi="Tahoma" w:cs="Tahoma"/>
          <w:b/>
          <w:sz w:val="20"/>
          <w:szCs w:val="20"/>
          <w:lang w:eastAsia="tr-TR"/>
        </w:rPr>
      </w:pPr>
      <w:r w:rsidRPr="0019738C">
        <w:rPr>
          <w:rFonts w:ascii="Tahoma" w:eastAsia="Times New Roman" w:hAnsi="Tahoma" w:cs="Tahoma"/>
          <w:sz w:val="20"/>
          <w:szCs w:val="20"/>
          <w:lang w:eastAsia="tr-TR"/>
        </w:rPr>
        <w:t xml:space="preserve">Öğrencilere girişimcilik bilincinin kazandırılmasının ülkemizin kalkınmasında ve gelişmesinde büyük bir öneme sahip olduğu, bu amaçla özellikle bu konunun 5.sınıf </w:t>
      </w:r>
      <w:r w:rsidRPr="00B97422">
        <w:rPr>
          <w:rFonts w:ascii="Tahoma" w:eastAsia="Times New Roman" w:hAnsi="Tahoma" w:cs="Tahoma"/>
          <w:sz w:val="20"/>
          <w:szCs w:val="20"/>
          <w:lang w:eastAsia="tr-TR"/>
        </w:rPr>
        <w:t xml:space="preserve">ve 6.sınıf </w:t>
      </w:r>
      <w:r w:rsidRPr="0019738C">
        <w:rPr>
          <w:rFonts w:ascii="Tahoma" w:eastAsia="Times New Roman" w:hAnsi="Tahoma" w:cs="Tahoma"/>
          <w:sz w:val="20"/>
          <w:szCs w:val="20"/>
          <w:lang w:eastAsia="tr-TR"/>
        </w:rPr>
        <w:t>konularıyla ilişkilendirilerek anlatılması ve öğrencilere bir şeyler üretme konusunda cesaret vermek gerektiği anlatıldı.</w:t>
      </w:r>
    </w:p>
    <w:p w:rsidR="0019738C" w:rsidRPr="0019738C" w:rsidRDefault="0019738C" w:rsidP="0019738C">
      <w:pPr>
        <w:spacing w:after="0" w:line="240" w:lineRule="auto"/>
        <w:rPr>
          <w:rFonts w:ascii="Tahoma" w:eastAsia="Times New Roman" w:hAnsi="Tahoma" w:cs="Tahoma"/>
          <w:b/>
          <w:sz w:val="20"/>
          <w:szCs w:val="20"/>
          <w:lang w:eastAsia="tr-TR"/>
        </w:rPr>
      </w:pPr>
    </w:p>
    <w:p w:rsidR="0019738C" w:rsidRPr="00B97422" w:rsidRDefault="0019738C" w:rsidP="0019738C">
      <w:pPr>
        <w:rPr>
          <w:rFonts w:ascii="Tahoma" w:hAnsi="Tahoma" w:cs="Tahoma"/>
          <w:b/>
          <w:sz w:val="20"/>
          <w:szCs w:val="20"/>
        </w:rPr>
      </w:pPr>
    </w:p>
    <w:p w:rsidR="0019738C" w:rsidRPr="00B97422" w:rsidRDefault="00B97422" w:rsidP="0019738C">
      <w:pPr>
        <w:rPr>
          <w:rFonts w:ascii="Tahoma" w:hAnsi="Tahoma" w:cs="Tahoma"/>
          <w:b/>
          <w:sz w:val="20"/>
          <w:szCs w:val="20"/>
        </w:rPr>
      </w:pPr>
      <w:r>
        <w:rPr>
          <w:rFonts w:ascii="Tahoma" w:hAnsi="Tahoma" w:cs="Tahoma"/>
          <w:b/>
          <w:sz w:val="20"/>
          <w:szCs w:val="20"/>
        </w:rPr>
        <w:t>11</w:t>
      </w:r>
      <w:r w:rsidRPr="00B97422">
        <w:rPr>
          <w:rFonts w:ascii="Tahoma" w:hAnsi="Tahoma" w:cs="Tahoma"/>
          <w:b/>
          <w:sz w:val="20"/>
          <w:szCs w:val="20"/>
        </w:rPr>
        <w:t>-</w:t>
      </w:r>
      <w:r w:rsidR="0019738C" w:rsidRPr="00B97422">
        <w:rPr>
          <w:rFonts w:ascii="Tahoma" w:hAnsi="Tahoma" w:cs="Tahoma"/>
          <w:b/>
          <w:sz w:val="20"/>
          <w:szCs w:val="20"/>
        </w:rPr>
        <w:t>Öğrenci başarılarının ölçülmesi ve değerlendirilmesi amacıyla sınav analizlerinin yapılması</w:t>
      </w:r>
    </w:p>
    <w:p w:rsidR="0019738C" w:rsidRPr="0019738C" w:rsidRDefault="0019738C" w:rsidP="0019738C">
      <w:pPr>
        <w:spacing w:after="0" w:line="240" w:lineRule="auto"/>
        <w:rPr>
          <w:rFonts w:ascii="Tahoma" w:eastAsia="Times New Roman" w:hAnsi="Tahoma" w:cs="Tahoma"/>
          <w:sz w:val="20"/>
          <w:szCs w:val="20"/>
          <w:lang w:eastAsia="tr-TR"/>
        </w:rPr>
      </w:pPr>
      <w:r w:rsidRPr="0019738C">
        <w:rPr>
          <w:rFonts w:ascii="Tahoma" w:eastAsia="Times New Roman" w:hAnsi="Tahoma" w:cs="Tahoma"/>
          <w:b/>
          <w:sz w:val="20"/>
          <w:szCs w:val="20"/>
          <w:lang w:eastAsia="tr-TR"/>
        </w:rPr>
        <w:t xml:space="preserve">Ali EFE, </w:t>
      </w:r>
      <w:r w:rsidRPr="0019738C">
        <w:rPr>
          <w:rFonts w:ascii="Tahoma" w:eastAsia="Times New Roman" w:hAnsi="Tahoma" w:cs="Tahoma"/>
          <w:sz w:val="20"/>
          <w:szCs w:val="20"/>
          <w:lang w:eastAsia="tr-TR"/>
        </w:rPr>
        <w:t>öğrenci başarısının ölçülmesi için mutlaka sınav analizlerinin yapılması, öğrenciye geri dönüt verilmesi, anlaşılmayan konulara tekrar geri dönülmesi ve sınav sonuçlarının veli toplantılarında velilerle paylaşılması gerektiğini söyledi.</w:t>
      </w:r>
    </w:p>
    <w:p w:rsidR="0019738C" w:rsidRPr="0019738C" w:rsidRDefault="0019738C" w:rsidP="0019738C">
      <w:pPr>
        <w:spacing w:after="0" w:line="240" w:lineRule="auto"/>
        <w:rPr>
          <w:rFonts w:ascii="Tahoma" w:eastAsia="Times New Roman" w:hAnsi="Tahoma" w:cs="Tahoma"/>
          <w:b/>
          <w:sz w:val="20"/>
          <w:szCs w:val="20"/>
          <w:lang w:eastAsia="tr-TR"/>
        </w:rPr>
      </w:pPr>
    </w:p>
    <w:p w:rsidR="0019738C" w:rsidRPr="00B97422" w:rsidRDefault="00B97422" w:rsidP="0019738C">
      <w:pPr>
        <w:rPr>
          <w:rFonts w:ascii="Tahoma" w:hAnsi="Tahoma" w:cs="Tahoma"/>
          <w:b/>
          <w:sz w:val="20"/>
          <w:szCs w:val="20"/>
        </w:rPr>
      </w:pPr>
      <w:r>
        <w:rPr>
          <w:rFonts w:ascii="Tahoma" w:hAnsi="Tahoma" w:cs="Tahoma"/>
          <w:b/>
          <w:sz w:val="20"/>
          <w:szCs w:val="20"/>
        </w:rPr>
        <w:t>12</w:t>
      </w:r>
      <w:r w:rsidRPr="00B97422">
        <w:rPr>
          <w:rFonts w:ascii="Tahoma" w:hAnsi="Tahoma" w:cs="Tahoma"/>
          <w:b/>
          <w:sz w:val="20"/>
          <w:szCs w:val="20"/>
        </w:rPr>
        <w:t>-</w:t>
      </w:r>
      <w:r w:rsidR="0019738C" w:rsidRPr="00B97422">
        <w:rPr>
          <w:rFonts w:ascii="Tahoma" w:hAnsi="Tahoma" w:cs="Tahoma"/>
          <w:b/>
          <w:sz w:val="20"/>
          <w:szCs w:val="20"/>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rsidR="00F01EAD" w:rsidRPr="00F01EAD" w:rsidRDefault="00F01EAD" w:rsidP="00F01EAD">
      <w:pPr>
        <w:spacing w:after="0" w:line="240" w:lineRule="auto"/>
        <w:rPr>
          <w:rFonts w:ascii="Tahoma" w:eastAsia="Times New Roman" w:hAnsi="Tahoma" w:cs="Tahoma"/>
          <w:sz w:val="20"/>
          <w:szCs w:val="20"/>
          <w:lang w:eastAsia="tr-TR"/>
        </w:rPr>
      </w:pPr>
      <w:r w:rsidRPr="00F01EAD">
        <w:rPr>
          <w:rFonts w:ascii="Tahoma" w:eastAsia="Times New Roman" w:hAnsi="Tahoma" w:cs="Tahoma"/>
          <w:sz w:val="20"/>
          <w:szCs w:val="20"/>
          <w:lang w:eastAsia="tr-TR"/>
        </w:rPr>
        <w:t>Sosyal Bilgiler Öğretim Programı ve T.C. İnkılap Tarihi Programı</w:t>
      </w:r>
      <w:r w:rsidRPr="00F01EAD">
        <w:rPr>
          <w:rFonts w:ascii="Tahoma" w:eastAsia="Times New Roman" w:hAnsi="Tahoma" w:cs="Tahoma"/>
          <w:b/>
          <w:sz w:val="20"/>
          <w:szCs w:val="20"/>
          <w:lang w:eastAsia="tr-TR"/>
        </w:rPr>
        <w:t xml:space="preserve"> </w:t>
      </w:r>
      <w:r w:rsidRPr="00F01EAD">
        <w:rPr>
          <w:rFonts w:ascii="Tahoma" w:eastAsia="Times New Roman" w:hAnsi="Tahoma" w:cs="Tahoma"/>
          <w:sz w:val="20"/>
          <w:szCs w:val="20"/>
          <w:lang w:eastAsia="tr-TR"/>
        </w:rPr>
        <w:t>Öğretim Programı hakkında bilgi veren</w:t>
      </w:r>
      <w:r w:rsidRPr="00F01EAD">
        <w:rPr>
          <w:rFonts w:ascii="Tahoma" w:eastAsia="Times New Roman" w:hAnsi="Tahoma" w:cs="Tahoma"/>
          <w:b/>
          <w:sz w:val="20"/>
          <w:szCs w:val="20"/>
          <w:lang w:eastAsia="tr-TR"/>
        </w:rPr>
        <w:t xml:space="preserve"> </w:t>
      </w:r>
      <w:r w:rsidRPr="00F01EAD">
        <w:rPr>
          <w:rFonts w:ascii="Tahoma" w:eastAsia="Times New Roman" w:hAnsi="Tahoma" w:cs="Tahoma"/>
          <w:sz w:val="20"/>
          <w:szCs w:val="20"/>
          <w:lang w:eastAsia="tr-TR"/>
        </w:rPr>
        <w:t>ders öğretmeni Zeki DOĞAN, 2018-2019 Eğitim Öğretim yılından itibaren tüm sınıflarda ve tüm derslerde yeni müfredatın uygulanacağını söyledi. Geçen yıl sadece 5.sınıflar bazında değişen yeni müfredatın bu yıl tüm sınıflarda uygulanacağını hatta 5.sınıflarda da küçük değişiklikler olduğunu ifade etti.</w:t>
      </w:r>
      <w:r w:rsidRPr="00F01EAD">
        <w:rPr>
          <w:rFonts w:ascii="Tahoma" w:eastAsia="Times New Roman" w:hAnsi="Tahoma" w:cs="Tahoma"/>
          <w:sz w:val="20"/>
          <w:szCs w:val="20"/>
          <w:lang w:eastAsia="tr-TR"/>
        </w:rPr>
        <w:br/>
      </w:r>
    </w:p>
    <w:p w:rsidR="00F01EAD" w:rsidRPr="00F01EAD" w:rsidRDefault="00F01EAD" w:rsidP="00F01EAD">
      <w:pPr>
        <w:spacing w:after="0" w:line="240" w:lineRule="auto"/>
        <w:rPr>
          <w:rFonts w:ascii="Tahoma" w:eastAsia="Times New Roman" w:hAnsi="Tahoma" w:cs="Tahoma"/>
          <w:sz w:val="20"/>
          <w:szCs w:val="20"/>
          <w:lang w:eastAsia="tr-TR"/>
        </w:rPr>
      </w:pPr>
      <w:r w:rsidRPr="00F01EAD">
        <w:rPr>
          <w:rFonts w:ascii="Tahoma" w:eastAsia="Times New Roman" w:hAnsi="Tahoma" w:cs="Tahoma"/>
          <w:sz w:val="20"/>
          <w:szCs w:val="20"/>
          <w:lang w:eastAsia="tr-TR"/>
        </w:rPr>
        <w:t xml:space="preserve">Etkinliklerin uygulanmasında sorunlar yaşandığını, etkinliklerin sınıfta yapılması gerektiğini ancak gerek zaman açısından gerekse kitaptaki etkinliklerin sınıfta uygulanamayacak türde yapılmasından dolayı sorunlar yaşandığını belirtti. Ayrıca röportaj, araştırma, internet sitesi inceleme, anket gibi sınıfta yapılamayacak etkinliklerin ve derste yeterli zaman bulunamadığı için yapılamayacak etkinliklerin ev ödevi olarak verilmesi gerektiğini belirtti. Dersler işlenirken öğrenci merkezli ve öğrencilerin aktif olduğu bir sistem benimsenmesi gerektiğini anlattı. </w:t>
      </w:r>
      <w:r w:rsidRPr="00F01EAD">
        <w:rPr>
          <w:rFonts w:ascii="Tahoma" w:eastAsia="Times New Roman" w:hAnsi="Tahoma" w:cs="Tahoma"/>
          <w:sz w:val="20"/>
          <w:szCs w:val="20"/>
          <w:lang w:eastAsia="tr-TR"/>
        </w:rPr>
        <w:br/>
        <w:t>Derslerin kazanımlar doğrultusunda işlenmesi konusunda görüş birliğine varıldı.</w:t>
      </w:r>
    </w:p>
    <w:p w:rsidR="0019738C" w:rsidRPr="00B97422" w:rsidRDefault="0019738C" w:rsidP="0019738C">
      <w:pPr>
        <w:rPr>
          <w:rFonts w:ascii="Tahoma" w:hAnsi="Tahoma" w:cs="Tahoma"/>
          <w:b/>
          <w:sz w:val="20"/>
          <w:szCs w:val="20"/>
        </w:rPr>
      </w:pPr>
    </w:p>
    <w:p w:rsidR="00F01EAD" w:rsidRPr="00B97422" w:rsidRDefault="00B97422" w:rsidP="0019738C">
      <w:pPr>
        <w:rPr>
          <w:rFonts w:ascii="Tahoma" w:hAnsi="Tahoma" w:cs="Tahoma"/>
          <w:b/>
          <w:sz w:val="20"/>
          <w:szCs w:val="20"/>
        </w:rPr>
      </w:pPr>
      <w:r>
        <w:rPr>
          <w:rFonts w:ascii="Tahoma" w:hAnsi="Tahoma" w:cs="Tahoma"/>
          <w:b/>
          <w:sz w:val="20"/>
          <w:szCs w:val="20"/>
        </w:rPr>
        <w:t>13</w:t>
      </w:r>
      <w:r w:rsidRPr="00B97422">
        <w:rPr>
          <w:rFonts w:ascii="Tahoma" w:hAnsi="Tahoma" w:cs="Tahoma"/>
          <w:b/>
          <w:sz w:val="20"/>
          <w:szCs w:val="20"/>
        </w:rPr>
        <w:t>-</w:t>
      </w:r>
      <w:r w:rsidR="00F01EAD" w:rsidRPr="00B97422">
        <w:rPr>
          <w:rFonts w:ascii="Tahoma" w:hAnsi="Tahoma" w:cs="Tahoma"/>
          <w:b/>
          <w:sz w:val="20"/>
          <w:szCs w:val="20"/>
        </w:rPr>
        <w:t>Okul ve çevre imkanlarının değerlendirilerek, yapılacak deney, proje, gezi ve gözlemlerin planlanması</w:t>
      </w:r>
    </w:p>
    <w:p w:rsidR="00F01EAD" w:rsidRPr="00F01EAD" w:rsidRDefault="00F01EAD" w:rsidP="00F01EAD">
      <w:pPr>
        <w:spacing w:after="0" w:line="240" w:lineRule="auto"/>
        <w:rPr>
          <w:rFonts w:ascii="Tahoma" w:eastAsia="Times New Roman" w:hAnsi="Tahoma" w:cs="Tahoma"/>
          <w:sz w:val="20"/>
          <w:szCs w:val="20"/>
          <w:lang w:eastAsia="tr-TR"/>
        </w:rPr>
      </w:pPr>
      <w:r w:rsidRPr="00F01EAD">
        <w:rPr>
          <w:rFonts w:ascii="Tahoma" w:eastAsia="Times New Roman" w:hAnsi="Tahoma" w:cs="Tahoma"/>
          <w:sz w:val="20"/>
          <w:szCs w:val="20"/>
          <w:lang w:eastAsia="tr-TR"/>
        </w:rPr>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F01EAD" w:rsidRPr="00F01EAD" w:rsidRDefault="00F01EAD" w:rsidP="00F01EAD">
      <w:pPr>
        <w:spacing w:after="0" w:line="240" w:lineRule="auto"/>
        <w:rPr>
          <w:rFonts w:ascii="Tahoma" w:eastAsia="Times New Roman" w:hAnsi="Tahoma" w:cs="Tahoma"/>
          <w:sz w:val="20"/>
          <w:szCs w:val="20"/>
          <w:lang w:eastAsia="tr-TR"/>
        </w:rPr>
      </w:pPr>
    </w:p>
    <w:p w:rsidR="00F01EAD" w:rsidRPr="00B97422" w:rsidRDefault="00F01EAD" w:rsidP="0019738C">
      <w:pPr>
        <w:rPr>
          <w:rFonts w:ascii="Tahoma" w:hAnsi="Tahoma" w:cs="Tahoma"/>
          <w:b/>
          <w:sz w:val="20"/>
          <w:szCs w:val="20"/>
        </w:rPr>
      </w:pPr>
    </w:p>
    <w:p w:rsidR="00D72FD0" w:rsidRPr="00B97422" w:rsidRDefault="00D72FD0" w:rsidP="0019738C">
      <w:pPr>
        <w:rPr>
          <w:rFonts w:ascii="Tahoma" w:hAnsi="Tahoma" w:cs="Tahoma"/>
          <w:b/>
          <w:sz w:val="20"/>
          <w:szCs w:val="20"/>
        </w:rPr>
      </w:pPr>
    </w:p>
    <w:p w:rsidR="00D72FD0" w:rsidRPr="00B97422" w:rsidRDefault="00B97422" w:rsidP="00D72FD0">
      <w:pPr>
        <w:spacing w:after="0" w:line="240" w:lineRule="auto"/>
        <w:rPr>
          <w:rFonts w:ascii="Tahoma" w:eastAsia="Times New Roman" w:hAnsi="Tahoma" w:cs="Tahoma"/>
          <w:b/>
          <w:sz w:val="20"/>
          <w:szCs w:val="20"/>
          <w:lang w:eastAsia="tr-TR"/>
        </w:rPr>
      </w:pPr>
      <w:r>
        <w:rPr>
          <w:rFonts w:ascii="Tahoma" w:eastAsia="Times New Roman" w:hAnsi="Tahoma" w:cs="Tahoma"/>
          <w:b/>
          <w:sz w:val="20"/>
          <w:szCs w:val="20"/>
          <w:lang w:eastAsia="tr-TR"/>
        </w:rPr>
        <w:t>14</w:t>
      </w:r>
      <w:r w:rsidRPr="00B97422">
        <w:rPr>
          <w:rFonts w:ascii="Tahoma" w:eastAsia="Times New Roman" w:hAnsi="Tahoma" w:cs="Tahoma"/>
          <w:b/>
          <w:sz w:val="20"/>
          <w:szCs w:val="20"/>
          <w:lang w:eastAsia="tr-TR"/>
        </w:rPr>
        <w:t>-</w:t>
      </w:r>
      <w:r w:rsidR="00D72FD0" w:rsidRPr="00B97422">
        <w:rPr>
          <w:rFonts w:ascii="Tahoma" w:eastAsia="Times New Roman" w:hAnsi="Tahoma" w:cs="Tahoma"/>
          <w:b/>
          <w:sz w:val="20"/>
          <w:szCs w:val="20"/>
          <w:lang w:eastAsia="tr-TR"/>
        </w:rPr>
        <w:t>Diğer zümre ve alan öğretmenleriyle yapılabilecek işbirliği ve esaslarının belirlenmesi</w:t>
      </w:r>
    </w:p>
    <w:p w:rsidR="00D72FD0" w:rsidRPr="00B97422" w:rsidRDefault="00D72FD0" w:rsidP="00D72FD0">
      <w:pPr>
        <w:spacing w:after="0" w:line="240" w:lineRule="auto"/>
        <w:rPr>
          <w:rFonts w:ascii="Tahoma" w:eastAsia="Times New Roman" w:hAnsi="Tahoma" w:cs="Tahoma"/>
          <w:sz w:val="20"/>
          <w:szCs w:val="20"/>
          <w:lang w:eastAsia="tr-TR"/>
        </w:rPr>
      </w:pPr>
    </w:p>
    <w:p w:rsidR="00D72FD0" w:rsidRPr="00D72FD0" w:rsidRDefault="00D72FD0" w:rsidP="00D72FD0">
      <w:pPr>
        <w:spacing w:after="0" w:line="240" w:lineRule="auto"/>
        <w:rPr>
          <w:rFonts w:ascii="Tahoma" w:eastAsia="Times New Roman" w:hAnsi="Tahoma" w:cs="Tahoma"/>
          <w:sz w:val="20"/>
          <w:szCs w:val="20"/>
          <w:lang w:eastAsia="tr-TR"/>
        </w:rPr>
      </w:pPr>
      <w:r w:rsidRPr="00D72FD0">
        <w:rPr>
          <w:rFonts w:ascii="Tahoma" w:eastAsia="Times New Roman" w:hAnsi="Tahoma" w:cs="Tahoma"/>
          <w:sz w:val="20"/>
          <w:szCs w:val="20"/>
          <w:lang w:eastAsia="tr-TR"/>
        </w:rPr>
        <w:t>Konuların özelliklerine göre diğer</w:t>
      </w:r>
      <w:r w:rsidRPr="00D72FD0">
        <w:rPr>
          <w:rFonts w:ascii="Tahoma" w:eastAsia="Times New Roman" w:hAnsi="Tahoma" w:cs="Tahoma"/>
          <w:b/>
          <w:sz w:val="20"/>
          <w:szCs w:val="20"/>
          <w:lang w:eastAsia="tr-TR"/>
        </w:rPr>
        <w:t xml:space="preserve"> zümre öğretmenleriyle </w:t>
      </w:r>
      <w:r w:rsidRPr="00D72FD0">
        <w:rPr>
          <w:rFonts w:ascii="Tahoma" w:eastAsia="Times New Roman" w:hAnsi="Tahoma" w:cs="Tahoma"/>
          <w:sz w:val="20"/>
          <w:szCs w:val="20"/>
          <w:lang w:eastAsia="tr-TR"/>
        </w:rPr>
        <w:t xml:space="preserve">( Türkçe, Matematik, Fen ve Teknoloji, Din Kültürü ve Ahlak Bilgisi )  </w:t>
      </w:r>
      <w:r w:rsidRPr="00D72FD0">
        <w:rPr>
          <w:rFonts w:ascii="Tahoma" w:eastAsia="Times New Roman" w:hAnsi="Tahoma" w:cs="Tahoma"/>
          <w:b/>
          <w:sz w:val="20"/>
          <w:szCs w:val="20"/>
          <w:lang w:eastAsia="tr-TR"/>
        </w:rPr>
        <w:t>işbirliği</w:t>
      </w:r>
      <w:r w:rsidRPr="00D72FD0">
        <w:rPr>
          <w:rFonts w:ascii="Tahoma" w:eastAsia="Times New Roman" w:hAnsi="Tahoma" w:cs="Tahoma"/>
          <w:sz w:val="20"/>
          <w:szCs w:val="20"/>
          <w:lang w:eastAsia="tr-TR"/>
        </w:rPr>
        <w:t xml:space="preserve"> yapılmasına karar verildi.</w:t>
      </w:r>
    </w:p>
    <w:p w:rsidR="00D72FD0" w:rsidRPr="00B97422" w:rsidRDefault="00D72FD0" w:rsidP="0019738C">
      <w:pPr>
        <w:rPr>
          <w:rFonts w:ascii="Tahoma" w:hAnsi="Tahoma" w:cs="Tahoma"/>
          <w:b/>
          <w:sz w:val="20"/>
          <w:szCs w:val="20"/>
        </w:rPr>
      </w:pPr>
    </w:p>
    <w:p w:rsidR="00D72FD0" w:rsidRPr="00B97422" w:rsidRDefault="00B97422" w:rsidP="0019738C">
      <w:pPr>
        <w:rPr>
          <w:rFonts w:ascii="Tahoma" w:hAnsi="Tahoma" w:cs="Tahoma"/>
          <w:b/>
          <w:sz w:val="20"/>
          <w:szCs w:val="20"/>
        </w:rPr>
      </w:pPr>
      <w:r>
        <w:rPr>
          <w:rFonts w:ascii="Tahoma" w:hAnsi="Tahoma" w:cs="Tahoma"/>
          <w:b/>
          <w:sz w:val="20"/>
          <w:szCs w:val="20"/>
        </w:rPr>
        <w:t>15</w:t>
      </w:r>
      <w:r w:rsidRPr="00B97422">
        <w:rPr>
          <w:rFonts w:ascii="Tahoma" w:hAnsi="Tahoma" w:cs="Tahoma"/>
          <w:b/>
          <w:sz w:val="20"/>
          <w:szCs w:val="20"/>
        </w:rPr>
        <w:t>-</w:t>
      </w:r>
      <w:r w:rsidR="00D72FD0" w:rsidRPr="00B97422">
        <w:rPr>
          <w:rFonts w:ascii="Tahoma" w:hAnsi="Tahoma" w:cs="Tahoma"/>
          <w:b/>
          <w:sz w:val="20"/>
          <w:szCs w:val="20"/>
        </w:rPr>
        <w:t>İş sağlığı ve güvenliği tedbirlerinin değerlendirilmesi</w:t>
      </w:r>
    </w:p>
    <w:p w:rsidR="00D72FD0" w:rsidRPr="00D72FD0" w:rsidRDefault="00D72FD0" w:rsidP="00D72FD0">
      <w:pPr>
        <w:spacing w:after="0" w:line="240" w:lineRule="auto"/>
        <w:rPr>
          <w:rFonts w:ascii="Tahoma" w:eastAsia="Times New Roman" w:hAnsi="Tahoma" w:cs="Tahoma"/>
          <w:sz w:val="20"/>
          <w:szCs w:val="20"/>
          <w:lang w:eastAsia="tr-TR"/>
        </w:rPr>
      </w:pPr>
      <w:r w:rsidRPr="00D72FD0">
        <w:rPr>
          <w:rFonts w:ascii="Tahoma" w:eastAsia="Times New Roman" w:hAnsi="Tahoma" w:cs="Tahoma"/>
          <w:sz w:val="20"/>
          <w:szCs w:val="20"/>
          <w:lang w:eastAsia="tr-TR"/>
        </w:rPr>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D72FD0" w:rsidRPr="00B97422" w:rsidRDefault="00D72FD0" w:rsidP="0019738C">
      <w:pPr>
        <w:rPr>
          <w:rFonts w:ascii="Tahoma" w:hAnsi="Tahoma" w:cs="Tahoma"/>
          <w:b/>
          <w:sz w:val="20"/>
          <w:szCs w:val="20"/>
        </w:rPr>
      </w:pPr>
    </w:p>
    <w:p w:rsidR="00D72FD0" w:rsidRPr="00B97422" w:rsidRDefault="00B97422" w:rsidP="0019738C">
      <w:pPr>
        <w:rPr>
          <w:rFonts w:ascii="Tahoma" w:hAnsi="Tahoma" w:cs="Tahoma"/>
          <w:b/>
          <w:sz w:val="20"/>
          <w:szCs w:val="20"/>
        </w:rPr>
      </w:pPr>
      <w:r>
        <w:rPr>
          <w:rFonts w:ascii="Tahoma" w:hAnsi="Tahoma" w:cs="Tahoma"/>
          <w:b/>
          <w:sz w:val="20"/>
          <w:szCs w:val="20"/>
        </w:rPr>
        <w:t>16</w:t>
      </w:r>
      <w:r w:rsidRPr="00B97422">
        <w:rPr>
          <w:rFonts w:ascii="Tahoma" w:hAnsi="Tahoma" w:cs="Tahoma"/>
          <w:b/>
          <w:sz w:val="20"/>
          <w:szCs w:val="20"/>
        </w:rPr>
        <w:t>-</w:t>
      </w:r>
      <w:r w:rsidR="00D72FD0" w:rsidRPr="00B97422">
        <w:rPr>
          <w:rFonts w:ascii="Tahoma" w:hAnsi="Tahoma" w:cs="Tahoma"/>
          <w:b/>
          <w:sz w:val="20"/>
          <w:szCs w:val="20"/>
        </w:rPr>
        <w:t>Dilek ve Temenniler</w:t>
      </w:r>
    </w:p>
    <w:p w:rsidR="00D72FD0" w:rsidRPr="00B97422" w:rsidRDefault="00D72FD0" w:rsidP="0019738C">
      <w:pPr>
        <w:rPr>
          <w:rFonts w:ascii="Tahoma" w:hAnsi="Tahoma" w:cs="Tahoma"/>
          <w:sz w:val="20"/>
          <w:szCs w:val="20"/>
        </w:rPr>
      </w:pPr>
      <w:r w:rsidRPr="00B97422">
        <w:rPr>
          <w:rFonts w:ascii="Tahoma" w:hAnsi="Tahoma" w:cs="Tahoma"/>
          <w:sz w:val="20"/>
          <w:szCs w:val="20"/>
        </w:rPr>
        <w:t>Zümre Başkanı Zeki DOĞAN, 2018-2019 eğitim öğretim yılının başarılı ve verimli geçmesi temennisinde bulundu.</w:t>
      </w:r>
    </w:p>
    <w:p w:rsidR="00D72FD0" w:rsidRPr="00B97422" w:rsidRDefault="00B97422" w:rsidP="0019738C">
      <w:pPr>
        <w:rPr>
          <w:rFonts w:ascii="Tahoma" w:hAnsi="Tahoma" w:cs="Tahoma"/>
          <w:b/>
          <w:sz w:val="20"/>
          <w:szCs w:val="20"/>
        </w:rPr>
      </w:pPr>
      <w:r>
        <w:rPr>
          <w:rFonts w:ascii="Tahoma" w:hAnsi="Tahoma" w:cs="Tahoma"/>
          <w:b/>
          <w:sz w:val="20"/>
          <w:szCs w:val="20"/>
        </w:rPr>
        <w:t>17</w:t>
      </w:r>
      <w:r w:rsidRPr="00B97422">
        <w:rPr>
          <w:rFonts w:ascii="Tahoma" w:hAnsi="Tahoma" w:cs="Tahoma"/>
          <w:b/>
          <w:sz w:val="20"/>
          <w:szCs w:val="20"/>
        </w:rPr>
        <w:t>-</w:t>
      </w:r>
      <w:r w:rsidR="00D72FD0" w:rsidRPr="00B97422">
        <w:rPr>
          <w:rFonts w:ascii="Tahoma" w:hAnsi="Tahoma" w:cs="Tahoma"/>
          <w:b/>
          <w:sz w:val="20"/>
          <w:szCs w:val="20"/>
        </w:rPr>
        <w:t>Kapanış</w:t>
      </w:r>
    </w:p>
    <w:p w:rsidR="009053B0" w:rsidRDefault="00D72FD0" w:rsidP="0019738C">
      <w:pPr>
        <w:rPr>
          <w:rFonts w:ascii="Tahoma" w:hAnsi="Tahoma" w:cs="Tahoma"/>
          <w:sz w:val="20"/>
          <w:szCs w:val="20"/>
        </w:rPr>
      </w:pPr>
      <w:r w:rsidRPr="00B97422">
        <w:rPr>
          <w:rFonts w:ascii="Tahoma" w:hAnsi="Tahoma" w:cs="Tahoma"/>
          <w:sz w:val="20"/>
          <w:szCs w:val="20"/>
        </w:rPr>
        <w:t>Zümre Başkanı Zeki DOĞAN, katılımcılara teşekkür ederek toplantıyı bitirdi.</w:t>
      </w:r>
    </w:p>
    <w:p w:rsidR="009053B0" w:rsidRPr="009053B0" w:rsidRDefault="009053B0" w:rsidP="009053B0">
      <w:pPr>
        <w:rPr>
          <w:rFonts w:ascii="Tahoma" w:hAnsi="Tahoma" w:cs="Tahoma"/>
          <w:sz w:val="20"/>
          <w:szCs w:val="20"/>
        </w:rPr>
      </w:pPr>
    </w:p>
    <w:p w:rsidR="009053B0" w:rsidRDefault="009053B0" w:rsidP="009053B0">
      <w:pPr>
        <w:rPr>
          <w:rFonts w:ascii="Tahoma" w:hAnsi="Tahoma" w:cs="Tahoma"/>
          <w:sz w:val="20"/>
          <w:szCs w:val="20"/>
        </w:rPr>
      </w:pPr>
    </w:p>
    <w:p w:rsidR="00D72FD0" w:rsidRPr="009053B0" w:rsidRDefault="009053B0" w:rsidP="009053B0">
      <w:pPr>
        <w:rPr>
          <w:rFonts w:ascii="Tahoma" w:hAnsi="Tahoma" w:cs="Tahoma"/>
          <w:sz w:val="20"/>
          <w:szCs w:val="20"/>
        </w:rPr>
      </w:pPr>
      <w:hyperlink r:id="rId8" w:history="1">
        <w:r w:rsidRPr="00856A1A">
          <w:rPr>
            <w:rStyle w:val="Kpr"/>
          </w:rPr>
          <w:t>www.sorubak.com</w:t>
        </w:r>
      </w:hyperlink>
      <w:r>
        <w:t xml:space="preserve"> </w:t>
      </w:r>
    </w:p>
    <w:sectPr w:rsidR="00D72FD0" w:rsidRPr="009053B0" w:rsidSect="000E254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9738C"/>
    <w:rsid w:val="000E2548"/>
    <w:rsid w:val="0019738C"/>
    <w:rsid w:val="00516146"/>
    <w:rsid w:val="009053B0"/>
    <w:rsid w:val="00B97422"/>
    <w:rsid w:val="00D72FD0"/>
    <w:rsid w:val="00F01E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5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053B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eba.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ganzeki.files.wordpress.com/2014/09/" TargetMode="External"/><Relationship Id="rId11" Type="http://schemas.microsoft.com/office/2007/relationships/stylesWithEffects" Target="stylesWithEffects.xml"/><Relationship Id="rId5" Type="http://schemas.openxmlformats.org/officeDocument/2006/relationships/hyperlink" Target="https://doganzeki.files.wordpress.com/2014/09/"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1511</Words>
  <Characters>8616</Characters>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10107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2018-09-07T13:20:00Z</dcterms:created>
  <dcterms:modified xsi:type="dcterms:W3CDTF">2018-09-07T13:20:00Z</dcterms:modified>
  <cp:category>www.sorubak.com</cp:category>
</cp:coreProperties>
</file>