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285E" w:rsidRPr="00405EF5" w:rsidRDefault="00D8285E" w:rsidP="00D8285E">
      <w:pPr>
        <w:jc w:val="center"/>
        <w:rPr>
          <w:rFonts w:ascii="Palatino Linotype" w:hAnsi="Palatino Linotype"/>
          <w:b/>
        </w:rPr>
      </w:pPr>
      <w:r>
        <w:rPr>
          <w:rFonts w:ascii="Palatino Linotype" w:hAnsi="Palatino Linotype"/>
          <w:b/>
        </w:rPr>
        <w:t>ESİROĞLU 75. YIL İMKB Y</w:t>
      </w:r>
      <w:r w:rsidRPr="00405EF5">
        <w:rPr>
          <w:rFonts w:ascii="Palatino Linotype" w:hAnsi="Palatino Linotype"/>
          <w:b/>
        </w:rPr>
        <w:t xml:space="preserve">BO </w:t>
      </w:r>
      <w:r w:rsidR="00F26669">
        <w:rPr>
          <w:rFonts w:ascii="Palatino Linotype" w:hAnsi="Palatino Linotype"/>
          <w:b/>
        </w:rPr>
        <w:t>2018-2019</w:t>
      </w:r>
      <w:r w:rsidRPr="00405EF5">
        <w:rPr>
          <w:rFonts w:ascii="Palatino Linotype" w:hAnsi="Palatino Linotype"/>
          <w:b/>
        </w:rPr>
        <w:t xml:space="preserve"> EĞİTİM ÖĞRETİM YIL</w:t>
      </w:r>
      <w:r w:rsidR="00770289">
        <w:rPr>
          <w:rFonts w:ascii="Palatino Linotype" w:hAnsi="Palatino Linotype"/>
          <w:b/>
        </w:rPr>
        <w:t xml:space="preserve">I </w:t>
      </w:r>
      <w:r w:rsidRPr="00405EF5">
        <w:rPr>
          <w:rFonts w:ascii="Palatino Linotype" w:hAnsi="Palatino Linotype"/>
          <w:b/>
        </w:rPr>
        <w:t>2.DÖNEM GÖRSEL SANATLAR VE TEKNOLOJİ VE TASARIM DERSİ ZÜMRE TOPLANTI  TUTANAĞIDIR.</w:t>
      </w:r>
    </w:p>
    <w:p w:rsidR="00D8285E" w:rsidRPr="00405EF5" w:rsidRDefault="00D8285E" w:rsidP="00D8285E">
      <w:pPr>
        <w:rPr>
          <w:rFonts w:ascii="Palatino Linotype" w:hAnsi="Palatino Linotype"/>
        </w:rPr>
      </w:pPr>
      <w:r w:rsidRPr="00405EF5">
        <w:rPr>
          <w:rFonts w:ascii="Palatino Linotype" w:hAnsi="Palatino Linotype"/>
        </w:rPr>
        <w:t>TOPLANTI NO                    :2</w:t>
      </w:r>
    </w:p>
    <w:p w:rsidR="00D8285E" w:rsidRPr="00405EF5" w:rsidRDefault="00D8285E" w:rsidP="00D8285E">
      <w:pPr>
        <w:rPr>
          <w:rFonts w:ascii="Palatino Linotype" w:hAnsi="Palatino Linotype"/>
        </w:rPr>
      </w:pPr>
      <w:r w:rsidRPr="00405EF5">
        <w:rPr>
          <w:rFonts w:ascii="Palatino Linotype" w:hAnsi="Palatino Linotype"/>
        </w:rPr>
        <w:t xml:space="preserve">TOPLANTI TARİHİ         </w:t>
      </w:r>
      <w:r>
        <w:rPr>
          <w:rFonts w:ascii="Palatino Linotype" w:hAnsi="Palatino Linotype"/>
        </w:rPr>
        <w:t xml:space="preserve">   :…</w:t>
      </w:r>
      <w:r w:rsidRPr="00405EF5">
        <w:rPr>
          <w:rFonts w:ascii="Palatino Linotype" w:hAnsi="Palatino Linotype"/>
        </w:rPr>
        <w:t>/02/</w:t>
      </w:r>
      <w:r w:rsidR="00F26669">
        <w:rPr>
          <w:rFonts w:ascii="Palatino Linotype" w:hAnsi="Palatino Linotype"/>
        </w:rPr>
        <w:t>2019</w:t>
      </w:r>
    </w:p>
    <w:p w:rsidR="00D8285E" w:rsidRPr="00405EF5" w:rsidRDefault="00D8285E" w:rsidP="00D8285E">
      <w:pPr>
        <w:rPr>
          <w:rFonts w:ascii="Palatino Linotype" w:hAnsi="Palatino Linotype"/>
        </w:rPr>
      </w:pPr>
      <w:r w:rsidRPr="00405EF5">
        <w:rPr>
          <w:rFonts w:ascii="Palatino Linotype" w:hAnsi="Palatino Linotype"/>
        </w:rPr>
        <w:t>GÜNDEM:</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1.Açılış, yoklama, yazman seçimi</w:t>
      </w:r>
    </w:p>
    <w:p w:rsidR="00D8285E" w:rsidRPr="00405EF5" w:rsidRDefault="00D8285E" w:rsidP="00D8285E">
      <w:pPr>
        <w:rPr>
          <w:rFonts w:ascii="Palatino Linotype" w:hAnsi="Palatino Linotype"/>
        </w:rPr>
      </w:pPr>
      <w:r w:rsidRPr="00405EF5">
        <w:rPr>
          <w:rFonts w:ascii="Palatino Linotype" w:hAnsi="Palatino Linotype"/>
        </w:rPr>
        <w:t>2-1739 sayılı TME Temel Kanununun incelenmesi</w:t>
      </w:r>
    </w:p>
    <w:p w:rsidR="00D8285E" w:rsidRPr="00405EF5" w:rsidRDefault="00D8285E" w:rsidP="00D8285E">
      <w:pPr>
        <w:rPr>
          <w:rFonts w:ascii="Palatino Linotype" w:hAnsi="Palatino Linotype"/>
        </w:rPr>
      </w:pPr>
      <w:r w:rsidRPr="00405EF5">
        <w:rPr>
          <w:rFonts w:ascii="Palatino Linotype" w:hAnsi="Palatino Linotype"/>
        </w:rPr>
        <w:t>3- Atatürkçülük Konularının Görüşülmesi</w:t>
      </w:r>
    </w:p>
    <w:p w:rsidR="00D8285E" w:rsidRPr="00405EF5" w:rsidRDefault="00D8285E" w:rsidP="00D8285E">
      <w:pPr>
        <w:rPr>
          <w:rFonts w:ascii="Palatino Linotype" w:hAnsi="Palatino Linotype"/>
        </w:rPr>
      </w:pPr>
      <w:r w:rsidRPr="00405EF5">
        <w:rPr>
          <w:rFonts w:ascii="Palatino Linotype" w:hAnsi="Palatino Linotype"/>
        </w:rPr>
        <w:t>4- Ünitelendirilmiş yıllık ve Günlük Plânlar;</w:t>
      </w:r>
    </w:p>
    <w:p w:rsidR="00D8285E" w:rsidRPr="00405EF5" w:rsidRDefault="00D8285E" w:rsidP="00D8285E">
      <w:pPr>
        <w:rPr>
          <w:rFonts w:ascii="Palatino Linotype" w:hAnsi="Palatino Linotype"/>
        </w:rPr>
      </w:pPr>
      <w:r w:rsidRPr="00405EF5">
        <w:rPr>
          <w:rFonts w:ascii="Palatino Linotype" w:hAnsi="Palatino Linotype"/>
        </w:rPr>
        <w:t>5-Ders Araç ve Gereçleri</w:t>
      </w:r>
    </w:p>
    <w:p w:rsidR="00D8285E" w:rsidRPr="00405EF5" w:rsidRDefault="00D8285E" w:rsidP="00D8285E">
      <w:pPr>
        <w:rPr>
          <w:rFonts w:ascii="Palatino Linotype" w:hAnsi="Palatino Linotype"/>
        </w:rPr>
      </w:pPr>
      <w:r w:rsidRPr="00405EF5">
        <w:rPr>
          <w:rFonts w:ascii="Palatino Linotype" w:hAnsi="Palatino Linotype"/>
        </w:rPr>
        <w:t>6-Ölçme Değerlendirme.</w:t>
      </w:r>
    </w:p>
    <w:p w:rsidR="00D8285E" w:rsidRPr="00405EF5" w:rsidRDefault="00D8285E" w:rsidP="00D8285E">
      <w:pPr>
        <w:rPr>
          <w:rFonts w:ascii="Palatino Linotype" w:hAnsi="Palatino Linotype"/>
        </w:rPr>
      </w:pPr>
      <w:r w:rsidRPr="00405EF5">
        <w:rPr>
          <w:rFonts w:ascii="Palatino Linotype" w:hAnsi="Palatino Linotype"/>
        </w:rPr>
        <w:t>7-Proje Ödevleri</w:t>
      </w:r>
    </w:p>
    <w:p w:rsidR="00D8285E" w:rsidRPr="00405EF5" w:rsidRDefault="00D8285E" w:rsidP="00D8285E">
      <w:pPr>
        <w:rPr>
          <w:rFonts w:ascii="Palatino Linotype" w:hAnsi="Palatino Linotype"/>
        </w:rPr>
      </w:pPr>
      <w:r w:rsidRPr="00405EF5">
        <w:rPr>
          <w:rFonts w:ascii="Palatino Linotype" w:hAnsi="Palatino Linotype"/>
        </w:rPr>
        <w:t>8- Birinci Dönemin Değerlendirilmesi</w:t>
      </w:r>
    </w:p>
    <w:p w:rsidR="00D8285E" w:rsidRPr="00405EF5" w:rsidRDefault="00D8285E" w:rsidP="00D8285E">
      <w:pPr>
        <w:rPr>
          <w:rFonts w:ascii="Palatino Linotype" w:hAnsi="Palatino Linotype"/>
        </w:rPr>
      </w:pPr>
      <w:r w:rsidRPr="00405EF5">
        <w:rPr>
          <w:rFonts w:ascii="Palatino Linotype" w:hAnsi="Palatino Linotype"/>
        </w:rPr>
        <w:t xml:space="preserve">9-Dilek ve temenniler, Kapanış </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 xml:space="preserve"> </w:t>
      </w:r>
    </w:p>
    <w:p w:rsidR="00D8285E" w:rsidRDefault="00D8285E" w:rsidP="00D8285E">
      <w:pPr>
        <w:rPr>
          <w:rFonts w:ascii="Palatino Linotype" w:hAnsi="Palatino Linotype"/>
        </w:rPr>
      </w:pPr>
    </w:p>
    <w:p w:rsidR="008B795A" w:rsidRDefault="008B795A" w:rsidP="00D8285E">
      <w:pPr>
        <w:rPr>
          <w:rFonts w:ascii="Palatino Linotype" w:hAnsi="Palatino Linotype"/>
        </w:rPr>
      </w:pPr>
    </w:p>
    <w:p w:rsidR="008B795A" w:rsidRDefault="008B795A" w:rsidP="00D8285E">
      <w:pPr>
        <w:rPr>
          <w:rFonts w:ascii="Palatino Linotype" w:hAnsi="Palatino Linotype"/>
        </w:rPr>
      </w:pPr>
    </w:p>
    <w:p w:rsidR="008B795A" w:rsidRDefault="008B795A" w:rsidP="00D8285E">
      <w:pPr>
        <w:rPr>
          <w:rFonts w:ascii="Palatino Linotype" w:hAnsi="Palatino Linotype"/>
        </w:rPr>
      </w:pPr>
    </w:p>
    <w:p w:rsidR="008B795A" w:rsidRDefault="008B795A" w:rsidP="00D8285E">
      <w:pPr>
        <w:rPr>
          <w:rFonts w:ascii="Palatino Linotype" w:hAnsi="Palatino Linotype"/>
        </w:rPr>
      </w:pPr>
    </w:p>
    <w:p w:rsidR="008B795A" w:rsidRDefault="008B795A" w:rsidP="00D8285E">
      <w:pPr>
        <w:rPr>
          <w:rFonts w:ascii="Palatino Linotype" w:hAnsi="Palatino Linotype"/>
        </w:rPr>
      </w:pPr>
    </w:p>
    <w:p w:rsidR="008B795A" w:rsidRDefault="008B795A" w:rsidP="00D8285E">
      <w:pPr>
        <w:rPr>
          <w:rFonts w:ascii="Palatino Linotype" w:hAnsi="Palatino Linotype"/>
        </w:rPr>
      </w:pPr>
    </w:p>
    <w:p w:rsidR="008B795A" w:rsidRDefault="008B795A" w:rsidP="00D8285E">
      <w:pPr>
        <w:rPr>
          <w:rFonts w:ascii="Palatino Linotype" w:hAnsi="Palatino Linotype"/>
        </w:rPr>
      </w:pPr>
    </w:p>
    <w:p w:rsidR="008B795A" w:rsidRPr="00405EF5" w:rsidRDefault="008B795A"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lastRenderedPageBreak/>
        <w:t>GÜNDEM MADDELERİNİN GÖRÜŞÜLMESİ:</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1-Görsel sanatlar ve teknoloji tasarım dersi zümre öğretmenleri yukarıda belirtilen tarihte gündem maddelerini görüşmek üzere Ertan USTA başkanlığında toplanmıştır. Yazmanlığa Semahat ERDEN seçilmiştir.</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2-1739 sayılı Milli Eğitim Temel Kanununun ilgili maddelerinde yer alan dil, ırk, cinsiyet ve din ayrımı yapmadan, kadın ve erkek eşitliğini sağlayarak, fertlerin genel ve mesleki eğitimlerinin hayat boyunca devam etmesi, her türlü eğitim faaliyetlerinde Atatürk inkılap ve ilkeleri, Anayasada ifadesini bulmuş olan Atatürkçülük milliyetçiliği temel olarak alınır. Öğretmenlik, Devletin eğitim, öğretim ve bununla ilgili yönetim görevlerini üzerine alan özel bir ihtisas mesleğidir. Öğretmenler bu görevlerini Türk Milli Eğitiminin amaçlarına ve temel ilkelerine uygun olarak ifade etmekle yükümlüdürler.</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 xml:space="preserve">3- 2488-2504 sayılı tebliğler dergisinde yer alan Atatürkçülükle ilgili konuların belirli  gün ve haftalarda yıllık plânlara alınarak işlendiğini S.ERDEN belirtti. </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 xml:space="preserve">4-Ünitelendirilmiş yıllık planlar ve günlük planların 2551 sayılı Tebliğler dergisine göre hazırlanıp uygulandığını söyledi.(ERDEN)         </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5-25x35, 35x50, 50x70 cm resim kâğıdı, Resim Dosyası (öğrenciye düzen ve temizlik alışkanlığının kazandırılması amacı ile dosyalar mutlaka ciltlenecektir) Resim Kalemi, Sulu Boya, Pastel Boya, Guaj Boya, Yağlı Boya, Atık Malzemeler, Yapıştırıcılar (tutkal, uhu), gönye, makas, maket bıçağı gibi malzemelerin kullanılacağı karara bağlanmıştır.Teknoloji tasarım dersinde ise performans değerlendirme,portfolio,rubric ,değerlendirme formları ,gözlem formu gibi ölçme değerlendirme araçlarının kullanılacağını  S. ERDEN söyledi.</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 xml:space="preserve">6-Öğrenci merkezli ölçme değerlendirme yapılarak öğrencinin yeteneği ölçüsünde, davranışları, derse karşı ilgisi,  değerlendirmeye alınacaktır. Başarısız öğrenci yapmış olduğu çalışmalarda küçükte olsa bazı güzelliklerle derse motive edilecektir her iki dersi değerlen dirirken  öz değerlendirme formu,gözlem formu,kontrol listeleri dereceli puanlama anahtarı gibi ölçme değerlendirme yöntemlerinin kullanılacağını S.ERDEN söyledi.  </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lastRenderedPageBreak/>
        <w:t xml:space="preserve">           7-Proje ödevlerinin öğrenci ilgi ve yetenekleri göz önünde bulundurularak verildiğini ve önerilen süre sonunda ödevlerin öğrenciler tarafından sunulacağını S.ERDEN söyledi teknoloji tasarım dersinde proje ve performans ödevinin olmadığını görsel sanatlar dersinde ise sadece proje ödevinin olduğunu S.ERDEN belirtti.</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8-Birinci dönemin bazı öğrenciler açısından başarılı geçtiğini,bazı öğrencilerinse gerek ekonomik şartlarının kötü olması gerekse derse ilgilerinin ve yeteneklerinin az olması nedeniyle başarıyı düşürdüklerini ERDEN belirtti.Ertan USTA ise bu gibi öğrencilerin derse ilgilerinin artırılması için ilgi çekici yöntemlerin kullanılmasının faydası olacağını belirtti.Başarıyı artırıcı etmenler arasında derslerde müzik dinlenmesinin öğrenciyi motive edeceğini S.ERDEN söyledi</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 xml:space="preserve">9- 10- Zümre başkanı Ertan USTA </w:t>
      </w:r>
      <w:r w:rsidR="00F26669">
        <w:rPr>
          <w:rFonts w:ascii="Palatino Linotype" w:hAnsi="Palatino Linotype"/>
        </w:rPr>
        <w:t>2018-2019</w:t>
      </w:r>
      <w:r w:rsidRPr="00405EF5">
        <w:rPr>
          <w:rFonts w:ascii="Palatino Linotype" w:hAnsi="Palatino Linotype"/>
        </w:rPr>
        <w:t xml:space="preserve"> eğitim öğretim yılı ikinci dönemin başarılı bir dönem olması dilekleriyle toplantıyı sona erdirdi. </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 xml:space="preserve">                                                         ALINAN KARARLAR</w:t>
      </w:r>
    </w:p>
    <w:p w:rsidR="00D8285E" w:rsidRPr="00405EF5" w:rsidRDefault="00D8285E" w:rsidP="00D8285E">
      <w:pPr>
        <w:rPr>
          <w:rFonts w:ascii="Palatino Linotype" w:hAnsi="Palatino Linotype"/>
        </w:rPr>
      </w:pPr>
      <w:r w:rsidRPr="00405EF5">
        <w:rPr>
          <w:rFonts w:ascii="Palatino Linotype" w:hAnsi="Palatino Linotype"/>
        </w:rPr>
        <w:t>1-1739 sayılı Milli Eğitim Temel Kanunu ve yeniden düzenlenen ilköğretim yönetmeliği kanunlarının okunarak eksiklerin giderilmesine</w:t>
      </w:r>
    </w:p>
    <w:p w:rsidR="00D8285E" w:rsidRPr="00405EF5" w:rsidRDefault="00D8285E" w:rsidP="00D8285E">
      <w:pPr>
        <w:rPr>
          <w:rFonts w:ascii="Palatino Linotype" w:hAnsi="Palatino Linotype"/>
        </w:rPr>
      </w:pPr>
      <w:r w:rsidRPr="00405EF5">
        <w:rPr>
          <w:rFonts w:ascii="Palatino Linotype" w:hAnsi="Palatino Linotype"/>
        </w:rPr>
        <w:t>2-Atatürkçülük konularının işlenmesinde titiz davranılmasına</w:t>
      </w:r>
    </w:p>
    <w:p w:rsidR="00D8285E" w:rsidRPr="00405EF5" w:rsidRDefault="00D8285E" w:rsidP="00D8285E">
      <w:pPr>
        <w:rPr>
          <w:rFonts w:ascii="Palatino Linotype" w:hAnsi="Palatino Linotype"/>
        </w:rPr>
      </w:pPr>
      <w:r w:rsidRPr="00405EF5">
        <w:rPr>
          <w:rFonts w:ascii="Palatino Linotype" w:hAnsi="Palatino Linotype"/>
        </w:rPr>
        <w:t>3-Yıllık ve günlük planların işlenmesinde titiz davranılmasına</w:t>
      </w:r>
    </w:p>
    <w:p w:rsidR="00D8285E" w:rsidRPr="00405EF5" w:rsidRDefault="00D8285E" w:rsidP="00D8285E">
      <w:pPr>
        <w:rPr>
          <w:rFonts w:ascii="Palatino Linotype" w:hAnsi="Palatino Linotype"/>
        </w:rPr>
      </w:pPr>
      <w:r w:rsidRPr="00405EF5">
        <w:rPr>
          <w:rFonts w:ascii="Palatino Linotype" w:hAnsi="Palatino Linotype"/>
        </w:rPr>
        <w:t xml:space="preserve">4Öğrenci ilgi ve başarısını artırmak için farklı yöntem ve tekniklerin uygulanmasına </w:t>
      </w:r>
    </w:p>
    <w:p w:rsidR="00D8285E" w:rsidRPr="00405EF5" w:rsidRDefault="00D8285E" w:rsidP="00D8285E">
      <w:pPr>
        <w:rPr>
          <w:rFonts w:ascii="Palatino Linotype" w:hAnsi="Palatino Linotype"/>
        </w:rPr>
      </w:pPr>
      <w:r w:rsidRPr="00405EF5">
        <w:rPr>
          <w:rFonts w:ascii="Palatino Linotype" w:hAnsi="Palatino Linotype"/>
        </w:rPr>
        <w:t>5-Verilen proje ödevlerinin verilen süre sonunda öğrenci tarafından sunulmasına   karar verildi.</w:t>
      </w:r>
    </w:p>
    <w:p w:rsidR="00D8285E" w:rsidRPr="00405EF5" w:rsidRDefault="00D8285E" w:rsidP="00D8285E">
      <w:pPr>
        <w:rPr>
          <w:rFonts w:ascii="Palatino Linotype" w:hAnsi="Palatino Linotype"/>
        </w:rPr>
      </w:pPr>
    </w:p>
    <w:p w:rsidR="00D8285E" w:rsidRPr="00405EF5" w:rsidRDefault="00D8285E" w:rsidP="00D8285E">
      <w:pPr>
        <w:rPr>
          <w:rFonts w:ascii="Palatino Linotype" w:hAnsi="Palatino Linotype"/>
        </w:rPr>
      </w:pPr>
      <w:r w:rsidRPr="00405EF5">
        <w:rPr>
          <w:rFonts w:ascii="Palatino Linotype" w:hAnsi="Palatino Linotype"/>
        </w:rPr>
        <w:t xml:space="preserve"> </w:t>
      </w:r>
    </w:p>
    <w:p w:rsidR="00B02D18" w:rsidRDefault="00F26669">
      <w:hyperlink r:id="rId4" w:history="1">
        <w:r w:rsidRPr="00C15FE8">
          <w:rPr>
            <w:rStyle w:val="Kpr"/>
            <w:rFonts w:ascii="Palatino Linotype" w:hAnsi="Palatino Linotype"/>
          </w:rPr>
          <w:t>https://www.sorubak.com</w:t>
        </w:r>
      </w:hyperlink>
      <w:r>
        <w:rPr>
          <w:rFonts w:ascii="Palatino Linotype" w:hAnsi="Palatino Linotype"/>
        </w:rPr>
        <w:t xml:space="preserve"> </w:t>
      </w:r>
    </w:p>
    <w:sectPr w:rsidR="00B02D18" w:rsidSect="00E2067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FELayout/>
  </w:compat>
  <w:rsids>
    <w:rsidRoot w:val="00D8285E"/>
    <w:rsid w:val="00066D2C"/>
    <w:rsid w:val="00142E87"/>
    <w:rsid w:val="004F42D9"/>
    <w:rsid w:val="0055782C"/>
    <w:rsid w:val="006515C7"/>
    <w:rsid w:val="00770289"/>
    <w:rsid w:val="008B795A"/>
    <w:rsid w:val="00B0004C"/>
    <w:rsid w:val="00B02D18"/>
    <w:rsid w:val="00D8285E"/>
    <w:rsid w:val="00E20674"/>
    <w:rsid w:val="00F266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067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8285E"/>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622</Words>
  <Characters>3547</Characters>
  <Application>Microsoft Office Word</Application>
  <DocSecurity>0</DocSecurity>
  <Lines>29</Lines>
  <Paragraphs>8</Paragraphs>
  <ScaleCrop>false</ScaleCrop>
  <Manager>https://www.sorubak.com</Manager>
  <Company/>
  <LinksUpToDate>false</LinksUpToDate>
  <CharactersWithSpaces>4161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3</cp:revision>
  <dcterms:created xsi:type="dcterms:W3CDTF">2016-02-11T16:09:00Z</dcterms:created>
  <dcterms:modified xsi:type="dcterms:W3CDTF">2019-02-03T09:40:00Z</dcterms:modified>
  <cp:category>https://www.sorubak.com</cp:category>
</cp:coreProperties>
</file>