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77B" w:rsidRDefault="00A869A2" w:rsidP="00F3577B">
      <w:pPr>
        <w:jc w:val="center"/>
        <w:rPr>
          <w:rFonts w:ascii="Tahoma" w:hAnsi="Tahoma" w:cs="Tahoma"/>
          <w:b/>
          <w:bCs/>
          <w:sz w:val="20"/>
          <w:szCs w:val="20"/>
        </w:rPr>
      </w:pPr>
      <w:bookmarkStart w:id="0" w:name="OLE_LINK1"/>
      <w:bookmarkStart w:id="1" w:name="OLE_LINK2"/>
      <w:r>
        <w:rPr>
          <w:rFonts w:ascii="Tahoma" w:hAnsi="Tahoma" w:cs="Tahoma"/>
          <w:b/>
          <w:bCs/>
          <w:sz w:val="20"/>
          <w:szCs w:val="20"/>
        </w:rPr>
        <w:t>L</w:t>
      </w:r>
      <w:r w:rsidR="00F3577B" w:rsidRPr="00F3577B">
        <w:rPr>
          <w:rFonts w:ascii="Tahoma" w:hAnsi="Tahoma" w:cs="Tahoma"/>
          <w:b/>
          <w:bCs/>
          <w:sz w:val="20"/>
          <w:szCs w:val="20"/>
        </w:rPr>
        <w:t xml:space="preserve">GS İNKILÂP TARİHİ DENEME SORULARI </w:t>
      </w:r>
    </w:p>
    <w:bookmarkEnd w:id="0"/>
    <w:bookmarkEnd w:id="1"/>
    <w:p w:rsidR="00F3577B" w:rsidRDefault="00F3577B" w:rsidP="00F3577B">
      <w:pPr>
        <w:jc w:val="center"/>
        <w:rPr>
          <w:rFonts w:ascii="Tahoma" w:hAnsi="Tahoma" w:cs="Tahoma"/>
          <w:b/>
          <w:bCs/>
          <w:sz w:val="20"/>
          <w:szCs w:val="20"/>
        </w:rPr>
        <w:sectPr w:rsidR="00F3577B" w:rsidSect="00F3577B">
          <w:pgSz w:w="11906" w:h="16838"/>
          <w:pgMar w:top="360" w:right="386" w:bottom="360" w:left="360" w:header="708" w:footer="708" w:gutter="0"/>
          <w:cols w:space="708"/>
          <w:docGrid w:linePitch="360"/>
        </w:sectPr>
      </w:pPr>
    </w:p>
    <w:p w:rsidR="00F3577B" w:rsidRDefault="00F3577B" w:rsidP="00F3577B">
      <w:pPr>
        <w:rPr>
          <w:rFonts w:ascii="Tahoma" w:hAnsi="Tahoma" w:cs="Tahoma"/>
          <w:b/>
          <w:bCs/>
          <w:sz w:val="20"/>
          <w:szCs w:val="20"/>
        </w:rPr>
      </w:pPr>
    </w:p>
    <w:p w:rsidR="00F3577B" w:rsidRPr="00A2194A" w:rsidRDefault="00F3577B" w:rsidP="00F3577B">
      <w:pPr>
        <w:rPr>
          <w:rFonts w:ascii="Tahoma" w:hAnsi="Tahoma" w:cs="Tahoma"/>
          <w:sz w:val="20"/>
          <w:szCs w:val="20"/>
        </w:rPr>
      </w:pPr>
      <w:r>
        <w:rPr>
          <w:rFonts w:ascii="Tahoma" w:hAnsi="Tahoma" w:cs="Tahoma"/>
          <w:b/>
          <w:bCs/>
          <w:sz w:val="20"/>
          <w:szCs w:val="20"/>
        </w:rPr>
        <w:t xml:space="preserve">1- </w:t>
      </w:r>
      <w:r w:rsidRPr="00A2194A">
        <w:rPr>
          <w:rFonts w:ascii="Tahoma" w:hAnsi="Tahoma" w:cs="Tahoma"/>
          <w:sz w:val="20"/>
          <w:szCs w:val="20"/>
        </w:rPr>
        <w:t>1897 Türk-Yunan Savaşı’nın yaşandığı günlerde Selanik’te üç arkadaş Ali, Hristo ve Manukyan kendi aralarında sohbet etmektedirler.</w:t>
      </w:r>
    </w:p>
    <w:p w:rsidR="00064DA0" w:rsidRPr="00A2194A" w:rsidRDefault="00064DA0" w:rsidP="00F3577B">
      <w:pPr>
        <w:rPr>
          <w:rFonts w:ascii="Tahoma" w:hAnsi="Tahoma" w:cs="Tahoma"/>
          <w:sz w:val="20"/>
          <w:szCs w:val="20"/>
        </w:rPr>
      </w:pPr>
    </w:p>
    <w:p w:rsidR="00F3577B" w:rsidRPr="00A2194A" w:rsidRDefault="00F3577B" w:rsidP="00F3577B">
      <w:pPr>
        <w:rPr>
          <w:rFonts w:ascii="Tahoma" w:hAnsi="Tahoma" w:cs="Tahoma"/>
          <w:sz w:val="20"/>
          <w:szCs w:val="20"/>
        </w:rPr>
      </w:pPr>
      <w:r w:rsidRPr="00A2194A">
        <w:rPr>
          <w:rFonts w:ascii="Tahoma" w:hAnsi="Tahoma" w:cs="Tahoma"/>
          <w:sz w:val="20"/>
          <w:szCs w:val="20"/>
        </w:rPr>
        <w:t>ALİ: Arkadaşlar eskiden ne güzeldi. Şehrimizde tüm ırktan ve dinden insanlar bir arada yaşardı. Örneğin biz. Ben müslümanım, Hristo Rum, Manukyan ise Ermeni. Dostça kardeşçe yaşardık.</w:t>
      </w:r>
      <w:r w:rsidR="00064DA0" w:rsidRPr="00A2194A">
        <w:rPr>
          <w:rFonts w:ascii="Tahoma" w:hAnsi="Tahoma" w:cs="Tahoma"/>
          <w:sz w:val="20"/>
          <w:szCs w:val="20"/>
        </w:rPr>
        <w:t xml:space="preserve"> </w:t>
      </w:r>
      <w:r w:rsidRPr="00A2194A">
        <w:rPr>
          <w:rFonts w:ascii="Tahoma" w:hAnsi="Tahoma" w:cs="Tahoma"/>
          <w:sz w:val="20"/>
          <w:szCs w:val="20"/>
        </w:rPr>
        <w:t>Şimdi nerdeee…</w:t>
      </w:r>
    </w:p>
    <w:p w:rsidR="00064DA0" w:rsidRPr="00A2194A" w:rsidRDefault="00064DA0" w:rsidP="00F3577B">
      <w:pPr>
        <w:rPr>
          <w:rFonts w:ascii="Tahoma" w:hAnsi="Tahoma" w:cs="Tahoma"/>
          <w:sz w:val="20"/>
          <w:szCs w:val="20"/>
        </w:rPr>
      </w:pPr>
    </w:p>
    <w:p w:rsidR="00F3577B" w:rsidRPr="00A2194A" w:rsidRDefault="00064DA0" w:rsidP="00F3577B">
      <w:pPr>
        <w:rPr>
          <w:rFonts w:ascii="Tahoma" w:hAnsi="Tahoma" w:cs="Tahoma"/>
          <w:sz w:val="20"/>
          <w:szCs w:val="20"/>
        </w:rPr>
      </w:pPr>
      <w:r w:rsidRPr="00A2194A">
        <w:rPr>
          <w:rFonts w:ascii="Tahoma" w:hAnsi="Tahoma" w:cs="Tahoma"/>
          <w:sz w:val="20"/>
          <w:szCs w:val="20"/>
        </w:rPr>
        <w:t>Hristo:</w:t>
      </w:r>
      <w:r w:rsidR="00567F00" w:rsidRPr="00A2194A">
        <w:rPr>
          <w:rFonts w:ascii="Tahoma" w:hAnsi="Tahoma" w:cs="Tahoma"/>
          <w:sz w:val="20"/>
          <w:szCs w:val="20"/>
        </w:rPr>
        <w:t xml:space="preserve"> Önceden şehrimizde farklı dillerden Türkçe, Rumca, Fransızca dergiler</w:t>
      </w:r>
      <w:r w:rsidR="004901F3">
        <w:rPr>
          <w:rFonts w:ascii="Tahoma" w:hAnsi="Tahoma" w:cs="Tahoma"/>
          <w:sz w:val="20"/>
          <w:szCs w:val="20"/>
        </w:rPr>
        <w:t>,</w:t>
      </w:r>
      <w:r w:rsidR="00567F00" w:rsidRPr="00A2194A">
        <w:rPr>
          <w:rFonts w:ascii="Tahoma" w:hAnsi="Tahoma" w:cs="Tahoma"/>
          <w:sz w:val="20"/>
          <w:szCs w:val="20"/>
        </w:rPr>
        <w:t xml:space="preserve"> gazeteler basılırdı. </w:t>
      </w:r>
      <w:r w:rsidR="000C2C8D" w:rsidRPr="00A2194A">
        <w:rPr>
          <w:rFonts w:ascii="Tahoma" w:hAnsi="Tahoma" w:cs="Tahoma"/>
          <w:sz w:val="20"/>
          <w:szCs w:val="20"/>
        </w:rPr>
        <w:t>Şimdi Türkçe kitap bile yok. Hele Karagöz-Hacivat gölge oyunları olurdu. Hep beraber izlerdik.</w:t>
      </w:r>
      <w:r w:rsidR="00A2194A" w:rsidRPr="00A2194A">
        <w:rPr>
          <w:rFonts w:ascii="Tahoma" w:hAnsi="Tahoma" w:cs="Tahoma"/>
          <w:sz w:val="20"/>
          <w:szCs w:val="20"/>
        </w:rPr>
        <w:t xml:space="preserve"> </w:t>
      </w:r>
      <w:r w:rsidR="000C2C8D" w:rsidRPr="00A2194A">
        <w:rPr>
          <w:rFonts w:ascii="Tahoma" w:hAnsi="Tahoma" w:cs="Tahoma"/>
          <w:sz w:val="20"/>
          <w:szCs w:val="20"/>
        </w:rPr>
        <w:t>Birde Kavuklu vardı. Ne komikti.</w:t>
      </w:r>
    </w:p>
    <w:p w:rsidR="00A2194A" w:rsidRPr="00A2194A" w:rsidRDefault="00A2194A" w:rsidP="00F3577B">
      <w:pPr>
        <w:rPr>
          <w:rFonts w:ascii="Tahoma" w:hAnsi="Tahoma" w:cs="Tahoma"/>
          <w:sz w:val="20"/>
          <w:szCs w:val="20"/>
        </w:rPr>
      </w:pPr>
    </w:p>
    <w:p w:rsidR="00A2194A" w:rsidRDefault="00A2194A" w:rsidP="00F3577B">
      <w:pPr>
        <w:rPr>
          <w:rFonts w:ascii="Tahoma" w:hAnsi="Tahoma" w:cs="Tahoma"/>
          <w:sz w:val="20"/>
          <w:szCs w:val="20"/>
        </w:rPr>
      </w:pPr>
      <w:r w:rsidRPr="00A2194A">
        <w:rPr>
          <w:rFonts w:ascii="Tahoma" w:hAnsi="Tahoma" w:cs="Tahoma"/>
          <w:sz w:val="20"/>
          <w:szCs w:val="20"/>
        </w:rPr>
        <w:t>Manukyan: Birde şehrimizde çok canlı bir liman vardı. Burada alım satım yapılırdı. Babamın kuyumcu dükkânı vardı. Komşumuz Ahme</w:t>
      </w:r>
      <w:r w:rsidR="004901F3">
        <w:rPr>
          <w:rFonts w:ascii="Tahoma" w:hAnsi="Tahoma" w:cs="Tahoma"/>
          <w:sz w:val="20"/>
          <w:szCs w:val="20"/>
        </w:rPr>
        <w:t>t dayının kundura dükkânı vardı, Anadolu’ya göç ettiler.</w:t>
      </w:r>
      <w:r w:rsidRPr="00A2194A">
        <w:rPr>
          <w:rFonts w:ascii="Tahoma" w:hAnsi="Tahoma" w:cs="Tahoma"/>
          <w:sz w:val="20"/>
          <w:szCs w:val="20"/>
        </w:rPr>
        <w:t xml:space="preserve"> Ne iyi geçinirdik.</w:t>
      </w:r>
    </w:p>
    <w:p w:rsidR="008D19DD" w:rsidRDefault="008D19DD" w:rsidP="00F3577B">
      <w:pPr>
        <w:rPr>
          <w:rFonts w:ascii="Tahoma" w:hAnsi="Tahoma" w:cs="Tahoma"/>
          <w:sz w:val="20"/>
          <w:szCs w:val="20"/>
        </w:rPr>
      </w:pPr>
    </w:p>
    <w:p w:rsidR="008D19DD" w:rsidRDefault="008D19DD" w:rsidP="00F3577B">
      <w:pPr>
        <w:rPr>
          <w:rFonts w:ascii="Tahoma" w:hAnsi="Tahoma" w:cs="Tahoma"/>
          <w:b/>
          <w:bCs/>
          <w:sz w:val="20"/>
          <w:szCs w:val="20"/>
        </w:rPr>
      </w:pPr>
      <w:r w:rsidRPr="004901F3">
        <w:rPr>
          <w:rFonts w:ascii="Tahoma" w:hAnsi="Tahoma" w:cs="Tahoma"/>
          <w:b/>
          <w:bCs/>
          <w:sz w:val="20"/>
          <w:szCs w:val="20"/>
        </w:rPr>
        <w:t>Bu sohbetten yararlanarak Selanik şehrinin özelliklerini öğrencilerin söyledikleriyle nasıl eşleştirebiliriz?</w:t>
      </w:r>
    </w:p>
    <w:p w:rsidR="004901F3" w:rsidRDefault="004901F3" w:rsidP="00F3577B">
      <w:pPr>
        <w:rPr>
          <w:rFonts w:ascii="Tahoma" w:hAnsi="Tahoma" w:cs="Tahoma"/>
          <w:b/>
          <w:bCs/>
          <w:sz w:val="20"/>
          <w:szCs w:val="20"/>
        </w:rPr>
      </w:pPr>
    </w:p>
    <w:p w:rsidR="004901F3" w:rsidRDefault="004901F3" w:rsidP="00F3577B">
      <w:pPr>
        <w:rPr>
          <w:rFonts w:ascii="Tahoma" w:hAnsi="Tahoma" w:cs="Tahoma"/>
          <w:b/>
          <w:bCs/>
          <w:sz w:val="20"/>
          <w:szCs w:val="20"/>
        </w:rPr>
      </w:pPr>
      <w:r>
        <w:rPr>
          <w:rFonts w:ascii="Tahoma" w:hAnsi="Tahoma" w:cs="Tahoma"/>
          <w:b/>
          <w:bCs/>
          <w:sz w:val="20"/>
          <w:szCs w:val="20"/>
        </w:rPr>
        <w:t xml:space="preserve">              Ali                    Hristo                  Manukyan</w:t>
      </w:r>
    </w:p>
    <w:p w:rsidR="004901F3" w:rsidRDefault="005935CE" w:rsidP="00F3577B">
      <w:pPr>
        <w:rPr>
          <w:rFonts w:ascii="Tahoma" w:hAnsi="Tahoma" w:cs="Tahoma"/>
          <w:b/>
          <w:bCs/>
          <w:sz w:val="20"/>
          <w:szCs w:val="20"/>
        </w:rPr>
      </w:pPr>
      <w:r>
        <w:rPr>
          <w:rFonts w:ascii="Tahoma" w:hAnsi="Tahoma" w:cs="Tahoma"/>
          <w:b/>
          <w:bCs/>
          <w:noProof/>
          <w:sz w:val="20"/>
          <w:szCs w:val="20"/>
        </w:rPr>
        <w:pict>
          <v:line id="_x0000_s1030" style="position:absolute;z-index:251657728" from="189pt,1.15pt" to="252pt,1.15pt"/>
        </w:pict>
      </w:r>
      <w:r>
        <w:rPr>
          <w:rFonts w:ascii="Tahoma" w:hAnsi="Tahoma" w:cs="Tahoma"/>
          <w:b/>
          <w:bCs/>
          <w:noProof/>
          <w:sz w:val="20"/>
          <w:szCs w:val="20"/>
        </w:rPr>
        <w:pict>
          <v:line id="_x0000_s1029" style="position:absolute;z-index:251656704" from="99pt,1.15pt" to="162pt,1.15pt"/>
        </w:pict>
      </w:r>
      <w:r>
        <w:rPr>
          <w:rFonts w:ascii="Tahoma" w:hAnsi="Tahoma" w:cs="Tahoma"/>
          <w:b/>
          <w:bCs/>
          <w:noProof/>
          <w:sz w:val="20"/>
          <w:szCs w:val="20"/>
        </w:rPr>
        <w:pict>
          <v:line id="_x0000_s1028" style="position:absolute;z-index:251655680" from="18pt,1.15pt" to="81pt,1.15pt"/>
        </w:pict>
      </w:r>
    </w:p>
    <w:p w:rsidR="004901F3" w:rsidRPr="00841CA3" w:rsidRDefault="004901F3" w:rsidP="00BD3FBA">
      <w:pPr>
        <w:spacing w:line="360" w:lineRule="auto"/>
        <w:rPr>
          <w:rFonts w:ascii="Tahoma" w:hAnsi="Tahoma" w:cs="Tahoma"/>
          <w:sz w:val="20"/>
          <w:szCs w:val="20"/>
        </w:rPr>
      </w:pPr>
      <w:r w:rsidRPr="00841CA3">
        <w:rPr>
          <w:rFonts w:ascii="Tahoma" w:hAnsi="Tahoma" w:cs="Tahoma"/>
          <w:sz w:val="20"/>
          <w:szCs w:val="20"/>
        </w:rPr>
        <w:t>A)</w:t>
      </w:r>
      <w:r w:rsidR="004D2759" w:rsidRPr="00841CA3">
        <w:rPr>
          <w:rFonts w:ascii="Tahoma" w:hAnsi="Tahoma" w:cs="Tahoma"/>
          <w:sz w:val="20"/>
          <w:szCs w:val="20"/>
        </w:rPr>
        <w:t xml:space="preserve">  </w:t>
      </w:r>
      <w:r w:rsidRPr="00841CA3">
        <w:rPr>
          <w:rFonts w:ascii="Tahoma" w:hAnsi="Tahoma" w:cs="Tahoma"/>
          <w:sz w:val="20"/>
          <w:szCs w:val="20"/>
        </w:rPr>
        <w:t xml:space="preserve"> </w:t>
      </w:r>
      <w:r w:rsidR="004D2759" w:rsidRPr="00841CA3">
        <w:rPr>
          <w:rFonts w:ascii="Tahoma" w:hAnsi="Tahoma" w:cs="Tahoma"/>
          <w:sz w:val="20"/>
          <w:szCs w:val="20"/>
        </w:rPr>
        <w:t xml:space="preserve">Kültürel                 Sosyal                     </w:t>
      </w:r>
      <w:r w:rsidR="007C6242" w:rsidRPr="00841CA3">
        <w:rPr>
          <w:rFonts w:ascii="Tahoma" w:hAnsi="Tahoma" w:cs="Tahoma"/>
          <w:sz w:val="20"/>
          <w:szCs w:val="20"/>
        </w:rPr>
        <w:t xml:space="preserve"> </w:t>
      </w:r>
      <w:r w:rsidR="004D2759" w:rsidRPr="00841CA3">
        <w:rPr>
          <w:rFonts w:ascii="Tahoma" w:hAnsi="Tahoma" w:cs="Tahoma"/>
          <w:sz w:val="20"/>
          <w:szCs w:val="20"/>
        </w:rPr>
        <w:t xml:space="preserve"> İktisadi</w:t>
      </w:r>
    </w:p>
    <w:p w:rsidR="004D2759" w:rsidRPr="00841CA3" w:rsidRDefault="004D2759" w:rsidP="00BD3FBA">
      <w:pPr>
        <w:spacing w:line="360" w:lineRule="auto"/>
        <w:rPr>
          <w:rFonts w:ascii="Tahoma" w:hAnsi="Tahoma" w:cs="Tahoma"/>
          <w:sz w:val="20"/>
          <w:szCs w:val="20"/>
        </w:rPr>
      </w:pPr>
      <w:r w:rsidRPr="00841CA3">
        <w:rPr>
          <w:rFonts w:ascii="Tahoma" w:hAnsi="Tahoma" w:cs="Tahoma"/>
          <w:sz w:val="20"/>
          <w:szCs w:val="20"/>
        </w:rPr>
        <w:t xml:space="preserve">B)   Sosyal                   Kültürel                  </w:t>
      </w:r>
      <w:r w:rsidR="007C6242" w:rsidRPr="00841CA3">
        <w:rPr>
          <w:rFonts w:ascii="Tahoma" w:hAnsi="Tahoma" w:cs="Tahoma"/>
          <w:sz w:val="20"/>
          <w:szCs w:val="20"/>
        </w:rPr>
        <w:t xml:space="preserve"> </w:t>
      </w:r>
      <w:r w:rsidRPr="00841CA3">
        <w:rPr>
          <w:rFonts w:ascii="Tahoma" w:hAnsi="Tahoma" w:cs="Tahoma"/>
          <w:sz w:val="20"/>
          <w:szCs w:val="20"/>
        </w:rPr>
        <w:t xml:space="preserve">  İktisadi</w:t>
      </w:r>
    </w:p>
    <w:p w:rsidR="004D2759" w:rsidRPr="00841CA3" w:rsidRDefault="004D2759" w:rsidP="00BD3FBA">
      <w:pPr>
        <w:spacing w:line="360" w:lineRule="auto"/>
        <w:rPr>
          <w:rFonts w:ascii="Tahoma" w:hAnsi="Tahoma" w:cs="Tahoma"/>
          <w:sz w:val="20"/>
          <w:szCs w:val="20"/>
        </w:rPr>
      </w:pPr>
      <w:r w:rsidRPr="00841CA3">
        <w:rPr>
          <w:rFonts w:ascii="Tahoma" w:hAnsi="Tahoma" w:cs="Tahoma"/>
          <w:sz w:val="20"/>
          <w:szCs w:val="20"/>
        </w:rPr>
        <w:t>C)   İktisadi                  Sosyal                      Kültürel</w:t>
      </w:r>
    </w:p>
    <w:p w:rsidR="004D2759" w:rsidRPr="004D2759" w:rsidRDefault="004D2759" w:rsidP="00BD3FBA">
      <w:pPr>
        <w:spacing w:line="360" w:lineRule="auto"/>
        <w:rPr>
          <w:rFonts w:ascii="Tahoma" w:hAnsi="Tahoma" w:cs="Tahoma"/>
          <w:sz w:val="20"/>
          <w:szCs w:val="20"/>
        </w:rPr>
      </w:pPr>
      <w:r w:rsidRPr="00841CA3">
        <w:rPr>
          <w:rFonts w:ascii="Tahoma" w:hAnsi="Tahoma" w:cs="Tahoma"/>
          <w:sz w:val="20"/>
          <w:szCs w:val="20"/>
        </w:rPr>
        <w:t>D)</w:t>
      </w:r>
      <w:r>
        <w:rPr>
          <w:rFonts w:ascii="Tahoma" w:hAnsi="Tahoma" w:cs="Tahoma"/>
          <w:sz w:val="20"/>
          <w:szCs w:val="20"/>
        </w:rPr>
        <w:t xml:space="preserve">   Sosyal                   İktisadi                    </w:t>
      </w:r>
      <w:r w:rsidR="007C6242">
        <w:rPr>
          <w:rFonts w:ascii="Tahoma" w:hAnsi="Tahoma" w:cs="Tahoma"/>
          <w:sz w:val="20"/>
          <w:szCs w:val="20"/>
        </w:rPr>
        <w:t xml:space="preserve"> Kültürel</w:t>
      </w:r>
      <w:r>
        <w:rPr>
          <w:rFonts w:ascii="Tahoma" w:hAnsi="Tahoma" w:cs="Tahoma"/>
          <w:sz w:val="20"/>
          <w:szCs w:val="20"/>
        </w:rPr>
        <w:t xml:space="preserve">  </w:t>
      </w:r>
    </w:p>
    <w:p w:rsidR="00F3577B" w:rsidRDefault="00F3577B" w:rsidP="00F3577B">
      <w:pPr>
        <w:rPr>
          <w:rFonts w:ascii="Tahoma" w:hAnsi="Tahoma" w:cs="Tahoma"/>
          <w:b/>
          <w:bCs/>
          <w:sz w:val="20"/>
          <w:szCs w:val="20"/>
        </w:rPr>
      </w:pPr>
    </w:p>
    <w:p w:rsidR="00BD3FBA" w:rsidRDefault="00BD3FBA" w:rsidP="00F3577B">
      <w:pPr>
        <w:rPr>
          <w:rFonts w:ascii="Tahoma" w:hAnsi="Tahoma" w:cs="Tahoma"/>
          <w:b/>
          <w:bCs/>
          <w:sz w:val="20"/>
          <w:szCs w:val="20"/>
        </w:rPr>
      </w:pPr>
    </w:p>
    <w:p w:rsidR="00841CA3" w:rsidRDefault="00841CA3" w:rsidP="00F3577B">
      <w:pPr>
        <w:rPr>
          <w:rFonts w:ascii="Tahoma" w:hAnsi="Tahoma" w:cs="Tahoma"/>
          <w:b/>
          <w:bCs/>
          <w:sz w:val="20"/>
          <w:szCs w:val="20"/>
        </w:rPr>
      </w:pPr>
    </w:p>
    <w:p w:rsidR="00841CA3" w:rsidRDefault="00841CA3" w:rsidP="00F3577B">
      <w:pPr>
        <w:rPr>
          <w:rFonts w:ascii="Tahoma" w:hAnsi="Tahoma" w:cs="Tahoma"/>
          <w:b/>
          <w:bCs/>
          <w:sz w:val="20"/>
          <w:szCs w:val="20"/>
        </w:rPr>
      </w:pPr>
    </w:p>
    <w:p w:rsidR="00841CA3" w:rsidRDefault="00BD3FBA" w:rsidP="00841CA3">
      <w:pPr>
        <w:rPr>
          <w:rFonts w:ascii="Tahoma" w:hAnsi="Tahoma" w:cs="Tahoma"/>
          <w:sz w:val="20"/>
          <w:szCs w:val="20"/>
        </w:rPr>
      </w:pPr>
      <w:r>
        <w:rPr>
          <w:rFonts w:ascii="Tahoma" w:hAnsi="Tahoma" w:cs="Tahoma"/>
          <w:b/>
          <w:bCs/>
          <w:sz w:val="20"/>
          <w:szCs w:val="20"/>
        </w:rPr>
        <w:t>2-</w:t>
      </w:r>
      <w:r w:rsidR="00E7463F">
        <w:rPr>
          <w:rFonts w:ascii="Tahoma" w:hAnsi="Tahoma" w:cs="Tahoma"/>
          <w:b/>
          <w:bCs/>
          <w:sz w:val="20"/>
          <w:szCs w:val="20"/>
        </w:rPr>
        <w:t xml:space="preserve"> </w:t>
      </w:r>
      <w:r w:rsidR="00E7463F" w:rsidRPr="00841CA3">
        <w:rPr>
          <w:rFonts w:ascii="Tahoma" w:hAnsi="Tahoma" w:cs="Tahoma"/>
          <w:sz w:val="20"/>
          <w:szCs w:val="20"/>
        </w:rPr>
        <w:t>Doğu Anadolu bölgesinde 20.yüzyılın başlarında Ermeniler isyan başlatmış birçok Müslüman köy ve kasabasını işgal etmişlerdir. Kadın, yaşlı, çocuk dememiş Müslümanlara</w:t>
      </w:r>
      <w:r w:rsidR="00841CA3" w:rsidRPr="00841CA3">
        <w:rPr>
          <w:rFonts w:ascii="Tahoma" w:hAnsi="Tahoma" w:cs="Tahoma"/>
          <w:sz w:val="20"/>
          <w:szCs w:val="20"/>
        </w:rPr>
        <w:t xml:space="preserve"> işkenceler yapmış</w:t>
      </w:r>
      <w:r w:rsidR="00E7463F" w:rsidRPr="00841CA3">
        <w:rPr>
          <w:rFonts w:ascii="Tahoma" w:hAnsi="Tahoma" w:cs="Tahoma"/>
          <w:sz w:val="20"/>
          <w:szCs w:val="20"/>
        </w:rPr>
        <w:t xml:space="preserve"> cinayetler işlemişlerdir. Bunun üzerine Osmanlı yönetimi Tehcir Kanunu’nu çıkarmış olaylara katılan Ermeniler zorunlu göçe tabi tutulmuştur. Ancak bu kanun işe yaramamış Ermeniler Van ve dolaylarında Rus işgaline yardım etmişlerdir.</w:t>
      </w:r>
      <w:r w:rsidR="00841CA3">
        <w:rPr>
          <w:rFonts w:ascii="Tahoma" w:hAnsi="Tahoma" w:cs="Tahoma"/>
          <w:sz w:val="20"/>
          <w:szCs w:val="20"/>
        </w:rPr>
        <w:t xml:space="preserve"> Ruslar Doğu Anadolu’nun tamamını ele geçirmişlerdir.</w:t>
      </w:r>
    </w:p>
    <w:p w:rsidR="00841CA3" w:rsidRDefault="00841CA3" w:rsidP="00841CA3">
      <w:pPr>
        <w:rPr>
          <w:rFonts w:ascii="Tahoma" w:hAnsi="Tahoma" w:cs="Tahoma"/>
          <w:sz w:val="20"/>
          <w:szCs w:val="20"/>
        </w:rPr>
      </w:pPr>
    </w:p>
    <w:p w:rsidR="00841CA3" w:rsidRPr="00841CA3" w:rsidRDefault="00841CA3" w:rsidP="00841CA3">
      <w:pPr>
        <w:rPr>
          <w:rFonts w:ascii="Tahoma" w:hAnsi="Tahoma" w:cs="Tahoma"/>
          <w:b/>
          <w:bCs/>
          <w:sz w:val="20"/>
          <w:szCs w:val="20"/>
        </w:rPr>
      </w:pPr>
      <w:r w:rsidRPr="00841CA3">
        <w:rPr>
          <w:rFonts w:ascii="Tahoma" w:hAnsi="Tahoma" w:cs="Tahoma"/>
          <w:b/>
          <w:bCs/>
          <w:sz w:val="20"/>
          <w:szCs w:val="20"/>
        </w:rPr>
        <w:t>Bu bilgilerden hareketle aşağıdaki bilgilerden hangisi veya hangilerine ulaşılabilir?</w:t>
      </w:r>
    </w:p>
    <w:p w:rsidR="00841CA3" w:rsidRDefault="00841CA3" w:rsidP="00841CA3">
      <w:pPr>
        <w:rPr>
          <w:rFonts w:ascii="Tahoma" w:hAnsi="Tahoma" w:cs="Tahoma"/>
          <w:sz w:val="20"/>
          <w:szCs w:val="20"/>
        </w:rPr>
      </w:pPr>
    </w:p>
    <w:p w:rsidR="00E7463F" w:rsidRDefault="00841CA3" w:rsidP="00A869A2">
      <w:pPr>
        <w:spacing w:line="360" w:lineRule="auto"/>
        <w:rPr>
          <w:rFonts w:ascii="Tahoma" w:hAnsi="Tahoma" w:cs="Tahoma"/>
          <w:sz w:val="20"/>
          <w:szCs w:val="20"/>
        </w:rPr>
      </w:pPr>
      <w:r>
        <w:rPr>
          <w:rFonts w:ascii="Tahoma" w:hAnsi="Tahoma" w:cs="Tahoma"/>
          <w:sz w:val="20"/>
          <w:szCs w:val="20"/>
        </w:rPr>
        <w:t>I.   Ermeniler Fransız İhtilali’nden etkilenmişlerdir.</w:t>
      </w:r>
    </w:p>
    <w:p w:rsidR="00841CA3" w:rsidRDefault="00741154" w:rsidP="00A869A2">
      <w:pPr>
        <w:spacing w:line="360" w:lineRule="auto"/>
        <w:rPr>
          <w:rFonts w:ascii="Tahoma" w:hAnsi="Tahoma" w:cs="Tahoma"/>
          <w:sz w:val="20"/>
          <w:szCs w:val="20"/>
        </w:rPr>
      </w:pPr>
      <w:r>
        <w:rPr>
          <w:rFonts w:ascii="Tahoma" w:hAnsi="Tahoma" w:cs="Tahoma"/>
          <w:sz w:val="20"/>
          <w:szCs w:val="20"/>
        </w:rPr>
        <w:t>II.  Osmanlı hükümeti</w:t>
      </w:r>
      <w:r w:rsidR="00841CA3">
        <w:rPr>
          <w:rFonts w:ascii="Tahoma" w:hAnsi="Tahoma" w:cs="Tahoma"/>
          <w:sz w:val="20"/>
          <w:szCs w:val="20"/>
        </w:rPr>
        <w:t xml:space="preserve"> hukuka uygun hareket etmemiştir.</w:t>
      </w:r>
    </w:p>
    <w:p w:rsidR="00841CA3" w:rsidRDefault="00841CA3" w:rsidP="00A869A2">
      <w:pPr>
        <w:spacing w:line="360" w:lineRule="auto"/>
        <w:rPr>
          <w:rFonts w:ascii="Tahoma" w:hAnsi="Tahoma" w:cs="Tahoma"/>
          <w:sz w:val="20"/>
          <w:szCs w:val="20"/>
        </w:rPr>
      </w:pPr>
      <w:r>
        <w:rPr>
          <w:rFonts w:ascii="Tahoma" w:hAnsi="Tahoma" w:cs="Tahoma"/>
          <w:sz w:val="20"/>
          <w:szCs w:val="20"/>
        </w:rPr>
        <w:t>III. Ruslar Ermenilerin haklarını korumuşlardır.</w:t>
      </w:r>
    </w:p>
    <w:p w:rsidR="00841CA3" w:rsidRDefault="00841CA3" w:rsidP="00841CA3">
      <w:pPr>
        <w:rPr>
          <w:rFonts w:ascii="Tahoma" w:hAnsi="Tahoma" w:cs="Tahoma"/>
          <w:sz w:val="20"/>
          <w:szCs w:val="20"/>
        </w:rPr>
      </w:pPr>
    </w:p>
    <w:p w:rsidR="00841CA3" w:rsidRDefault="00841CA3" w:rsidP="00841CA3">
      <w:pPr>
        <w:spacing w:line="360" w:lineRule="auto"/>
        <w:rPr>
          <w:rFonts w:ascii="Tahoma" w:hAnsi="Tahoma" w:cs="Tahoma"/>
          <w:sz w:val="20"/>
          <w:szCs w:val="20"/>
        </w:rPr>
      </w:pPr>
      <w:r>
        <w:rPr>
          <w:rFonts w:ascii="Tahoma" w:hAnsi="Tahoma" w:cs="Tahoma"/>
          <w:sz w:val="20"/>
          <w:szCs w:val="20"/>
        </w:rPr>
        <w:t>A) Yalnız I                              B) I ve II</w:t>
      </w:r>
    </w:p>
    <w:p w:rsidR="00841CA3" w:rsidRPr="00841CA3" w:rsidRDefault="00841CA3" w:rsidP="00841CA3">
      <w:pPr>
        <w:spacing w:line="360" w:lineRule="auto"/>
        <w:rPr>
          <w:rFonts w:ascii="Tahoma" w:hAnsi="Tahoma" w:cs="Tahoma"/>
          <w:sz w:val="20"/>
          <w:szCs w:val="20"/>
        </w:rPr>
      </w:pPr>
      <w:r>
        <w:rPr>
          <w:rFonts w:ascii="Tahoma" w:hAnsi="Tahoma" w:cs="Tahoma"/>
          <w:sz w:val="20"/>
          <w:szCs w:val="20"/>
        </w:rPr>
        <w:t>C) II ve III                             D) I ve III</w:t>
      </w:r>
    </w:p>
    <w:p w:rsidR="00F3577B" w:rsidRDefault="00F3577B" w:rsidP="00F3577B">
      <w:pPr>
        <w:rPr>
          <w:rFonts w:ascii="Tahoma" w:hAnsi="Tahoma" w:cs="Tahoma"/>
          <w:b/>
          <w:bCs/>
          <w:sz w:val="20"/>
          <w:szCs w:val="20"/>
        </w:rPr>
      </w:pPr>
    </w:p>
    <w:p w:rsidR="00F3577B" w:rsidRDefault="00F3577B" w:rsidP="00F3577B">
      <w:pPr>
        <w:rPr>
          <w:rFonts w:ascii="Tahoma" w:hAnsi="Tahoma" w:cs="Tahoma"/>
          <w:b/>
          <w:bCs/>
          <w:sz w:val="20"/>
          <w:szCs w:val="20"/>
        </w:rPr>
      </w:pPr>
    </w:p>
    <w:p w:rsidR="00F3577B" w:rsidRDefault="00F3577B" w:rsidP="00F3577B">
      <w:pPr>
        <w:rPr>
          <w:rFonts w:ascii="Tahoma" w:hAnsi="Tahoma" w:cs="Tahoma"/>
          <w:b/>
          <w:bCs/>
          <w:sz w:val="20"/>
          <w:szCs w:val="20"/>
        </w:rPr>
      </w:pPr>
    </w:p>
    <w:p w:rsidR="00F3577B" w:rsidRDefault="00F3577B" w:rsidP="00F3577B">
      <w:pPr>
        <w:rPr>
          <w:rFonts w:ascii="Tahoma" w:hAnsi="Tahoma" w:cs="Tahoma"/>
          <w:b/>
          <w:bCs/>
          <w:sz w:val="20"/>
          <w:szCs w:val="20"/>
        </w:rPr>
      </w:pPr>
    </w:p>
    <w:p w:rsidR="00F3577B" w:rsidRDefault="00F3577B" w:rsidP="00F3577B">
      <w:pPr>
        <w:rPr>
          <w:rFonts w:ascii="Tahoma" w:hAnsi="Tahoma" w:cs="Tahoma"/>
          <w:b/>
          <w:bCs/>
          <w:sz w:val="20"/>
          <w:szCs w:val="20"/>
        </w:rPr>
      </w:pPr>
    </w:p>
    <w:p w:rsidR="00F3577B" w:rsidRDefault="00F3577B" w:rsidP="00F3577B">
      <w:pPr>
        <w:rPr>
          <w:rFonts w:ascii="Tahoma" w:hAnsi="Tahoma" w:cs="Tahoma"/>
          <w:b/>
          <w:bCs/>
          <w:sz w:val="20"/>
          <w:szCs w:val="20"/>
        </w:rPr>
      </w:pPr>
    </w:p>
    <w:p w:rsidR="00F3577B" w:rsidRDefault="00F3577B" w:rsidP="00F3577B">
      <w:pPr>
        <w:rPr>
          <w:rFonts w:ascii="Tahoma" w:hAnsi="Tahoma" w:cs="Tahoma"/>
          <w:b/>
          <w:bCs/>
          <w:sz w:val="20"/>
          <w:szCs w:val="20"/>
        </w:rPr>
      </w:pPr>
    </w:p>
    <w:p w:rsidR="00F3577B" w:rsidRDefault="00F3577B" w:rsidP="00F3577B">
      <w:pPr>
        <w:rPr>
          <w:rFonts w:ascii="Tahoma" w:hAnsi="Tahoma" w:cs="Tahoma"/>
          <w:b/>
          <w:bCs/>
          <w:sz w:val="20"/>
          <w:szCs w:val="20"/>
        </w:rPr>
      </w:pPr>
    </w:p>
    <w:p w:rsidR="00F3577B" w:rsidRDefault="00F3577B" w:rsidP="00F3577B">
      <w:pPr>
        <w:rPr>
          <w:rFonts w:ascii="Tahoma" w:hAnsi="Tahoma" w:cs="Tahoma"/>
          <w:b/>
          <w:bCs/>
          <w:sz w:val="20"/>
          <w:szCs w:val="20"/>
        </w:rPr>
      </w:pPr>
    </w:p>
    <w:p w:rsidR="00F3577B" w:rsidRDefault="00741154" w:rsidP="004A75D5">
      <w:pPr>
        <w:rPr>
          <w:rFonts w:ascii="Tahoma" w:hAnsi="Tahoma" w:cs="Tahoma"/>
          <w:sz w:val="20"/>
          <w:szCs w:val="20"/>
        </w:rPr>
      </w:pPr>
      <w:r>
        <w:rPr>
          <w:rFonts w:ascii="Tahoma" w:hAnsi="Tahoma" w:cs="Tahoma"/>
          <w:b/>
          <w:bCs/>
          <w:sz w:val="20"/>
          <w:szCs w:val="20"/>
        </w:rPr>
        <w:t>3-</w:t>
      </w:r>
      <w:r w:rsidR="009E1227">
        <w:rPr>
          <w:rFonts w:ascii="Tahoma" w:hAnsi="Tahoma" w:cs="Tahoma"/>
          <w:b/>
          <w:bCs/>
          <w:sz w:val="20"/>
          <w:szCs w:val="20"/>
        </w:rPr>
        <w:t xml:space="preserve"> </w:t>
      </w:r>
      <w:r w:rsidR="009E1227" w:rsidRPr="00411AE2">
        <w:rPr>
          <w:rFonts w:ascii="Tahoma" w:hAnsi="Tahoma" w:cs="Tahoma"/>
          <w:sz w:val="20"/>
          <w:szCs w:val="20"/>
        </w:rPr>
        <w:t xml:space="preserve">Samsun’un </w:t>
      </w:r>
      <w:r w:rsidR="008C447A">
        <w:rPr>
          <w:rFonts w:ascii="Tahoma" w:hAnsi="Tahoma" w:cs="Tahoma"/>
          <w:sz w:val="20"/>
          <w:szCs w:val="20"/>
        </w:rPr>
        <w:t>Ayvacık kasabasında Haziran 1919’da</w:t>
      </w:r>
      <w:r w:rsidR="009E1227" w:rsidRPr="00411AE2">
        <w:rPr>
          <w:rFonts w:ascii="Tahoma" w:hAnsi="Tahoma" w:cs="Tahoma"/>
          <w:sz w:val="20"/>
          <w:szCs w:val="20"/>
        </w:rPr>
        <w:t xml:space="preserve"> bir isyan başlar. Bazı Türk köyleri ateşe verilir</w:t>
      </w:r>
      <w:r w:rsidR="00411AE2">
        <w:rPr>
          <w:rFonts w:ascii="Tahoma" w:hAnsi="Tahoma" w:cs="Tahoma"/>
          <w:sz w:val="20"/>
          <w:szCs w:val="20"/>
        </w:rPr>
        <w:t xml:space="preserve"> bazı insanlar öldürülür</w:t>
      </w:r>
      <w:r w:rsidR="009E1227" w:rsidRPr="00411AE2">
        <w:rPr>
          <w:rFonts w:ascii="Tahoma" w:hAnsi="Tahoma" w:cs="Tahoma"/>
          <w:sz w:val="20"/>
          <w:szCs w:val="20"/>
        </w:rPr>
        <w:t>. Türkler kızgın ve endişelidir çünkü ülkenin dört bir yanından bu şekilde haberler almaktadırlar.</w:t>
      </w:r>
      <w:r w:rsidR="004A75D5" w:rsidRPr="00411AE2">
        <w:rPr>
          <w:rFonts w:ascii="Tahoma" w:hAnsi="Tahoma" w:cs="Tahoma"/>
          <w:sz w:val="20"/>
          <w:szCs w:val="20"/>
        </w:rPr>
        <w:t xml:space="preserve"> </w:t>
      </w:r>
      <w:r w:rsidR="008C447A">
        <w:rPr>
          <w:rFonts w:ascii="Tahoma" w:hAnsi="Tahoma" w:cs="Tahoma"/>
          <w:sz w:val="20"/>
          <w:szCs w:val="20"/>
        </w:rPr>
        <w:t>Kasabanın ileri gelenleri</w:t>
      </w:r>
      <w:r w:rsidR="009E1227" w:rsidRPr="00411AE2">
        <w:rPr>
          <w:rFonts w:ascii="Tahoma" w:hAnsi="Tahoma" w:cs="Tahoma"/>
          <w:sz w:val="20"/>
          <w:szCs w:val="20"/>
        </w:rPr>
        <w:t xml:space="preserve"> eski bir Çanakkale gazisi Mustafa Çavuş’un planı doğrultusunda örgütlenirler.</w:t>
      </w:r>
      <w:r w:rsidR="004A75D5" w:rsidRPr="00411AE2">
        <w:rPr>
          <w:rFonts w:ascii="Tahoma" w:hAnsi="Tahoma" w:cs="Tahoma"/>
          <w:sz w:val="20"/>
          <w:szCs w:val="20"/>
        </w:rPr>
        <w:t xml:space="preserve"> Ahali</w:t>
      </w:r>
      <w:r w:rsidR="00411AE2">
        <w:rPr>
          <w:rFonts w:ascii="Tahoma" w:hAnsi="Tahoma" w:cs="Tahoma"/>
          <w:sz w:val="20"/>
          <w:szCs w:val="20"/>
        </w:rPr>
        <w:t xml:space="preserve"> protestolar yapacak,</w:t>
      </w:r>
      <w:r w:rsidR="004A75D5" w:rsidRPr="00411AE2">
        <w:rPr>
          <w:rFonts w:ascii="Tahoma" w:hAnsi="Tahoma" w:cs="Tahoma"/>
          <w:sz w:val="20"/>
          <w:szCs w:val="20"/>
        </w:rPr>
        <w:t xml:space="preserve"> silahlanacak ve bir araya g</w:t>
      </w:r>
      <w:r w:rsidR="00411AE2">
        <w:rPr>
          <w:rFonts w:ascii="Tahoma" w:hAnsi="Tahoma" w:cs="Tahoma"/>
          <w:sz w:val="20"/>
          <w:szCs w:val="20"/>
        </w:rPr>
        <w:t xml:space="preserve">elecektir. Mustafa Çavuş yanındakilere </w:t>
      </w:r>
      <w:r w:rsidR="00411AE2" w:rsidRPr="00411AE2">
        <w:rPr>
          <w:rFonts w:ascii="Tahoma" w:hAnsi="Tahoma" w:cs="Tahoma"/>
          <w:sz w:val="20"/>
          <w:szCs w:val="20"/>
        </w:rPr>
        <w:t>şunu</w:t>
      </w:r>
      <w:r w:rsidR="004A75D5" w:rsidRPr="00411AE2">
        <w:rPr>
          <w:rFonts w:ascii="Tahoma" w:hAnsi="Tahoma" w:cs="Tahoma"/>
          <w:sz w:val="20"/>
          <w:szCs w:val="20"/>
        </w:rPr>
        <w:t xml:space="preserve"> s</w:t>
      </w:r>
      <w:r w:rsidR="00411AE2" w:rsidRPr="00411AE2">
        <w:rPr>
          <w:rFonts w:ascii="Tahoma" w:hAnsi="Tahoma" w:cs="Tahoma"/>
          <w:sz w:val="20"/>
          <w:szCs w:val="20"/>
        </w:rPr>
        <w:t>öyler: ‘’</w:t>
      </w:r>
      <w:r w:rsidR="00411AE2">
        <w:rPr>
          <w:rFonts w:ascii="Tahoma" w:hAnsi="Tahoma" w:cs="Tahoma"/>
          <w:sz w:val="20"/>
          <w:szCs w:val="20"/>
        </w:rPr>
        <w:t xml:space="preserve">Korkmayın! </w:t>
      </w:r>
      <w:r w:rsidR="004A75D5" w:rsidRPr="00411AE2">
        <w:rPr>
          <w:rFonts w:ascii="Tahoma" w:hAnsi="Tahoma" w:cs="Tahoma"/>
          <w:sz w:val="20"/>
          <w:szCs w:val="20"/>
        </w:rPr>
        <w:t>Zaten Sa</w:t>
      </w:r>
      <w:r w:rsidR="00411AE2" w:rsidRPr="00411AE2">
        <w:rPr>
          <w:rFonts w:ascii="Tahoma" w:hAnsi="Tahoma" w:cs="Tahoma"/>
          <w:sz w:val="20"/>
          <w:szCs w:val="20"/>
        </w:rPr>
        <w:t>rı Paşam demedi mi ki. Türk halkı örgütlenmeli, silahlarını teslim etmemeli. Türk halkı hürriyeti için savaşacak vatanını kurtaracaktır.’’</w:t>
      </w:r>
    </w:p>
    <w:p w:rsidR="00411AE2" w:rsidRDefault="00411AE2" w:rsidP="004A75D5">
      <w:pPr>
        <w:rPr>
          <w:rFonts w:ascii="Tahoma" w:hAnsi="Tahoma" w:cs="Tahoma"/>
          <w:sz w:val="20"/>
          <w:szCs w:val="20"/>
        </w:rPr>
      </w:pPr>
    </w:p>
    <w:p w:rsidR="00411AE2" w:rsidRPr="00E83BE7" w:rsidRDefault="00411AE2" w:rsidP="00E83BE7">
      <w:pPr>
        <w:rPr>
          <w:rFonts w:ascii="Tahoma" w:hAnsi="Tahoma" w:cs="Tahoma"/>
          <w:b/>
          <w:bCs/>
          <w:sz w:val="20"/>
          <w:szCs w:val="20"/>
        </w:rPr>
      </w:pPr>
      <w:r w:rsidRPr="00E83BE7">
        <w:rPr>
          <w:rFonts w:ascii="Tahoma" w:hAnsi="Tahoma" w:cs="Tahoma"/>
          <w:b/>
          <w:bCs/>
          <w:sz w:val="20"/>
          <w:szCs w:val="20"/>
        </w:rPr>
        <w:t xml:space="preserve">Bu alıntıdan hareketle </w:t>
      </w:r>
      <w:r w:rsidR="00E83BE7" w:rsidRPr="00E83BE7">
        <w:rPr>
          <w:rFonts w:ascii="Tahoma" w:hAnsi="Tahoma" w:cs="Tahoma"/>
          <w:b/>
          <w:bCs/>
          <w:sz w:val="20"/>
          <w:szCs w:val="20"/>
        </w:rPr>
        <w:t>aşağıdaki maddelerden hangisi veya hangileri doğrudur?</w:t>
      </w:r>
    </w:p>
    <w:p w:rsidR="00E83BE7" w:rsidRDefault="00E83BE7" w:rsidP="00E83BE7">
      <w:pPr>
        <w:rPr>
          <w:rFonts w:ascii="Tahoma" w:hAnsi="Tahoma" w:cs="Tahoma"/>
          <w:sz w:val="20"/>
          <w:szCs w:val="20"/>
        </w:rPr>
      </w:pPr>
    </w:p>
    <w:p w:rsidR="00E83BE7" w:rsidRDefault="00E83BE7" w:rsidP="00E83BE7">
      <w:pPr>
        <w:rPr>
          <w:rFonts w:ascii="Tahoma" w:hAnsi="Tahoma" w:cs="Tahoma"/>
          <w:sz w:val="20"/>
          <w:szCs w:val="20"/>
        </w:rPr>
      </w:pPr>
      <w:r>
        <w:rPr>
          <w:rFonts w:ascii="Tahoma" w:hAnsi="Tahoma" w:cs="Tahoma"/>
          <w:sz w:val="20"/>
          <w:szCs w:val="20"/>
        </w:rPr>
        <w:t>I.    Samsun’da isyan başlatanlar Pontus’çu Ermenilerdir.</w:t>
      </w:r>
    </w:p>
    <w:p w:rsidR="003F0EE9" w:rsidRPr="003F0EE9" w:rsidRDefault="003F0EE9" w:rsidP="00E83BE7">
      <w:pPr>
        <w:rPr>
          <w:rFonts w:ascii="Tahoma" w:hAnsi="Tahoma" w:cs="Tahoma"/>
          <w:sz w:val="10"/>
          <w:szCs w:val="10"/>
        </w:rPr>
      </w:pPr>
    </w:p>
    <w:p w:rsidR="00E83BE7" w:rsidRDefault="00A869A2" w:rsidP="00E83BE7">
      <w:pPr>
        <w:rPr>
          <w:rFonts w:ascii="Tahoma" w:hAnsi="Tahoma" w:cs="Tahoma"/>
          <w:sz w:val="20"/>
          <w:szCs w:val="20"/>
        </w:rPr>
      </w:pPr>
      <w:r>
        <w:rPr>
          <w:rFonts w:ascii="Tahoma" w:hAnsi="Tahoma" w:cs="Tahoma"/>
          <w:sz w:val="20"/>
          <w:szCs w:val="20"/>
        </w:rPr>
        <w:t>II.   Mustafa Çavuş teşkilatçı</w:t>
      </w:r>
      <w:r w:rsidR="00E83BE7">
        <w:rPr>
          <w:rFonts w:ascii="Tahoma" w:hAnsi="Tahoma" w:cs="Tahoma"/>
          <w:sz w:val="20"/>
          <w:szCs w:val="20"/>
        </w:rPr>
        <w:t xml:space="preserve"> özelliklere sahiptir.</w:t>
      </w:r>
    </w:p>
    <w:p w:rsidR="003F0EE9" w:rsidRPr="003F0EE9" w:rsidRDefault="003F0EE9" w:rsidP="00E83BE7">
      <w:pPr>
        <w:rPr>
          <w:rFonts w:ascii="Tahoma" w:hAnsi="Tahoma" w:cs="Tahoma"/>
          <w:sz w:val="10"/>
          <w:szCs w:val="10"/>
        </w:rPr>
      </w:pPr>
    </w:p>
    <w:p w:rsidR="00E83BE7" w:rsidRDefault="00E83BE7" w:rsidP="00E83BE7">
      <w:pPr>
        <w:ind w:left="360" w:hanging="360"/>
        <w:rPr>
          <w:rFonts w:ascii="Tahoma" w:hAnsi="Tahoma" w:cs="Tahoma"/>
          <w:sz w:val="20"/>
          <w:szCs w:val="20"/>
        </w:rPr>
      </w:pPr>
      <w:r>
        <w:rPr>
          <w:rFonts w:ascii="Tahoma" w:hAnsi="Tahoma" w:cs="Tahoma"/>
          <w:sz w:val="20"/>
          <w:szCs w:val="20"/>
        </w:rPr>
        <w:t>III.  Mustafa Çavuş Sivas Kongresi kararlarına uygun hareket etmiştir.</w:t>
      </w:r>
    </w:p>
    <w:p w:rsidR="003F0EE9" w:rsidRPr="003F0EE9" w:rsidRDefault="003F0EE9" w:rsidP="00E83BE7">
      <w:pPr>
        <w:ind w:left="360" w:hanging="360"/>
        <w:rPr>
          <w:rFonts w:ascii="Tahoma" w:hAnsi="Tahoma" w:cs="Tahoma"/>
          <w:sz w:val="10"/>
          <w:szCs w:val="10"/>
        </w:rPr>
      </w:pPr>
    </w:p>
    <w:p w:rsidR="00E83BE7" w:rsidRDefault="00E83BE7" w:rsidP="003F0EE9">
      <w:pPr>
        <w:rPr>
          <w:rFonts w:ascii="Tahoma" w:hAnsi="Tahoma" w:cs="Tahoma"/>
          <w:sz w:val="20"/>
          <w:szCs w:val="20"/>
        </w:rPr>
      </w:pPr>
      <w:r>
        <w:rPr>
          <w:rFonts w:ascii="Tahoma" w:hAnsi="Tahoma" w:cs="Tahoma"/>
          <w:sz w:val="20"/>
          <w:szCs w:val="20"/>
        </w:rPr>
        <w:t xml:space="preserve">IV.  Ayvacık halkı Kuvayımilliye </w:t>
      </w:r>
      <w:r w:rsidR="003F0EE9">
        <w:rPr>
          <w:rFonts w:ascii="Tahoma" w:hAnsi="Tahoma" w:cs="Tahoma"/>
          <w:sz w:val="20"/>
          <w:szCs w:val="20"/>
        </w:rPr>
        <w:t>birliği kurmuştur</w:t>
      </w:r>
      <w:r>
        <w:rPr>
          <w:rFonts w:ascii="Tahoma" w:hAnsi="Tahoma" w:cs="Tahoma"/>
          <w:sz w:val="20"/>
          <w:szCs w:val="20"/>
        </w:rPr>
        <w:t>.</w:t>
      </w:r>
    </w:p>
    <w:p w:rsidR="003F0EE9" w:rsidRDefault="003F0EE9" w:rsidP="00E83BE7">
      <w:pPr>
        <w:rPr>
          <w:rFonts w:ascii="Tahoma" w:hAnsi="Tahoma" w:cs="Tahoma"/>
          <w:sz w:val="20"/>
          <w:szCs w:val="20"/>
        </w:rPr>
      </w:pPr>
    </w:p>
    <w:p w:rsidR="003F0EE9" w:rsidRDefault="003F0EE9" w:rsidP="003F0EE9">
      <w:pPr>
        <w:spacing w:line="360" w:lineRule="auto"/>
        <w:rPr>
          <w:rFonts w:ascii="Tahoma" w:hAnsi="Tahoma" w:cs="Tahoma"/>
          <w:sz w:val="20"/>
          <w:szCs w:val="20"/>
        </w:rPr>
      </w:pPr>
      <w:r>
        <w:rPr>
          <w:rFonts w:ascii="Tahoma" w:hAnsi="Tahoma" w:cs="Tahoma"/>
          <w:sz w:val="20"/>
          <w:szCs w:val="20"/>
        </w:rPr>
        <w:t>A) I ve II                              B) II ve III</w:t>
      </w:r>
    </w:p>
    <w:p w:rsidR="003F0EE9" w:rsidRDefault="003F0EE9" w:rsidP="003F0EE9">
      <w:pPr>
        <w:spacing w:line="360" w:lineRule="auto"/>
        <w:rPr>
          <w:rFonts w:ascii="Tahoma" w:hAnsi="Tahoma" w:cs="Tahoma"/>
          <w:b/>
          <w:bCs/>
          <w:sz w:val="20"/>
          <w:szCs w:val="20"/>
        </w:rPr>
      </w:pPr>
      <w:r>
        <w:rPr>
          <w:rFonts w:ascii="Tahoma" w:hAnsi="Tahoma" w:cs="Tahoma"/>
          <w:sz w:val="20"/>
          <w:szCs w:val="20"/>
        </w:rPr>
        <w:t xml:space="preserve">C) II ve IV                            D) III ve IV </w:t>
      </w:r>
    </w:p>
    <w:p w:rsidR="00F3577B" w:rsidRDefault="00F3577B" w:rsidP="00F3577B">
      <w:pPr>
        <w:rPr>
          <w:rFonts w:ascii="Tahoma" w:hAnsi="Tahoma" w:cs="Tahoma"/>
          <w:b/>
          <w:bCs/>
          <w:sz w:val="20"/>
          <w:szCs w:val="20"/>
        </w:rPr>
      </w:pPr>
    </w:p>
    <w:p w:rsidR="008A15DB" w:rsidRDefault="008A15DB" w:rsidP="00F3577B">
      <w:pPr>
        <w:rPr>
          <w:rFonts w:ascii="Tahoma" w:hAnsi="Tahoma" w:cs="Tahoma"/>
          <w:b/>
          <w:bCs/>
          <w:sz w:val="20"/>
          <w:szCs w:val="20"/>
        </w:rPr>
      </w:pPr>
    </w:p>
    <w:p w:rsidR="00F3577B" w:rsidRDefault="00F3577B" w:rsidP="00F3577B">
      <w:pPr>
        <w:rPr>
          <w:rFonts w:ascii="Tahoma" w:hAnsi="Tahoma" w:cs="Tahoma"/>
          <w:b/>
          <w:bCs/>
          <w:sz w:val="20"/>
          <w:szCs w:val="20"/>
        </w:rPr>
      </w:pPr>
    </w:p>
    <w:p w:rsidR="00F3577B" w:rsidRDefault="00613BAB" w:rsidP="00D32657">
      <w:pPr>
        <w:rPr>
          <w:rFonts w:ascii="Tahoma" w:hAnsi="Tahoma" w:cs="Tahoma"/>
          <w:sz w:val="20"/>
          <w:szCs w:val="20"/>
        </w:rPr>
      </w:pPr>
      <w:r>
        <w:rPr>
          <w:rFonts w:ascii="Tahoma" w:hAnsi="Tahoma" w:cs="Tahoma"/>
          <w:b/>
          <w:bCs/>
          <w:sz w:val="20"/>
          <w:szCs w:val="20"/>
        </w:rPr>
        <w:t xml:space="preserve">4-  </w:t>
      </w:r>
      <w:r w:rsidRPr="00613BAB">
        <w:rPr>
          <w:rFonts w:ascii="Tahoma" w:hAnsi="Tahoma" w:cs="Tahoma"/>
          <w:sz w:val="20"/>
          <w:szCs w:val="20"/>
        </w:rPr>
        <w:t xml:space="preserve">(I) Wilson Prensipleri Cemiyeti Amerikan başkanı W.Wilson’un adıyla kurulmuştur. </w:t>
      </w:r>
      <w:r>
        <w:rPr>
          <w:rFonts w:ascii="Tahoma" w:hAnsi="Tahoma" w:cs="Tahoma"/>
          <w:sz w:val="20"/>
          <w:szCs w:val="20"/>
        </w:rPr>
        <w:t xml:space="preserve">(II) Cemiyet </w:t>
      </w:r>
      <w:r w:rsidRPr="00613BAB">
        <w:rPr>
          <w:rFonts w:ascii="Tahoma" w:hAnsi="Tahoma" w:cs="Tahoma"/>
          <w:sz w:val="20"/>
          <w:szCs w:val="20"/>
        </w:rPr>
        <w:t>Anadolu’</w:t>
      </w:r>
      <w:r>
        <w:rPr>
          <w:rFonts w:ascii="Tahoma" w:hAnsi="Tahoma" w:cs="Tahoma"/>
          <w:sz w:val="20"/>
          <w:szCs w:val="20"/>
        </w:rPr>
        <w:t>nun</w:t>
      </w:r>
      <w:r w:rsidRPr="00613BAB">
        <w:rPr>
          <w:rFonts w:ascii="Tahoma" w:hAnsi="Tahoma" w:cs="Tahoma"/>
          <w:sz w:val="20"/>
          <w:szCs w:val="20"/>
        </w:rPr>
        <w:t xml:space="preserve"> ABD Mandasının</w:t>
      </w:r>
      <w:r>
        <w:rPr>
          <w:rFonts w:ascii="Tahoma" w:hAnsi="Tahoma" w:cs="Tahoma"/>
          <w:sz w:val="20"/>
          <w:szCs w:val="20"/>
        </w:rPr>
        <w:t xml:space="preserve"> altına alınması i</w:t>
      </w:r>
      <w:r w:rsidR="00D32657">
        <w:rPr>
          <w:rFonts w:ascii="Tahoma" w:hAnsi="Tahoma" w:cs="Tahoma"/>
          <w:sz w:val="20"/>
          <w:szCs w:val="20"/>
        </w:rPr>
        <w:t>çin uğraşmıştır. (III) Bunun için</w:t>
      </w:r>
      <w:r>
        <w:rPr>
          <w:rFonts w:ascii="Tahoma" w:hAnsi="Tahoma" w:cs="Tahoma"/>
          <w:sz w:val="20"/>
          <w:szCs w:val="20"/>
        </w:rPr>
        <w:t xml:space="preserve"> Osmanlı’nın birçok köşesinde okullar hastaneler açmışlardır. (IV) </w:t>
      </w:r>
      <w:r w:rsidR="00D32657">
        <w:rPr>
          <w:rFonts w:ascii="Tahoma" w:hAnsi="Tahoma" w:cs="Tahoma"/>
          <w:sz w:val="20"/>
          <w:szCs w:val="20"/>
        </w:rPr>
        <w:t>Rumları ve Ermenileri destekleyerek Osmanlı yönetimini zor durumda bırakmışlar, işgalleri kolaylaştırmışlardır.</w:t>
      </w:r>
    </w:p>
    <w:p w:rsidR="00D32657" w:rsidRDefault="00D32657" w:rsidP="00D32657">
      <w:pPr>
        <w:rPr>
          <w:rFonts w:ascii="Tahoma" w:hAnsi="Tahoma" w:cs="Tahoma"/>
          <w:sz w:val="20"/>
          <w:szCs w:val="20"/>
        </w:rPr>
      </w:pPr>
    </w:p>
    <w:p w:rsidR="00D32657" w:rsidRPr="00D32657" w:rsidRDefault="00D32657" w:rsidP="00D32657">
      <w:pPr>
        <w:rPr>
          <w:rFonts w:ascii="Tahoma" w:hAnsi="Tahoma" w:cs="Tahoma"/>
          <w:b/>
          <w:bCs/>
          <w:sz w:val="20"/>
          <w:szCs w:val="20"/>
        </w:rPr>
      </w:pPr>
      <w:r w:rsidRPr="00D32657">
        <w:rPr>
          <w:rFonts w:ascii="Tahoma" w:hAnsi="Tahoma" w:cs="Tahoma"/>
          <w:b/>
          <w:bCs/>
          <w:sz w:val="20"/>
          <w:szCs w:val="20"/>
        </w:rPr>
        <w:t>Yukarıdaki numaralanmış bilgilerden hangisi cemiyetin amacını belirtmektedir?</w:t>
      </w:r>
    </w:p>
    <w:p w:rsidR="00D32657" w:rsidRDefault="00D32657" w:rsidP="00D32657">
      <w:pPr>
        <w:rPr>
          <w:rFonts w:ascii="Tahoma" w:hAnsi="Tahoma" w:cs="Tahoma"/>
          <w:sz w:val="20"/>
          <w:szCs w:val="20"/>
        </w:rPr>
      </w:pPr>
    </w:p>
    <w:p w:rsidR="00D32657" w:rsidRDefault="00D32657" w:rsidP="00D32657">
      <w:pPr>
        <w:rPr>
          <w:rFonts w:ascii="Tahoma" w:hAnsi="Tahoma" w:cs="Tahoma"/>
          <w:sz w:val="20"/>
          <w:szCs w:val="20"/>
        </w:rPr>
      </w:pPr>
      <w:r>
        <w:rPr>
          <w:rFonts w:ascii="Tahoma" w:hAnsi="Tahoma" w:cs="Tahoma"/>
          <w:sz w:val="20"/>
          <w:szCs w:val="20"/>
        </w:rPr>
        <w:t>A) I                B) II                 C) III                D) IV</w:t>
      </w:r>
    </w:p>
    <w:p w:rsidR="00D32657" w:rsidRDefault="00D32657" w:rsidP="00D32657">
      <w:pPr>
        <w:rPr>
          <w:rFonts w:ascii="Tahoma" w:hAnsi="Tahoma" w:cs="Tahoma"/>
          <w:sz w:val="20"/>
          <w:szCs w:val="20"/>
        </w:rPr>
      </w:pPr>
    </w:p>
    <w:p w:rsidR="008A15DB" w:rsidRDefault="008A15DB" w:rsidP="00D32657">
      <w:pPr>
        <w:rPr>
          <w:rFonts w:ascii="Tahoma" w:hAnsi="Tahoma" w:cs="Tahoma"/>
          <w:sz w:val="20"/>
          <w:szCs w:val="20"/>
        </w:rPr>
      </w:pPr>
    </w:p>
    <w:p w:rsidR="008A15DB" w:rsidRDefault="008A15DB" w:rsidP="00D32657">
      <w:pPr>
        <w:rPr>
          <w:rFonts w:ascii="Tahoma" w:hAnsi="Tahoma" w:cs="Tahoma"/>
          <w:sz w:val="20"/>
          <w:szCs w:val="20"/>
        </w:rPr>
      </w:pPr>
    </w:p>
    <w:p w:rsidR="00D32657" w:rsidRDefault="00D32657" w:rsidP="00D32657">
      <w:pPr>
        <w:rPr>
          <w:rFonts w:ascii="Tahoma" w:hAnsi="Tahoma" w:cs="Tahoma"/>
          <w:sz w:val="20"/>
          <w:szCs w:val="20"/>
        </w:rPr>
      </w:pPr>
    </w:p>
    <w:p w:rsidR="00A43080" w:rsidRDefault="00D32657" w:rsidP="008A15DB">
      <w:pPr>
        <w:rPr>
          <w:rFonts w:ascii="Tahoma" w:hAnsi="Tahoma" w:cs="Tahoma"/>
          <w:sz w:val="20"/>
          <w:szCs w:val="20"/>
        </w:rPr>
      </w:pPr>
      <w:r w:rsidRPr="00D32657">
        <w:rPr>
          <w:rFonts w:ascii="Tahoma" w:hAnsi="Tahoma" w:cs="Tahoma"/>
          <w:b/>
          <w:bCs/>
          <w:sz w:val="20"/>
          <w:szCs w:val="20"/>
        </w:rPr>
        <w:t>5-</w:t>
      </w:r>
      <w:r>
        <w:rPr>
          <w:rFonts w:ascii="Tahoma" w:hAnsi="Tahoma" w:cs="Tahoma"/>
          <w:b/>
          <w:bCs/>
          <w:sz w:val="20"/>
          <w:szCs w:val="20"/>
        </w:rPr>
        <w:t xml:space="preserve"> </w:t>
      </w:r>
      <w:r w:rsidR="00A43080">
        <w:rPr>
          <w:rFonts w:ascii="Tahoma" w:hAnsi="Tahoma" w:cs="Tahoma"/>
          <w:sz w:val="20"/>
          <w:szCs w:val="20"/>
        </w:rPr>
        <w:t>TBMM ‘nin açıldıktan sonra Anadolu’nun dört bir tarafında isyanlar baş gösterdi. Meclis çok zor durumda kalmıştı. İsyanları bastırmak için her geçen gün güç tükeniyordu.</w:t>
      </w:r>
      <w:r w:rsidR="008A15DB">
        <w:rPr>
          <w:rFonts w:ascii="Tahoma" w:hAnsi="Tahoma" w:cs="Tahoma"/>
          <w:sz w:val="20"/>
          <w:szCs w:val="20"/>
        </w:rPr>
        <w:t xml:space="preserve"> Doğru,</w:t>
      </w:r>
      <w:r w:rsidR="00A43080">
        <w:rPr>
          <w:rFonts w:ascii="Tahoma" w:hAnsi="Tahoma" w:cs="Tahoma"/>
          <w:sz w:val="20"/>
          <w:szCs w:val="20"/>
        </w:rPr>
        <w:t xml:space="preserve"> etkili</w:t>
      </w:r>
      <w:r w:rsidR="008A15DB">
        <w:rPr>
          <w:rFonts w:ascii="Tahoma" w:hAnsi="Tahoma" w:cs="Tahoma"/>
          <w:sz w:val="20"/>
          <w:szCs w:val="20"/>
        </w:rPr>
        <w:t xml:space="preserve"> ve süratli</w:t>
      </w:r>
      <w:r w:rsidR="00A43080">
        <w:rPr>
          <w:rFonts w:ascii="Tahoma" w:hAnsi="Tahoma" w:cs="Tahoma"/>
          <w:sz w:val="20"/>
          <w:szCs w:val="20"/>
        </w:rPr>
        <w:t xml:space="preserve"> kararlar verilmediği takdirde başarısızlık kaçınılmazdı.</w:t>
      </w:r>
      <w:r w:rsidR="008A15DB">
        <w:rPr>
          <w:rFonts w:ascii="Tahoma" w:hAnsi="Tahoma" w:cs="Tahoma"/>
          <w:sz w:val="20"/>
          <w:szCs w:val="20"/>
        </w:rPr>
        <w:t xml:space="preserve"> Ülkede kıtlık ve kuraklık hüküm sürüyor v</w:t>
      </w:r>
      <w:r w:rsidR="00A43080">
        <w:rPr>
          <w:rFonts w:ascii="Tahoma" w:hAnsi="Tahoma" w:cs="Tahoma"/>
          <w:sz w:val="20"/>
          <w:szCs w:val="20"/>
        </w:rPr>
        <w:t>ekiller az besleniyor</w:t>
      </w:r>
      <w:r w:rsidR="008A15DB">
        <w:rPr>
          <w:rFonts w:ascii="Tahoma" w:hAnsi="Tahoma" w:cs="Tahoma"/>
          <w:sz w:val="20"/>
          <w:szCs w:val="20"/>
        </w:rPr>
        <w:t>,</w:t>
      </w:r>
      <w:r w:rsidR="00A43080">
        <w:rPr>
          <w:rFonts w:ascii="Tahoma" w:hAnsi="Tahoma" w:cs="Tahoma"/>
          <w:sz w:val="20"/>
          <w:szCs w:val="20"/>
        </w:rPr>
        <w:t xml:space="preserve"> neleri var neleri yok satıyordu. </w:t>
      </w:r>
      <w:r w:rsidR="008A15DB">
        <w:rPr>
          <w:rFonts w:ascii="Tahoma" w:hAnsi="Tahoma" w:cs="Tahoma"/>
          <w:sz w:val="20"/>
          <w:szCs w:val="20"/>
        </w:rPr>
        <w:t>H</w:t>
      </w:r>
      <w:r w:rsidR="00A43080">
        <w:rPr>
          <w:rFonts w:ascii="Tahoma" w:hAnsi="Tahoma" w:cs="Tahoma"/>
          <w:sz w:val="20"/>
          <w:szCs w:val="20"/>
        </w:rPr>
        <w:t>alk</w:t>
      </w:r>
      <w:r w:rsidR="008A15DB">
        <w:rPr>
          <w:rFonts w:ascii="Tahoma" w:hAnsi="Tahoma" w:cs="Tahoma"/>
          <w:sz w:val="20"/>
          <w:szCs w:val="20"/>
        </w:rPr>
        <w:t xml:space="preserve"> da</w:t>
      </w:r>
      <w:r w:rsidR="00A43080">
        <w:rPr>
          <w:rFonts w:ascii="Tahoma" w:hAnsi="Tahoma" w:cs="Tahoma"/>
          <w:sz w:val="20"/>
          <w:szCs w:val="20"/>
        </w:rPr>
        <w:t xml:space="preserve"> fakirlikten kırılıyordu. Şartlar zor ve ağırdı.</w:t>
      </w:r>
    </w:p>
    <w:p w:rsidR="00A43080" w:rsidRDefault="00A43080" w:rsidP="00D32657">
      <w:pPr>
        <w:rPr>
          <w:rFonts w:ascii="Tahoma" w:hAnsi="Tahoma" w:cs="Tahoma"/>
          <w:sz w:val="20"/>
          <w:szCs w:val="20"/>
        </w:rPr>
      </w:pPr>
    </w:p>
    <w:p w:rsidR="00D32657" w:rsidRDefault="00A43080" w:rsidP="00D32657">
      <w:pPr>
        <w:rPr>
          <w:rFonts w:ascii="Tahoma" w:hAnsi="Tahoma" w:cs="Tahoma"/>
          <w:b/>
          <w:bCs/>
          <w:sz w:val="20"/>
          <w:szCs w:val="20"/>
        </w:rPr>
      </w:pPr>
      <w:r w:rsidRPr="008A15DB">
        <w:rPr>
          <w:rFonts w:ascii="Tahoma" w:hAnsi="Tahoma" w:cs="Tahoma"/>
          <w:b/>
          <w:bCs/>
          <w:sz w:val="20"/>
          <w:szCs w:val="20"/>
        </w:rPr>
        <w:t>Bu zor durumların üstesinden gelebilmek isteyen TBMM’nin hangi özelliği ön plana çıkmaktadır?</w:t>
      </w:r>
    </w:p>
    <w:p w:rsidR="008A15DB" w:rsidRDefault="008A15DB" w:rsidP="00D32657">
      <w:pPr>
        <w:rPr>
          <w:rFonts w:ascii="Tahoma" w:hAnsi="Tahoma" w:cs="Tahoma"/>
          <w:b/>
          <w:bCs/>
          <w:sz w:val="20"/>
          <w:szCs w:val="20"/>
        </w:rPr>
      </w:pPr>
    </w:p>
    <w:p w:rsidR="00F3577B" w:rsidRDefault="008A15DB" w:rsidP="009151F9">
      <w:pPr>
        <w:spacing w:line="360" w:lineRule="auto"/>
        <w:rPr>
          <w:rFonts w:ascii="Tahoma" w:hAnsi="Tahoma" w:cs="Tahoma"/>
          <w:sz w:val="20"/>
          <w:szCs w:val="20"/>
        </w:rPr>
      </w:pPr>
      <w:r>
        <w:rPr>
          <w:rFonts w:ascii="Tahoma" w:hAnsi="Tahoma" w:cs="Tahoma"/>
          <w:sz w:val="20"/>
          <w:szCs w:val="20"/>
        </w:rPr>
        <w:t>A) Meclis Hükümeti Sistemini Benimsemesi</w:t>
      </w:r>
    </w:p>
    <w:p w:rsidR="008A15DB" w:rsidRDefault="008A15DB" w:rsidP="009151F9">
      <w:pPr>
        <w:spacing w:line="360" w:lineRule="auto"/>
        <w:rPr>
          <w:rFonts w:ascii="Tahoma" w:hAnsi="Tahoma" w:cs="Tahoma"/>
          <w:sz w:val="20"/>
          <w:szCs w:val="20"/>
        </w:rPr>
      </w:pPr>
      <w:r>
        <w:rPr>
          <w:rFonts w:ascii="Tahoma" w:hAnsi="Tahoma" w:cs="Tahoma"/>
          <w:sz w:val="20"/>
          <w:szCs w:val="20"/>
        </w:rPr>
        <w:t>B) Milli İrade’ye saygı duyması</w:t>
      </w:r>
    </w:p>
    <w:p w:rsidR="008A15DB" w:rsidRDefault="008A15DB" w:rsidP="009151F9">
      <w:pPr>
        <w:spacing w:line="360" w:lineRule="auto"/>
        <w:rPr>
          <w:rFonts w:ascii="Tahoma" w:hAnsi="Tahoma" w:cs="Tahoma"/>
          <w:sz w:val="20"/>
          <w:szCs w:val="20"/>
        </w:rPr>
      </w:pPr>
      <w:r>
        <w:rPr>
          <w:rFonts w:ascii="Tahoma" w:hAnsi="Tahoma" w:cs="Tahoma"/>
          <w:sz w:val="20"/>
          <w:szCs w:val="20"/>
        </w:rPr>
        <w:t>C) Tam bağımsızlığı temele alması</w:t>
      </w:r>
    </w:p>
    <w:p w:rsidR="008A15DB" w:rsidRPr="008A15DB" w:rsidRDefault="008A15DB" w:rsidP="009151F9">
      <w:pPr>
        <w:spacing w:line="360" w:lineRule="auto"/>
        <w:rPr>
          <w:rFonts w:ascii="Tahoma" w:hAnsi="Tahoma" w:cs="Tahoma"/>
          <w:sz w:val="20"/>
          <w:szCs w:val="20"/>
        </w:rPr>
      </w:pPr>
      <w:r>
        <w:rPr>
          <w:rFonts w:ascii="Tahoma" w:hAnsi="Tahoma" w:cs="Tahoma"/>
          <w:sz w:val="20"/>
          <w:szCs w:val="20"/>
        </w:rPr>
        <w:t>D) Kuvvetler Birliğini uygulaması</w:t>
      </w:r>
    </w:p>
    <w:p w:rsidR="00F3577B" w:rsidRDefault="00F3577B" w:rsidP="00F3577B">
      <w:pPr>
        <w:jc w:val="center"/>
        <w:rPr>
          <w:rFonts w:ascii="Tahoma" w:hAnsi="Tahoma" w:cs="Tahoma"/>
          <w:sz w:val="20"/>
          <w:szCs w:val="20"/>
        </w:rPr>
      </w:pPr>
    </w:p>
    <w:p w:rsidR="009151F9" w:rsidRDefault="009151F9" w:rsidP="00F3577B">
      <w:pPr>
        <w:jc w:val="center"/>
        <w:rPr>
          <w:rFonts w:ascii="Tahoma" w:hAnsi="Tahoma" w:cs="Tahoma"/>
          <w:sz w:val="20"/>
          <w:szCs w:val="20"/>
        </w:rPr>
      </w:pPr>
    </w:p>
    <w:p w:rsidR="009151F9" w:rsidRDefault="009151F9" w:rsidP="00F3577B">
      <w:pPr>
        <w:jc w:val="center"/>
        <w:rPr>
          <w:rFonts w:ascii="Tahoma" w:hAnsi="Tahoma" w:cs="Tahoma"/>
          <w:sz w:val="20"/>
          <w:szCs w:val="20"/>
        </w:rPr>
      </w:pPr>
    </w:p>
    <w:p w:rsidR="009151F9" w:rsidRPr="00E23A4D" w:rsidRDefault="009151F9" w:rsidP="009151F9">
      <w:pPr>
        <w:rPr>
          <w:rFonts w:ascii="Tahoma" w:hAnsi="Tahoma" w:cs="Tahoma"/>
          <w:sz w:val="20"/>
          <w:szCs w:val="20"/>
        </w:rPr>
      </w:pPr>
      <w:r w:rsidRPr="00E23A4D">
        <w:rPr>
          <w:rFonts w:ascii="Tahoma" w:hAnsi="Tahoma" w:cs="Tahoma"/>
          <w:b/>
          <w:bCs/>
          <w:sz w:val="20"/>
          <w:szCs w:val="20"/>
        </w:rPr>
        <w:lastRenderedPageBreak/>
        <w:t>6-</w:t>
      </w:r>
      <w:r w:rsidRPr="00E23A4D">
        <w:rPr>
          <w:rFonts w:ascii="Tahoma" w:hAnsi="Tahoma" w:cs="Tahoma"/>
          <w:sz w:val="20"/>
          <w:szCs w:val="20"/>
        </w:rPr>
        <w:t xml:space="preserve"> 30 Eylül 1919’da İngiliz Yüksek komiseri J.Robeck, Başbakan Lord Curzon’a gönderdiği bir yazıda ‘’ Padişahın İngilizlerin kuvvet kullanarak milliyetçileri durdurmasını istediğini bildirdi’’. Robeck diğer raporlarında ‘’ Padişahın tahtını kaybetme korkusuyla titrediğini’’, ‘’ Padişahın kendisini İngilizlere teslim ettiğini’’ yazdı. Aynı Robeck 23 Şubat 1920 tarihli bir raporunda ’’Bizim aldığımız kararlara hürmet etmeyen </w:t>
      </w:r>
      <w:r w:rsidR="008749EA" w:rsidRPr="00E23A4D">
        <w:rPr>
          <w:rFonts w:ascii="Tahoma" w:hAnsi="Tahoma" w:cs="Tahoma"/>
          <w:sz w:val="20"/>
          <w:szCs w:val="20"/>
        </w:rPr>
        <w:t>yegâne</w:t>
      </w:r>
      <w:r w:rsidRPr="00E23A4D">
        <w:rPr>
          <w:rFonts w:ascii="Tahoma" w:hAnsi="Tahoma" w:cs="Tahoma"/>
          <w:sz w:val="20"/>
          <w:szCs w:val="20"/>
        </w:rPr>
        <w:t xml:space="preserve"> halk Türk halkıdır’’ diye yazacaktır.</w:t>
      </w:r>
    </w:p>
    <w:p w:rsidR="009151F9" w:rsidRPr="00E23A4D" w:rsidRDefault="009151F9" w:rsidP="009151F9">
      <w:pPr>
        <w:rPr>
          <w:rFonts w:ascii="Tahoma" w:hAnsi="Tahoma" w:cs="Tahoma"/>
          <w:sz w:val="20"/>
          <w:szCs w:val="20"/>
        </w:rPr>
      </w:pPr>
    </w:p>
    <w:p w:rsidR="009151F9" w:rsidRPr="00E23A4D" w:rsidRDefault="009151F9" w:rsidP="009151F9">
      <w:pPr>
        <w:rPr>
          <w:rFonts w:ascii="Tahoma" w:hAnsi="Tahoma" w:cs="Tahoma"/>
          <w:b/>
          <w:bCs/>
          <w:sz w:val="20"/>
          <w:szCs w:val="20"/>
        </w:rPr>
      </w:pPr>
      <w:r w:rsidRPr="00E23A4D">
        <w:rPr>
          <w:rFonts w:ascii="Tahoma" w:hAnsi="Tahoma" w:cs="Tahoma"/>
          <w:b/>
          <w:bCs/>
          <w:sz w:val="20"/>
          <w:szCs w:val="20"/>
        </w:rPr>
        <w:t>İngiliz Komiserin bu raporlarına dayanarak Türk halkı ve padişahın İngilizlere</w:t>
      </w:r>
      <w:r w:rsidR="008749EA" w:rsidRPr="00E23A4D">
        <w:rPr>
          <w:rFonts w:ascii="Tahoma" w:hAnsi="Tahoma" w:cs="Tahoma"/>
          <w:b/>
          <w:bCs/>
          <w:sz w:val="20"/>
          <w:szCs w:val="20"/>
        </w:rPr>
        <w:t xml:space="preserve"> karşı tutumu nasıl yorumlanabilir?</w:t>
      </w:r>
    </w:p>
    <w:p w:rsidR="009151F9" w:rsidRPr="00E23A4D" w:rsidRDefault="009151F9" w:rsidP="009151F9">
      <w:pPr>
        <w:rPr>
          <w:rFonts w:ascii="Tahoma" w:hAnsi="Tahoma" w:cs="Tahoma"/>
          <w:sz w:val="20"/>
          <w:szCs w:val="20"/>
        </w:rPr>
      </w:pPr>
    </w:p>
    <w:p w:rsidR="008749EA" w:rsidRPr="00E23A4D" w:rsidRDefault="001A6BAF" w:rsidP="009151F9">
      <w:pPr>
        <w:rPr>
          <w:rFonts w:ascii="Tahoma" w:hAnsi="Tahoma" w:cs="Tahoma"/>
          <w:sz w:val="20"/>
          <w:szCs w:val="20"/>
        </w:rPr>
      </w:pPr>
      <w:r>
        <w:rPr>
          <w:rFonts w:ascii="Tahoma" w:hAnsi="Tahoma" w:cs="Tahoma"/>
          <w:sz w:val="20"/>
          <w:szCs w:val="20"/>
        </w:rPr>
        <w:t xml:space="preserve">       </w:t>
      </w:r>
      <w:r w:rsidR="008749EA" w:rsidRPr="00E23A4D">
        <w:rPr>
          <w:rFonts w:ascii="Tahoma" w:hAnsi="Tahoma" w:cs="Tahoma"/>
          <w:sz w:val="20"/>
          <w:szCs w:val="20"/>
        </w:rPr>
        <w:t xml:space="preserve"> Türk Halkı                          Padişah</w:t>
      </w:r>
    </w:p>
    <w:p w:rsidR="008749EA" w:rsidRPr="00E23A4D" w:rsidRDefault="005935CE" w:rsidP="009151F9">
      <w:pPr>
        <w:rPr>
          <w:rFonts w:ascii="Tahoma" w:hAnsi="Tahoma" w:cs="Tahoma"/>
          <w:sz w:val="20"/>
          <w:szCs w:val="20"/>
        </w:rPr>
      </w:pPr>
      <w:r>
        <w:rPr>
          <w:rFonts w:ascii="Tahoma" w:hAnsi="Tahoma" w:cs="Tahoma"/>
          <w:noProof/>
          <w:sz w:val="20"/>
          <w:szCs w:val="20"/>
        </w:rPr>
        <w:pict>
          <v:line id="_x0000_s1032" style="position:absolute;z-index:251659776" from="135pt,2pt" to="198pt,2pt"/>
        </w:pict>
      </w:r>
      <w:r>
        <w:rPr>
          <w:rFonts w:ascii="Tahoma" w:hAnsi="Tahoma" w:cs="Tahoma"/>
          <w:noProof/>
          <w:sz w:val="20"/>
          <w:szCs w:val="20"/>
        </w:rPr>
        <w:pict>
          <v:line id="_x0000_s1031" style="position:absolute;z-index:251658752" from="18pt,2pt" to="81pt,2pt"/>
        </w:pict>
      </w:r>
    </w:p>
    <w:p w:rsidR="008749EA" w:rsidRPr="00E23A4D" w:rsidRDefault="008749EA" w:rsidP="008749EA">
      <w:pPr>
        <w:spacing w:line="360" w:lineRule="auto"/>
        <w:rPr>
          <w:rFonts w:ascii="Tahoma" w:hAnsi="Tahoma" w:cs="Tahoma"/>
          <w:sz w:val="20"/>
          <w:szCs w:val="20"/>
        </w:rPr>
      </w:pPr>
      <w:r w:rsidRPr="00E23A4D">
        <w:rPr>
          <w:rFonts w:ascii="Tahoma" w:hAnsi="Tahoma" w:cs="Tahoma"/>
          <w:sz w:val="20"/>
          <w:szCs w:val="20"/>
        </w:rPr>
        <w:t xml:space="preserve">A)  </w:t>
      </w:r>
      <w:r w:rsidR="001A6BAF">
        <w:rPr>
          <w:rFonts w:ascii="Tahoma" w:hAnsi="Tahoma" w:cs="Tahoma"/>
          <w:sz w:val="20"/>
          <w:szCs w:val="20"/>
        </w:rPr>
        <w:t xml:space="preserve"> </w:t>
      </w:r>
      <w:r w:rsidRPr="00E23A4D">
        <w:rPr>
          <w:rFonts w:ascii="Tahoma" w:hAnsi="Tahoma" w:cs="Tahoma"/>
          <w:sz w:val="20"/>
          <w:szCs w:val="20"/>
        </w:rPr>
        <w:t xml:space="preserve"> Teslimiyetçi                     </w:t>
      </w:r>
      <w:r w:rsidR="001A6BAF">
        <w:rPr>
          <w:rFonts w:ascii="Tahoma" w:hAnsi="Tahoma" w:cs="Tahoma"/>
          <w:sz w:val="20"/>
          <w:szCs w:val="20"/>
        </w:rPr>
        <w:t xml:space="preserve"> </w:t>
      </w:r>
      <w:r w:rsidRPr="00E23A4D">
        <w:rPr>
          <w:rFonts w:ascii="Tahoma" w:hAnsi="Tahoma" w:cs="Tahoma"/>
          <w:sz w:val="20"/>
          <w:szCs w:val="20"/>
        </w:rPr>
        <w:t xml:space="preserve"> Mücadeleci</w:t>
      </w:r>
    </w:p>
    <w:p w:rsidR="008749EA" w:rsidRPr="00E23A4D" w:rsidRDefault="008749EA" w:rsidP="008749EA">
      <w:pPr>
        <w:spacing w:line="360" w:lineRule="auto"/>
        <w:rPr>
          <w:rFonts w:ascii="Tahoma" w:hAnsi="Tahoma" w:cs="Tahoma"/>
          <w:sz w:val="20"/>
          <w:szCs w:val="20"/>
        </w:rPr>
      </w:pPr>
      <w:r w:rsidRPr="00E23A4D">
        <w:rPr>
          <w:rFonts w:ascii="Tahoma" w:hAnsi="Tahoma" w:cs="Tahoma"/>
          <w:sz w:val="20"/>
          <w:szCs w:val="20"/>
        </w:rPr>
        <w:t xml:space="preserve">B)  </w:t>
      </w:r>
      <w:r w:rsidR="001A6BAF">
        <w:rPr>
          <w:rFonts w:ascii="Tahoma" w:hAnsi="Tahoma" w:cs="Tahoma"/>
          <w:sz w:val="20"/>
          <w:szCs w:val="20"/>
        </w:rPr>
        <w:t xml:space="preserve"> </w:t>
      </w:r>
      <w:r w:rsidRPr="00E23A4D">
        <w:rPr>
          <w:rFonts w:ascii="Tahoma" w:hAnsi="Tahoma" w:cs="Tahoma"/>
          <w:sz w:val="20"/>
          <w:szCs w:val="20"/>
        </w:rPr>
        <w:t xml:space="preserve"> Mücadeleci                      </w:t>
      </w:r>
      <w:r w:rsidR="001A6BAF">
        <w:rPr>
          <w:rFonts w:ascii="Tahoma" w:hAnsi="Tahoma" w:cs="Tahoma"/>
          <w:sz w:val="20"/>
          <w:szCs w:val="20"/>
        </w:rPr>
        <w:t xml:space="preserve"> </w:t>
      </w:r>
      <w:r w:rsidRPr="00E23A4D">
        <w:rPr>
          <w:rFonts w:ascii="Tahoma" w:hAnsi="Tahoma" w:cs="Tahoma"/>
          <w:sz w:val="20"/>
          <w:szCs w:val="20"/>
        </w:rPr>
        <w:t xml:space="preserve"> Teslimiyetçi</w:t>
      </w:r>
    </w:p>
    <w:p w:rsidR="008749EA" w:rsidRPr="00E23A4D" w:rsidRDefault="008749EA" w:rsidP="008749EA">
      <w:pPr>
        <w:spacing w:line="360" w:lineRule="auto"/>
        <w:rPr>
          <w:rFonts w:ascii="Tahoma" w:hAnsi="Tahoma" w:cs="Tahoma"/>
          <w:sz w:val="20"/>
          <w:szCs w:val="20"/>
        </w:rPr>
      </w:pPr>
      <w:r w:rsidRPr="00E23A4D">
        <w:rPr>
          <w:rFonts w:ascii="Tahoma" w:hAnsi="Tahoma" w:cs="Tahoma"/>
          <w:sz w:val="20"/>
          <w:szCs w:val="20"/>
        </w:rPr>
        <w:t xml:space="preserve">D)  </w:t>
      </w:r>
      <w:r w:rsidR="001A6BAF">
        <w:rPr>
          <w:rFonts w:ascii="Tahoma" w:hAnsi="Tahoma" w:cs="Tahoma"/>
          <w:sz w:val="20"/>
          <w:szCs w:val="20"/>
        </w:rPr>
        <w:t xml:space="preserve"> </w:t>
      </w:r>
      <w:r w:rsidRPr="00E23A4D">
        <w:rPr>
          <w:rFonts w:ascii="Tahoma" w:hAnsi="Tahoma" w:cs="Tahoma"/>
          <w:sz w:val="20"/>
          <w:szCs w:val="20"/>
        </w:rPr>
        <w:t xml:space="preserve"> İşbirlikçi                         </w:t>
      </w:r>
      <w:r w:rsidR="001A6BAF">
        <w:rPr>
          <w:rFonts w:ascii="Tahoma" w:hAnsi="Tahoma" w:cs="Tahoma"/>
          <w:sz w:val="20"/>
          <w:szCs w:val="20"/>
        </w:rPr>
        <w:t xml:space="preserve"> </w:t>
      </w:r>
      <w:r w:rsidRPr="00E23A4D">
        <w:rPr>
          <w:rFonts w:ascii="Tahoma" w:hAnsi="Tahoma" w:cs="Tahoma"/>
          <w:sz w:val="20"/>
          <w:szCs w:val="20"/>
        </w:rPr>
        <w:t xml:space="preserve">  Teslimiyetçi</w:t>
      </w:r>
    </w:p>
    <w:p w:rsidR="008749EA" w:rsidRPr="00E23A4D" w:rsidRDefault="008749EA" w:rsidP="008749EA">
      <w:pPr>
        <w:spacing w:line="360" w:lineRule="auto"/>
        <w:rPr>
          <w:rFonts w:ascii="Tahoma" w:hAnsi="Tahoma" w:cs="Tahoma"/>
          <w:sz w:val="20"/>
          <w:szCs w:val="20"/>
        </w:rPr>
      </w:pPr>
      <w:r w:rsidRPr="00E23A4D">
        <w:rPr>
          <w:rFonts w:ascii="Tahoma" w:hAnsi="Tahoma" w:cs="Tahoma"/>
          <w:sz w:val="20"/>
          <w:szCs w:val="20"/>
        </w:rPr>
        <w:t xml:space="preserve">D)  </w:t>
      </w:r>
      <w:r w:rsidR="001A6BAF">
        <w:rPr>
          <w:rFonts w:ascii="Tahoma" w:hAnsi="Tahoma" w:cs="Tahoma"/>
          <w:sz w:val="20"/>
          <w:szCs w:val="20"/>
        </w:rPr>
        <w:t xml:space="preserve"> </w:t>
      </w:r>
      <w:r w:rsidRPr="00E23A4D">
        <w:rPr>
          <w:rFonts w:ascii="Tahoma" w:hAnsi="Tahoma" w:cs="Tahoma"/>
          <w:sz w:val="20"/>
          <w:szCs w:val="20"/>
        </w:rPr>
        <w:t xml:space="preserve"> Mücadeleci                     </w:t>
      </w:r>
      <w:r w:rsidR="001A6BAF">
        <w:rPr>
          <w:rFonts w:ascii="Tahoma" w:hAnsi="Tahoma" w:cs="Tahoma"/>
          <w:sz w:val="20"/>
          <w:szCs w:val="20"/>
        </w:rPr>
        <w:t xml:space="preserve"> </w:t>
      </w:r>
      <w:r w:rsidRPr="00E23A4D">
        <w:rPr>
          <w:rFonts w:ascii="Tahoma" w:hAnsi="Tahoma" w:cs="Tahoma"/>
          <w:sz w:val="20"/>
          <w:szCs w:val="20"/>
        </w:rPr>
        <w:t xml:space="preserve">  Milliyetçi</w:t>
      </w:r>
    </w:p>
    <w:p w:rsidR="008749EA" w:rsidRPr="00E23A4D" w:rsidRDefault="008749EA" w:rsidP="009151F9">
      <w:pPr>
        <w:rPr>
          <w:rFonts w:ascii="Tahoma" w:hAnsi="Tahoma" w:cs="Tahoma"/>
          <w:sz w:val="20"/>
          <w:szCs w:val="20"/>
        </w:rPr>
      </w:pPr>
    </w:p>
    <w:p w:rsidR="009151F9" w:rsidRDefault="009151F9" w:rsidP="009151F9">
      <w:pPr>
        <w:rPr>
          <w:rFonts w:ascii="Tahoma" w:hAnsi="Tahoma" w:cs="Tahoma"/>
          <w:sz w:val="20"/>
          <w:szCs w:val="20"/>
        </w:rPr>
      </w:pPr>
    </w:p>
    <w:p w:rsidR="001A6BAF" w:rsidRPr="00E23A4D" w:rsidRDefault="001A6BAF" w:rsidP="009151F9">
      <w:pPr>
        <w:rPr>
          <w:rFonts w:ascii="Tahoma" w:hAnsi="Tahoma" w:cs="Tahoma"/>
          <w:sz w:val="20"/>
          <w:szCs w:val="20"/>
        </w:rPr>
      </w:pPr>
    </w:p>
    <w:p w:rsidR="009151F9" w:rsidRPr="00E23A4D" w:rsidRDefault="0027724C" w:rsidP="009151F9">
      <w:pPr>
        <w:rPr>
          <w:rFonts w:ascii="Tahoma" w:hAnsi="Tahoma" w:cs="Tahoma"/>
          <w:sz w:val="20"/>
          <w:szCs w:val="20"/>
        </w:rPr>
      </w:pPr>
      <w:r w:rsidRPr="00E23A4D">
        <w:rPr>
          <w:rFonts w:ascii="Tahoma" w:hAnsi="Tahoma" w:cs="Tahoma"/>
          <w:b/>
          <w:bCs/>
          <w:sz w:val="20"/>
          <w:szCs w:val="20"/>
        </w:rPr>
        <w:t>7-</w:t>
      </w:r>
      <w:r w:rsidRPr="00E23A4D">
        <w:rPr>
          <w:rFonts w:ascii="Tahoma" w:hAnsi="Tahoma" w:cs="Tahoma"/>
          <w:sz w:val="20"/>
          <w:szCs w:val="20"/>
        </w:rPr>
        <w:t xml:space="preserve"> Atatürk ve gazeteci Yunus Nadi arasında 4 Nisan 1920 gecesi şöyle bir konuşma geçer. Yunus Nadi sorar: ‘’Paşam, her kerameti Meclis’ten beklemek niyetinde misiniz?’’ Atatürk şu cevabı verir. ‘’Her kerameti Meclis’ten bekleyenlerdenim. Her işimiz meşru olmalı. Millet işlerinde meşruiyet ancak milli kararlara dayanmakla, milletin genel eğilimine tercüman olmakla sağlanır. … Büyük</w:t>
      </w:r>
      <w:r w:rsidR="00E23A4D" w:rsidRPr="00E23A4D">
        <w:rPr>
          <w:rFonts w:ascii="Tahoma" w:hAnsi="Tahoma" w:cs="Tahoma"/>
          <w:sz w:val="20"/>
          <w:szCs w:val="20"/>
        </w:rPr>
        <w:t xml:space="preserve"> işleri milletin kabulü ortaya çıkarabilir.’’</w:t>
      </w:r>
    </w:p>
    <w:p w:rsidR="00E23A4D" w:rsidRPr="00E23A4D" w:rsidRDefault="00E23A4D" w:rsidP="009151F9">
      <w:pPr>
        <w:rPr>
          <w:rFonts w:ascii="Tahoma" w:hAnsi="Tahoma" w:cs="Tahoma"/>
          <w:sz w:val="20"/>
          <w:szCs w:val="20"/>
        </w:rPr>
      </w:pPr>
    </w:p>
    <w:p w:rsidR="00E23A4D" w:rsidRPr="00E23A4D" w:rsidRDefault="00E23A4D" w:rsidP="009151F9">
      <w:pPr>
        <w:rPr>
          <w:rFonts w:ascii="Tahoma" w:hAnsi="Tahoma" w:cs="Tahoma"/>
          <w:b/>
          <w:bCs/>
          <w:sz w:val="20"/>
          <w:szCs w:val="20"/>
        </w:rPr>
      </w:pPr>
      <w:r w:rsidRPr="00E23A4D">
        <w:rPr>
          <w:rFonts w:ascii="Tahoma" w:hAnsi="Tahoma" w:cs="Tahoma"/>
          <w:b/>
          <w:bCs/>
          <w:sz w:val="20"/>
          <w:szCs w:val="20"/>
        </w:rPr>
        <w:t>Bu konuşmaya göre Atatürk’ün hangi kavramı ön plana çıkardığı söylenebilir?</w:t>
      </w:r>
    </w:p>
    <w:p w:rsidR="00E23A4D" w:rsidRPr="00E23A4D" w:rsidRDefault="00E23A4D" w:rsidP="009151F9">
      <w:pPr>
        <w:rPr>
          <w:rFonts w:ascii="Tahoma" w:hAnsi="Tahoma" w:cs="Tahoma"/>
          <w:b/>
          <w:bCs/>
          <w:sz w:val="20"/>
          <w:szCs w:val="20"/>
        </w:rPr>
      </w:pPr>
    </w:p>
    <w:p w:rsidR="00E23A4D" w:rsidRPr="00E23A4D" w:rsidRDefault="00E23A4D" w:rsidP="00E23A4D">
      <w:pPr>
        <w:spacing w:line="360" w:lineRule="auto"/>
        <w:rPr>
          <w:rFonts w:ascii="Tahoma" w:hAnsi="Tahoma" w:cs="Tahoma"/>
          <w:sz w:val="20"/>
          <w:szCs w:val="20"/>
        </w:rPr>
      </w:pPr>
      <w:r w:rsidRPr="00E23A4D">
        <w:rPr>
          <w:rFonts w:ascii="Tahoma" w:hAnsi="Tahoma" w:cs="Tahoma"/>
          <w:sz w:val="20"/>
          <w:szCs w:val="20"/>
        </w:rPr>
        <w:t>A) Ulusal Bağımsızlık                         B) Yargı bağımsızlığı</w:t>
      </w:r>
    </w:p>
    <w:p w:rsidR="00E23A4D" w:rsidRPr="00E23A4D" w:rsidRDefault="00E23A4D" w:rsidP="00E23A4D">
      <w:pPr>
        <w:spacing w:line="360" w:lineRule="auto"/>
        <w:rPr>
          <w:rFonts w:ascii="Tahoma" w:hAnsi="Tahoma" w:cs="Tahoma"/>
          <w:sz w:val="20"/>
          <w:szCs w:val="20"/>
        </w:rPr>
      </w:pPr>
      <w:r w:rsidRPr="00E23A4D">
        <w:rPr>
          <w:rFonts w:ascii="Tahoma" w:hAnsi="Tahoma" w:cs="Tahoma"/>
          <w:sz w:val="20"/>
          <w:szCs w:val="20"/>
        </w:rPr>
        <w:t>C) Ulusal Egemenlik                          D) Kuvvetler Birliği</w:t>
      </w:r>
    </w:p>
    <w:p w:rsidR="009151F9" w:rsidRPr="00E23A4D" w:rsidRDefault="009151F9" w:rsidP="009151F9">
      <w:pPr>
        <w:rPr>
          <w:rFonts w:ascii="Tahoma" w:hAnsi="Tahoma" w:cs="Tahoma"/>
          <w:sz w:val="20"/>
          <w:szCs w:val="20"/>
        </w:rPr>
      </w:pPr>
    </w:p>
    <w:p w:rsidR="009151F9" w:rsidRDefault="009151F9" w:rsidP="009151F9">
      <w:pPr>
        <w:rPr>
          <w:rFonts w:ascii="Tahoma" w:hAnsi="Tahoma" w:cs="Tahoma"/>
          <w:sz w:val="20"/>
          <w:szCs w:val="20"/>
        </w:rPr>
      </w:pPr>
    </w:p>
    <w:p w:rsidR="001A6BAF" w:rsidRPr="00E23A4D" w:rsidRDefault="001A6BAF" w:rsidP="009151F9">
      <w:pPr>
        <w:rPr>
          <w:rFonts w:ascii="Tahoma" w:hAnsi="Tahoma" w:cs="Tahoma"/>
          <w:sz w:val="20"/>
          <w:szCs w:val="20"/>
        </w:rPr>
      </w:pPr>
    </w:p>
    <w:p w:rsidR="00E23A4D" w:rsidRPr="00E23A4D" w:rsidRDefault="00E23A4D" w:rsidP="009151F9">
      <w:pPr>
        <w:rPr>
          <w:rFonts w:ascii="Tahoma" w:hAnsi="Tahoma" w:cs="Tahoma"/>
          <w:sz w:val="20"/>
          <w:szCs w:val="20"/>
        </w:rPr>
      </w:pPr>
      <w:r w:rsidRPr="00E23A4D">
        <w:rPr>
          <w:rFonts w:ascii="Tahoma" w:hAnsi="Tahoma" w:cs="Tahoma"/>
          <w:b/>
          <w:bCs/>
          <w:sz w:val="20"/>
          <w:szCs w:val="20"/>
        </w:rPr>
        <w:t>8-</w:t>
      </w:r>
      <w:r w:rsidRPr="00E23A4D">
        <w:rPr>
          <w:rFonts w:ascii="Tahoma" w:hAnsi="Tahoma" w:cs="Tahoma"/>
          <w:sz w:val="20"/>
          <w:szCs w:val="20"/>
        </w:rPr>
        <w:t xml:space="preserve"> Erzurum Kongresi’nin ardından 20 Ağustos </w:t>
      </w:r>
      <w:smartTag w:uri="urn:schemas-microsoft-com:office:smarttags" w:element="metricconverter">
        <w:smartTagPr>
          <w:attr w:name="ProductID" w:val="1919’"/>
        </w:smartTagPr>
        <w:r w:rsidRPr="00E23A4D">
          <w:rPr>
            <w:rFonts w:ascii="Tahoma" w:hAnsi="Tahoma" w:cs="Tahoma"/>
            <w:sz w:val="20"/>
            <w:szCs w:val="20"/>
          </w:rPr>
          <w:t>1919’</w:t>
        </w:r>
      </w:smartTag>
      <w:r w:rsidRPr="00E23A4D">
        <w:rPr>
          <w:rFonts w:ascii="Tahoma" w:hAnsi="Tahoma" w:cs="Tahoma"/>
          <w:sz w:val="20"/>
          <w:szCs w:val="20"/>
        </w:rPr>
        <w:t xml:space="preserve"> da Atatürk’e Erzurum’ da bulunduğu sırada Sivas valisi Reşit Paşa’dan bir telgraf gelir. Telgrafta eğer Sivas’ta bir kongre düzenlenecek olursa Fransızların Sivas’ı işgal edeceği bildirilir. Atatürk bu tehdit telgrafını okuyup bitirince şunu söyler. ‘’ Komik, komik ve gülünç. Bir millet ki ‘ya istiklal ya ölüm’ diyor ve bu kararı tamamıyla benimsemiş bulunuyor, bunun karşısında hangi kuvvet bulunabilir?’’</w:t>
      </w:r>
    </w:p>
    <w:p w:rsidR="00E23A4D" w:rsidRPr="00E23A4D" w:rsidRDefault="00E23A4D" w:rsidP="009151F9">
      <w:pPr>
        <w:rPr>
          <w:rFonts w:ascii="Tahoma" w:hAnsi="Tahoma" w:cs="Tahoma"/>
          <w:sz w:val="20"/>
          <w:szCs w:val="20"/>
        </w:rPr>
      </w:pPr>
    </w:p>
    <w:p w:rsidR="00E23A4D" w:rsidRPr="00E23A4D" w:rsidRDefault="00E23A4D" w:rsidP="009151F9">
      <w:pPr>
        <w:rPr>
          <w:rFonts w:ascii="Tahoma" w:hAnsi="Tahoma" w:cs="Tahoma"/>
          <w:b/>
          <w:bCs/>
          <w:sz w:val="20"/>
          <w:szCs w:val="20"/>
        </w:rPr>
      </w:pPr>
      <w:r w:rsidRPr="00E23A4D">
        <w:rPr>
          <w:rFonts w:ascii="Tahoma" w:hAnsi="Tahoma" w:cs="Tahoma"/>
          <w:b/>
          <w:bCs/>
          <w:sz w:val="20"/>
          <w:szCs w:val="20"/>
        </w:rPr>
        <w:t>Bu gelişmelerin yaşanmasının ardından M.Kemal’in Sivas’a gidip Sivas Kongresi’ne katılması onun hangi kişilik özelliğini göstermektedir?</w:t>
      </w:r>
    </w:p>
    <w:p w:rsidR="009151F9" w:rsidRPr="00E23A4D" w:rsidRDefault="009151F9" w:rsidP="009151F9">
      <w:pPr>
        <w:rPr>
          <w:rFonts w:ascii="Tahoma" w:hAnsi="Tahoma" w:cs="Tahoma"/>
          <w:sz w:val="20"/>
          <w:szCs w:val="20"/>
        </w:rPr>
      </w:pPr>
    </w:p>
    <w:p w:rsidR="00E23A4D" w:rsidRPr="00E23A4D" w:rsidRDefault="00E23A4D" w:rsidP="00FD463E">
      <w:pPr>
        <w:spacing w:line="360" w:lineRule="auto"/>
        <w:rPr>
          <w:rFonts w:ascii="Tahoma" w:hAnsi="Tahoma" w:cs="Tahoma"/>
          <w:sz w:val="20"/>
          <w:szCs w:val="20"/>
        </w:rPr>
      </w:pPr>
      <w:r w:rsidRPr="00E23A4D">
        <w:rPr>
          <w:rFonts w:ascii="Tahoma" w:hAnsi="Tahoma" w:cs="Tahoma"/>
          <w:sz w:val="20"/>
          <w:szCs w:val="20"/>
        </w:rPr>
        <w:t>A) Kararlılık                                B) Teşkilatçılık</w:t>
      </w:r>
    </w:p>
    <w:p w:rsidR="00E23A4D" w:rsidRPr="00E23A4D" w:rsidRDefault="00E23A4D" w:rsidP="00FD463E">
      <w:pPr>
        <w:spacing w:line="360" w:lineRule="auto"/>
        <w:rPr>
          <w:rFonts w:ascii="Tahoma" w:hAnsi="Tahoma" w:cs="Tahoma"/>
          <w:sz w:val="20"/>
          <w:szCs w:val="20"/>
        </w:rPr>
      </w:pPr>
      <w:r w:rsidRPr="00E23A4D">
        <w:rPr>
          <w:rFonts w:ascii="Tahoma" w:hAnsi="Tahoma" w:cs="Tahoma"/>
          <w:sz w:val="20"/>
          <w:szCs w:val="20"/>
        </w:rPr>
        <w:t>C) Örgütleyicilik                          C) İleri görüşlülük</w:t>
      </w:r>
    </w:p>
    <w:p w:rsidR="009151F9" w:rsidRPr="008749EA" w:rsidRDefault="009151F9" w:rsidP="009151F9">
      <w:pPr>
        <w:rPr>
          <w:rFonts w:ascii="Tahoma" w:hAnsi="Tahoma" w:cs="Tahoma"/>
          <w:sz w:val="18"/>
          <w:szCs w:val="18"/>
        </w:rPr>
      </w:pPr>
    </w:p>
    <w:p w:rsidR="009151F9" w:rsidRPr="008749EA" w:rsidRDefault="009151F9" w:rsidP="009151F9">
      <w:pPr>
        <w:rPr>
          <w:rFonts w:ascii="Tahoma" w:hAnsi="Tahoma" w:cs="Tahoma"/>
          <w:sz w:val="18"/>
          <w:szCs w:val="18"/>
        </w:rPr>
      </w:pPr>
    </w:p>
    <w:p w:rsidR="009151F9" w:rsidRPr="008749EA" w:rsidRDefault="009151F9" w:rsidP="009151F9">
      <w:pPr>
        <w:rPr>
          <w:rFonts w:ascii="Tahoma" w:hAnsi="Tahoma" w:cs="Tahoma"/>
          <w:sz w:val="18"/>
          <w:szCs w:val="18"/>
        </w:rPr>
      </w:pPr>
    </w:p>
    <w:p w:rsidR="009151F9" w:rsidRPr="008749EA" w:rsidRDefault="009151F9" w:rsidP="009151F9">
      <w:pPr>
        <w:rPr>
          <w:rFonts w:ascii="Tahoma" w:hAnsi="Tahoma" w:cs="Tahoma"/>
          <w:sz w:val="18"/>
          <w:szCs w:val="18"/>
        </w:rPr>
      </w:pPr>
    </w:p>
    <w:p w:rsidR="009151F9" w:rsidRPr="008749EA" w:rsidRDefault="009151F9" w:rsidP="009151F9">
      <w:pPr>
        <w:rPr>
          <w:rFonts w:ascii="Tahoma" w:hAnsi="Tahoma" w:cs="Tahoma"/>
          <w:sz w:val="18"/>
          <w:szCs w:val="18"/>
        </w:rPr>
      </w:pPr>
    </w:p>
    <w:p w:rsidR="009151F9" w:rsidRPr="008749EA" w:rsidRDefault="009151F9" w:rsidP="009151F9">
      <w:pPr>
        <w:rPr>
          <w:rFonts w:ascii="Tahoma" w:hAnsi="Tahoma" w:cs="Tahoma"/>
          <w:sz w:val="18"/>
          <w:szCs w:val="18"/>
        </w:rPr>
      </w:pPr>
    </w:p>
    <w:p w:rsidR="009151F9" w:rsidRPr="008749EA" w:rsidRDefault="009151F9" w:rsidP="009151F9">
      <w:pPr>
        <w:rPr>
          <w:rFonts w:ascii="Tahoma" w:hAnsi="Tahoma" w:cs="Tahoma"/>
          <w:sz w:val="18"/>
          <w:szCs w:val="18"/>
        </w:rPr>
      </w:pPr>
    </w:p>
    <w:p w:rsidR="009151F9" w:rsidRPr="008749EA" w:rsidRDefault="009151F9" w:rsidP="009151F9">
      <w:pPr>
        <w:rPr>
          <w:rFonts w:ascii="Tahoma" w:hAnsi="Tahoma" w:cs="Tahoma"/>
          <w:sz w:val="18"/>
          <w:szCs w:val="18"/>
        </w:rPr>
      </w:pPr>
    </w:p>
    <w:p w:rsidR="009151F9" w:rsidRPr="008749EA" w:rsidRDefault="009151F9" w:rsidP="009151F9">
      <w:pPr>
        <w:rPr>
          <w:rFonts w:ascii="Tahoma" w:hAnsi="Tahoma" w:cs="Tahoma"/>
          <w:sz w:val="18"/>
          <w:szCs w:val="18"/>
        </w:rPr>
      </w:pPr>
    </w:p>
    <w:p w:rsidR="009151F9" w:rsidRDefault="00FD463E" w:rsidP="00FD463E">
      <w:pPr>
        <w:rPr>
          <w:rFonts w:ascii="Tahoma" w:hAnsi="Tahoma" w:cs="Tahoma"/>
          <w:sz w:val="20"/>
          <w:szCs w:val="20"/>
        </w:rPr>
      </w:pPr>
      <w:r w:rsidRPr="008561E1">
        <w:rPr>
          <w:rFonts w:ascii="Tahoma" w:hAnsi="Tahoma" w:cs="Tahoma"/>
          <w:b/>
          <w:bCs/>
          <w:sz w:val="20"/>
          <w:szCs w:val="20"/>
        </w:rPr>
        <w:lastRenderedPageBreak/>
        <w:t>9-</w:t>
      </w:r>
      <w:r>
        <w:rPr>
          <w:rFonts w:ascii="Tahoma" w:hAnsi="Tahoma" w:cs="Tahoma"/>
          <w:sz w:val="20"/>
          <w:szCs w:val="20"/>
        </w:rPr>
        <w:t xml:space="preserve"> Ağustos 1920’de Yozgat Ayaklanması’nı bastırmaktan dönen Çerkez Ethem ve adamlarını Atatürk ve İsmet İnönü karşılamaya gider. İsmet İnönü Atatürk’ e sorar. ‘’ Paşam tepeden tırnağa silahlı, aşırı mağrur, bize tepeden bakan bu kibirli adamlar mı vatanı kurtarmaya muvaffak olacaklar, yoksa biz mi?’’ diye sorar. Atatürk’ün cevabı ise şöyledir. ‘’Tabiki biz olacağız. Çünkü akıl bizdedir.’’ Der.</w:t>
      </w:r>
    </w:p>
    <w:p w:rsidR="00FD463E" w:rsidRPr="008C447A" w:rsidRDefault="00FD463E" w:rsidP="00FD463E">
      <w:pPr>
        <w:rPr>
          <w:rFonts w:ascii="Tahoma" w:hAnsi="Tahoma" w:cs="Tahoma"/>
          <w:sz w:val="10"/>
          <w:szCs w:val="10"/>
        </w:rPr>
      </w:pPr>
    </w:p>
    <w:p w:rsidR="00FD463E" w:rsidRDefault="008561E1" w:rsidP="00FD463E">
      <w:pPr>
        <w:rPr>
          <w:rFonts w:ascii="Tahoma" w:hAnsi="Tahoma" w:cs="Tahoma"/>
          <w:sz w:val="20"/>
          <w:szCs w:val="20"/>
        </w:rPr>
      </w:pPr>
      <w:r>
        <w:rPr>
          <w:rFonts w:ascii="Tahoma" w:hAnsi="Tahoma" w:cs="Tahoma"/>
          <w:sz w:val="20"/>
          <w:szCs w:val="20"/>
        </w:rPr>
        <w:t>1921 başlarında Çerkez Ethem Milli Meclis’in emri altına girmek istemez ve isyan başlatır. İsyan bastırılır. Çerkez Ethem Yunanlılara sığınır ve ülkeye bir daha giremeyecektir.</w:t>
      </w:r>
    </w:p>
    <w:p w:rsidR="008561E1" w:rsidRDefault="008561E1" w:rsidP="00FD463E">
      <w:pPr>
        <w:rPr>
          <w:rFonts w:ascii="Tahoma" w:hAnsi="Tahoma" w:cs="Tahoma"/>
          <w:sz w:val="20"/>
          <w:szCs w:val="20"/>
        </w:rPr>
      </w:pPr>
    </w:p>
    <w:p w:rsidR="008561E1" w:rsidRDefault="008561E1" w:rsidP="00FD463E">
      <w:pPr>
        <w:rPr>
          <w:rFonts w:ascii="Tahoma" w:hAnsi="Tahoma" w:cs="Tahoma"/>
          <w:b/>
          <w:bCs/>
          <w:sz w:val="20"/>
          <w:szCs w:val="20"/>
        </w:rPr>
      </w:pPr>
      <w:r w:rsidRPr="008561E1">
        <w:rPr>
          <w:rFonts w:ascii="Tahoma" w:hAnsi="Tahoma" w:cs="Tahoma"/>
          <w:b/>
          <w:bCs/>
          <w:sz w:val="20"/>
          <w:szCs w:val="20"/>
        </w:rPr>
        <w:t>Alıntıdan hareketle Atatürk’ün hangi kişilik özelliğinin ön plana çıktığı söylenebilir?</w:t>
      </w:r>
    </w:p>
    <w:p w:rsidR="008561E1" w:rsidRDefault="008561E1" w:rsidP="00FD463E">
      <w:pPr>
        <w:rPr>
          <w:rFonts w:ascii="Tahoma" w:hAnsi="Tahoma" w:cs="Tahoma"/>
          <w:b/>
          <w:bCs/>
          <w:sz w:val="20"/>
          <w:szCs w:val="20"/>
        </w:rPr>
      </w:pPr>
    </w:p>
    <w:p w:rsidR="008561E1" w:rsidRDefault="008561E1" w:rsidP="008561E1">
      <w:pPr>
        <w:spacing w:line="360" w:lineRule="auto"/>
        <w:rPr>
          <w:rFonts w:ascii="Tahoma" w:hAnsi="Tahoma" w:cs="Tahoma"/>
          <w:sz w:val="20"/>
          <w:szCs w:val="20"/>
        </w:rPr>
      </w:pPr>
      <w:r>
        <w:rPr>
          <w:rFonts w:ascii="Tahoma" w:hAnsi="Tahoma" w:cs="Tahoma"/>
          <w:sz w:val="20"/>
          <w:szCs w:val="20"/>
        </w:rPr>
        <w:t>A) Vatanseverlik                         B) Kararlılık</w:t>
      </w:r>
    </w:p>
    <w:p w:rsidR="008561E1" w:rsidRDefault="008561E1" w:rsidP="008561E1">
      <w:pPr>
        <w:spacing w:line="360" w:lineRule="auto"/>
        <w:rPr>
          <w:rFonts w:ascii="Tahoma" w:hAnsi="Tahoma" w:cs="Tahoma"/>
          <w:sz w:val="20"/>
          <w:szCs w:val="20"/>
        </w:rPr>
      </w:pPr>
      <w:r>
        <w:rPr>
          <w:rFonts w:ascii="Tahoma" w:hAnsi="Tahoma" w:cs="Tahoma"/>
          <w:sz w:val="20"/>
          <w:szCs w:val="20"/>
        </w:rPr>
        <w:t>C) Çalışkanlık                             D) İleri görüşlülük</w:t>
      </w:r>
    </w:p>
    <w:p w:rsidR="008561E1" w:rsidRDefault="008561E1" w:rsidP="008561E1">
      <w:pPr>
        <w:spacing w:line="360" w:lineRule="auto"/>
        <w:rPr>
          <w:rFonts w:ascii="Tahoma" w:hAnsi="Tahoma" w:cs="Tahoma"/>
          <w:sz w:val="20"/>
          <w:szCs w:val="20"/>
        </w:rPr>
      </w:pPr>
    </w:p>
    <w:p w:rsidR="008561E1" w:rsidRDefault="008561E1" w:rsidP="008561E1">
      <w:pPr>
        <w:spacing w:line="360" w:lineRule="auto"/>
        <w:rPr>
          <w:rFonts w:ascii="Tahoma" w:hAnsi="Tahoma" w:cs="Tahoma"/>
          <w:sz w:val="20"/>
          <w:szCs w:val="20"/>
        </w:rPr>
      </w:pPr>
    </w:p>
    <w:p w:rsidR="00D83A80" w:rsidRPr="00CC72BA" w:rsidRDefault="00CC72BA" w:rsidP="008561E1">
      <w:pPr>
        <w:spacing w:line="360" w:lineRule="auto"/>
        <w:rPr>
          <w:rFonts w:ascii="Tahoma" w:hAnsi="Tahoma" w:cs="Tahoma"/>
          <w:color w:val="FFFFFF" w:themeColor="background1"/>
          <w:sz w:val="20"/>
          <w:szCs w:val="20"/>
        </w:rPr>
      </w:pPr>
      <w:hyperlink r:id="rId4" w:history="1">
        <w:r w:rsidRPr="00CC72BA">
          <w:rPr>
            <w:rStyle w:val="Kpr"/>
            <w:color w:val="FFFFFF" w:themeColor="background1"/>
          </w:rPr>
          <w:t>https://www.sorubak.com</w:t>
        </w:r>
      </w:hyperlink>
      <w:r w:rsidRPr="00CC72BA">
        <w:rPr>
          <w:color w:val="FFFFFF" w:themeColor="background1"/>
        </w:rPr>
        <w:t xml:space="preserve"> </w:t>
      </w:r>
    </w:p>
    <w:p w:rsidR="00D83A80" w:rsidRDefault="00D83A80" w:rsidP="008561E1">
      <w:pPr>
        <w:spacing w:line="360" w:lineRule="auto"/>
        <w:rPr>
          <w:rFonts w:ascii="Tahoma" w:hAnsi="Tahoma" w:cs="Tahoma"/>
          <w:sz w:val="20"/>
          <w:szCs w:val="20"/>
        </w:rPr>
      </w:pPr>
    </w:p>
    <w:p w:rsidR="008561E1" w:rsidRDefault="008561E1" w:rsidP="008561E1">
      <w:pPr>
        <w:rPr>
          <w:rFonts w:ascii="Tahoma" w:hAnsi="Tahoma" w:cs="Tahoma"/>
          <w:sz w:val="20"/>
          <w:szCs w:val="20"/>
        </w:rPr>
      </w:pPr>
      <w:r w:rsidRPr="008561E1">
        <w:rPr>
          <w:rFonts w:ascii="Tahoma" w:hAnsi="Tahoma" w:cs="Tahoma"/>
          <w:b/>
          <w:bCs/>
          <w:sz w:val="20"/>
          <w:szCs w:val="20"/>
        </w:rPr>
        <w:t>10-</w:t>
      </w:r>
      <w:r>
        <w:rPr>
          <w:rFonts w:ascii="Tahoma" w:hAnsi="Tahoma" w:cs="Tahoma"/>
          <w:sz w:val="20"/>
          <w:szCs w:val="20"/>
        </w:rPr>
        <w:t xml:space="preserve"> Sivas Kongresi’nin devam ettiği sırada delegelerden Tıbbiyeli Hikmet adındaki bir genç Manda ve Himaye’nin tartışıldığı bir anda söze karışır ve Atatürk’e şöyle der. ‘’Paşam, delegesi bulunduğum Tıbbiyeliler beni buraya davamızı başarmak yolundaki mesaiye katılmak üzere gönderdiler. Manda’yı kabul edemem. Eğer kabul edecek olanlar varsa, bunları her kim olursa olsun şiddetle reddederiz. Farzı mahal, manda fikrini siz kabul ederseniz sizi de reddeder, Mustafa Kemal’i vatan kurtarıcısı değil vatan batırıcısı olarak adlandırırız.</w:t>
      </w:r>
      <w:r w:rsidR="00162240">
        <w:rPr>
          <w:rFonts w:ascii="Tahoma" w:hAnsi="Tahoma" w:cs="Tahoma"/>
          <w:sz w:val="20"/>
          <w:szCs w:val="20"/>
        </w:rPr>
        <w:t>’’ demiştir.</w:t>
      </w:r>
    </w:p>
    <w:p w:rsidR="00162240" w:rsidRDefault="00162240" w:rsidP="008561E1">
      <w:pPr>
        <w:rPr>
          <w:rFonts w:ascii="Tahoma" w:hAnsi="Tahoma" w:cs="Tahoma"/>
          <w:sz w:val="20"/>
          <w:szCs w:val="20"/>
        </w:rPr>
      </w:pPr>
    </w:p>
    <w:p w:rsidR="00162240" w:rsidRPr="00D83A80" w:rsidRDefault="00162240" w:rsidP="008561E1">
      <w:pPr>
        <w:rPr>
          <w:rFonts w:ascii="Tahoma" w:hAnsi="Tahoma" w:cs="Tahoma"/>
          <w:b/>
          <w:bCs/>
          <w:sz w:val="20"/>
          <w:szCs w:val="20"/>
        </w:rPr>
      </w:pPr>
      <w:r w:rsidRPr="00D83A80">
        <w:rPr>
          <w:rFonts w:ascii="Tahoma" w:hAnsi="Tahoma" w:cs="Tahoma"/>
          <w:b/>
          <w:bCs/>
          <w:sz w:val="20"/>
          <w:szCs w:val="20"/>
        </w:rPr>
        <w:t>Tıbbiyeli Hikmet’in bu çıkışı aşağıdaki kavramlardan hangisi doğrultusunda söylenmiş olabilir?</w:t>
      </w:r>
    </w:p>
    <w:p w:rsidR="00162240" w:rsidRDefault="00162240" w:rsidP="008561E1">
      <w:pPr>
        <w:rPr>
          <w:rFonts w:ascii="Tahoma" w:hAnsi="Tahoma" w:cs="Tahoma"/>
          <w:sz w:val="20"/>
          <w:szCs w:val="20"/>
        </w:rPr>
      </w:pPr>
    </w:p>
    <w:p w:rsidR="00162240" w:rsidRDefault="00162240" w:rsidP="00D83A80">
      <w:pPr>
        <w:spacing w:line="360" w:lineRule="auto"/>
        <w:rPr>
          <w:rFonts w:ascii="Tahoma" w:hAnsi="Tahoma" w:cs="Tahoma"/>
          <w:sz w:val="20"/>
          <w:szCs w:val="20"/>
        </w:rPr>
      </w:pPr>
      <w:r>
        <w:rPr>
          <w:rFonts w:ascii="Tahoma" w:hAnsi="Tahoma" w:cs="Tahoma"/>
          <w:sz w:val="20"/>
          <w:szCs w:val="20"/>
        </w:rPr>
        <w:t>A) Ulusal Bağımsızlık                    B) Ulusal Egemenlik</w:t>
      </w:r>
    </w:p>
    <w:p w:rsidR="00D83A80" w:rsidRPr="008561E1" w:rsidRDefault="00D83A80" w:rsidP="00D83A80">
      <w:pPr>
        <w:spacing w:line="360" w:lineRule="auto"/>
        <w:rPr>
          <w:rFonts w:ascii="Tahoma" w:hAnsi="Tahoma" w:cs="Tahoma"/>
          <w:sz w:val="20"/>
          <w:szCs w:val="20"/>
        </w:rPr>
      </w:pPr>
      <w:r>
        <w:rPr>
          <w:rFonts w:ascii="Tahoma" w:hAnsi="Tahoma" w:cs="Tahoma"/>
          <w:sz w:val="20"/>
          <w:szCs w:val="20"/>
        </w:rPr>
        <w:t>C) Yargı Bağımsızlığı                    D) Kuvvetler Birliği</w:t>
      </w:r>
    </w:p>
    <w:p w:rsidR="009151F9" w:rsidRPr="00FD463E" w:rsidRDefault="009151F9" w:rsidP="009151F9">
      <w:pPr>
        <w:rPr>
          <w:rFonts w:ascii="Tahoma" w:hAnsi="Tahoma" w:cs="Tahoma"/>
          <w:sz w:val="20"/>
          <w:szCs w:val="20"/>
        </w:rPr>
      </w:pPr>
    </w:p>
    <w:p w:rsidR="009151F9" w:rsidRPr="00FD463E" w:rsidRDefault="009151F9" w:rsidP="009151F9">
      <w:pPr>
        <w:rPr>
          <w:rFonts w:ascii="Tahoma" w:hAnsi="Tahoma" w:cs="Tahoma"/>
          <w:sz w:val="20"/>
          <w:szCs w:val="20"/>
        </w:rPr>
      </w:pPr>
    </w:p>
    <w:p w:rsidR="009151F9" w:rsidRPr="00FD463E" w:rsidRDefault="00CC72BA" w:rsidP="009151F9">
      <w:pPr>
        <w:rPr>
          <w:rFonts w:ascii="Tahoma" w:hAnsi="Tahoma" w:cs="Tahoma"/>
          <w:sz w:val="20"/>
          <w:szCs w:val="20"/>
        </w:rPr>
      </w:pPr>
      <w:hyperlink r:id="rId5" w:history="1">
        <w:r w:rsidRPr="00B37937">
          <w:rPr>
            <w:rStyle w:val="Kpr"/>
          </w:rPr>
          <w:t>https://www.sorubak.com</w:t>
        </w:r>
      </w:hyperlink>
      <w:r>
        <w:t xml:space="preserve"> </w:t>
      </w:r>
    </w:p>
    <w:p w:rsidR="009151F9" w:rsidRPr="00FD463E" w:rsidRDefault="009151F9" w:rsidP="009151F9">
      <w:pPr>
        <w:rPr>
          <w:rFonts w:ascii="Tahoma" w:hAnsi="Tahoma" w:cs="Tahoma"/>
          <w:sz w:val="20"/>
          <w:szCs w:val="20"/>
        </w:rPr>
      </w:pPr>
    </w:p>
    <w:p w:rsidR="009151F9" w:rsidRPr="00FD463E" w:rsidRDefault="009151F9" w:rsidP="009151F9">
      <w:pPr>
        <w:rPr>
          <w:rFonts w:ascii="Tahoma" w:hAnsi="Tahoma" w:cs="Tahoma"/>
          <w:sz w:val="20"/>
          <w:szCs w:val="20"/>
        </w:rPr>
      </w:pPr>
    </w:p>
    <w:p w:rsidR="009151F9" w:rsidRPr="00FD463E" w:rsidRDefault="009151F9" w:rsidP="009151F9">
      <w:pPr>
        <w:rPr>
          <w:rFonts w:ascii="Tahoma" w:hAnsi="Tahoma" w:cs="Tahoma"/>
          <w:sz w:val="20"/>
          <w:szCs w:val="20"/>
        </w:rPr>
      </w:pPr>
    </w:p>
    <w:p w:rsidR="009151F9" w:rsidRPr="00FD463E" w:rsidRDefault="009151F9" w:rsidP="009151F9">
      <w:pPr>
        <w:rPr>
          <w:rFonts w:ascii="Tahoma" w:hAnsi="Tahoma" w:cs="Tahoma"/>
          <w:sz w:val="20"/>
          <w:szCs w:val="20"/>
        </w:rPr>
      </w:pPr>
    </w:p>
    <w:p w:rsidR="009151F9" w:rsidRPr="00FD463E" w:rsidRDefault="009151F9" w:rsidP="009151F9">
      <w:pPr>
        <w:rPr>
          <w:rFonts w:ascii="Tahoma" w:hAnsi="Tahoma" w:cs="Tahoma"/>
          <w:sz w:val="20"/>
          <w:szCs w:val="20"/>
        </w:rPr>
      </w:pPr>
    </w:p>
    <w:p w:rsidR="009151F9" w:rsidRPr="00FD463E" w:rsidRDefault="009151F9" w:rsidP="009151F9">
      <w:pPr>
        <w:rPr>
          <w:rFonts w:ascii="Tahoma" w:hAnsi="Tahoma" w:cs="Tahoma"/>
          <w:sz w:val="20"/>
          <w:szCs w:val="20"/>
        </w:rPr>
      </w:pPr>
    </w:p>
    <w:p w:rsidR="009151F9" w:rsidRPr="00FD463E" w:rsidRDefault="009151F9" w:rsidP="009151F9">
      <w:pPr>
        <w:rPr>
          <w:rFonts w:ascii="Tahoma" w:hAnsi="Tahoma" w:cs="Tahoma"/>
          <w:sz w:val="20"/>
          <w:szCs w:val="20"/>
        </w:rPr>
      </w:pPr>
    </w:p>
    <w:p w:rsidR="009151F9" w:rsidRPr="00FD463E" w:rsidRDefault="009151F9" w:rsidP="009151F9">
      <w:pPr>
        <w:rPr>
          <w:rFonts w:ascii="Tahoma" w:hAnsi="Tahoma" w:cs="Tahoma"/>
          <w:sz w:val="20"/>
          <w:szCs w:val="20"/>
        </w:rPr>
      </w:pPr>
    </w:p>
    <w:p w:rsidR="009151F9" w:rsidRPr="00FD463E" w:rsidRDefault="009151F9" w:rsidP="009151F9">
      <w:pPr>
        <w:rPr>
          <w:rFonts w:ascii="Tahoma" w:hAnsi="Tahoma" w:cs="Tahoma"/>
          <w:sz w:val="20"/>
          <w:szCs w:val="20"/>
        </w:rPr>
      </w:pPr>
    </w:p>
    <w:p w:rsidR="009151F9" w:rsidRPr="00FD463E" w:rsidRDefault="009151F9" w:rsidP="009151F9">
      <w:pPr>
        <w:rPr>
          <w:rFonts w:ascii="Tahoma" w:hAnsi="Tahoma" w:cs="Tahoma"/>
          <w:sz w:val="20"/>
          <w:szCs w:val="20"/>
        </w:rPr>
      </w:pPr>
    </w:p>
    <w:p w:rsidR="009151F9" w:rsidRPr="00FD463E" w:rsidRDefault="009151F9" w:rsidP="009151F9">
      <w:pPr>
        <w:rPr>
          <w:rFonts w:ascii="Tahoma" w:hAnsi="Tahoma" w:cs="Tahoma"/>
          <w:sz w:val="20"/>
          <w:szCs w:val="20"/>
        </w:rPr>
      </w:pPr>
    </w:p>
    <w:p w:rsidR="009151F9" w:rsidRPr="00FD463E" w:rsidRDefault="009151F9" w:rsidP="009151F9">
      <w:pPr>
        <w:rPr>
          <w:rFonts w:ascii="Tahoma" w:hAnsi="Tahoma" w:cs="Tahoma"/>
          <w:sz w:val="20"/>
          <w:szCs w:val="20"/>
        </w:rPr>
      </w:pPr>
    </w:p>
    <w:p w:rsidR="009151F9" w:rsidRPr="00FD463E" w:rsidRDefault="009151F9" w:rsidP="009151F9">
      <w:pPr>
        <w:rPr>
          <w:rFonts w:ascii="Tahoma" w:hAnsi="Tahoma" w:cs="Tahoma"/>
          <w:sz w:val="20"/>
          <w:szCs w:val="20"/>
        </w:rPr>
      </w:pPr>
    </w:p>
    <w:sectPr w:rsidR="009151F9" w:rsidRPr="00FD463E" w:rsidSect="008D19DD">
      <w:type w:val="continuous"/>
      <w:pgSz w:w="11906" w:h="16838"/>
      <w:pgMar w:top="360" w:right="386" w:bottom="360" w:left="360" w:header="708" w:footer="708" w:gutter="0"/>
      <w:cols w:num="2" w:sep="1" w:space="36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F3577B"/>
    <w:rsid w:val="00064DA0"/>
    <w:rsid w:val="000C2C8D"/>
    <w:rsid w:val="00162240"/>
    <w:rsid w:val="001A6BAF"/>
    <w:rsid w:val="0027724C"/>
    <w:rsid w:val="003F0EE9"/>
    <w:rsid w:val="00411AE2"/>
    <w:rsid w:val="004901F3"/>
    <w:rsid w:val="004A75D5"/>
    <w:rsid w:val="004D2759"/>
    <w:rsid w:val="00567F00"/>
    <w:rsid w:val="005935CE"/>
    <w:rsid w:val="00613BAB"/>
    <w:rsid w:val="00741154"/>
    <w:rsid w:val="007C6242"/>
    <w:rsid w:val="00841CA3"/>
    <w:rsid w:val="008561E1"/>
    <w:rsid w:val="008749EA"/>
    <w:rsid w:val="008A15DB"/>
    <w:rsid w:val="008C447A"/>
    <w:rsid w:val="008D19DD"/>
    <w:rsid w:val="009151F9"/>
    <w:rsid w:val="009B5625"/>
    <w:rsid w:val="009E1227"/>
    <w:rsid w:val="00A2194A"/>
    <w:rsid w:val="00A43080"/>
    <w:rsid w:val="00A869A2"/>
    <w:rsid w:val="00BD3FBA"/>
    <w:rsid w:val="00CC72BA"/>
    <w:rsid w:val="00D059D6"/>
    <w:rsid w:val="00D32657"/>
    <w:rsid w:val="00D83A80"/>
    <w:rsid w:val="00E23A4D"/>
    <w:rsid w:val="00E7463F"/>
    <w:rsid w:val="00E83BE7"/>
    <w:rsid w:val="00F3577B"/>
    <w:rsid w:val="00FD46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35C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CC72B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1225</Words>
  <Characters>6989</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YGS İNKILÂP TARİHİ DENEME SORULARI </vt:lpstr>
    </vt:vector>
  </TitlesOfParts>
  <Manager>https://www.sorubak.com</Manager>
  <Company/>
  <LinksUpToDate>false</LinksUpToDate>
  <CharactersWithSpaces>8198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2019-01-13T09:36:00Z</dcterms:created>
  <dcterms:modified xsi:type="dcterms:W3CDTF">2019-01-13T09:36:00Z</dcterms:modified>
  <cp:category>https://www.sorubak.com</cp:category>
</cp:coreProperties>
</file>