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0C8" w:rsidRPr="00CF43A8" w:rsidRDefault="006060C8" w:rsidP="00EF137D">
      <w:pPr>
        <w:pStyle w:val="NormalWeb"/>
        <w:spacing w:before="120" w:beforeAutospacing="0" w:after="120" w:afterAutospacing="0" w:line="360" w:lineRule="auto"/>
        <w:rPr>
          <w:rFonts w:ascii="Comic Sans MS" w:hAnsi="Comic Sans MS"/>
          <w:b/>
          <w:bCs/>
          <w:color w:val="000000"/>
          <w:kern w:val="24"/>
          <w:sz w:val="32"/>
          <w:szCs w:val="32"/>
        </w:rPr>
      </w:pPr>
    </w:p>
    <w:p w:rsidR="006060C8" w:rsidRPr="00CF43A8" w:rsidRDefault="00D5257E" w:rsidP="00EF137D">
      <w:pPr>
        <w:pStyle w:val="NormalWeb"/>
        <w:spacing w:before="120" w:beforeAutospacing="0" w:after="120" w:afterAutospacing="0" w:line="360" w:lineRule="auto"/>
        <w:rPr>
          <w:rFonts w:ascii="Comic Sans MS" w:hAnsi="Comic Sans MS"/>
          <w:b/>
          <w:bCs/>
          <w:color w:val="000000"/>
          <w:kern w:val="24"/>
          <w:sz w:val="32"/>
          <w:szCs w:val="32"/>
        </w:rPr>
      </w:pPr>
      <w:r>
        <w:rPr>
          <w:rFonts w:ascii="Comic Sans MS" w:hAnsi="Comic Sans MS"/>
          <w:noProof/>
          <w:sz w:val="32"/>
          <w:szCs w:val="32"/>
        </w:rPr>
        <w:drawing>
          <wp:inline distT="0" distB="0" distL="0" distR="0">
            <wp:extent cx="5114925" cy="3152775"/>
            <wp:effectExtent l="19050" t="0" r="9525" b="0"/>
            <wp:docPr id="1" name="İçerik Yer Tutucusu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çerik Yer Tutucusu 7"/>
                    <pic:cNvPicPr>
                      <a:picLocks noChangeAspect="1" noChangeArrowheads="1"/>
                    </pic:cNvPicPr>
                  </pic:nvPicPr>
                  <pic:blipFill>
                    <a:blip r:embed="rId7"/>
                    <a:srcRect/>
                    <a:stretch>
                      <a:fillRect/>
                    </a:stretch>
                  </pic:blipFill>
                  <pic:spPr bwMode="auto">
                    <a:xfrm>
                      <a:off x="0" y="0"/>
                      <a:ext cx="5114925" cy="3152775"/>
                    </a:xfrm>
                    <a:prstGeom prst="rect">
                      <a:avLst/>
                    </a:prstGeom>
                    <a:noFill/>
                    <a:ln w="9525">
                      <a:noFill/>
                      <a:miter lim="800000"/>
                      <a:headEnd/>
                      <a:tailEnd/>
                    </a:ln>
                  </pic:spPr>
                </pic:pic>
              </a:graphicData>
            </a:graphic>
          </wp:inline>
        </w:drawing>
      </w:r>
    </w:p>
    <w:p w:rsidR="006060C8" w:rsidRPr="00CF43A8" w:rsidRDefault="006060C8" w:rsidP="00EF137D">
      <w:pPr>
        <w:pStyle w:val="NormalWeb"/>
        <w:spacing w:before="120" w:beforeAutospacing="0" w:after="120" w:afterAutospacing="0" w:line="360" w:lineRule="auto"/>
        <w:rPr>
          <w:rFonts w:ascii="Comic Sans MS" w:hAnsi="Comic Sans MS"/>
          <w:sz w:val="32"/>
          <w:szCs w:val="32"/>
        </w:rPr>
      </w:pPr>
      <w:r w:rsidRPr="00CF43A8">
        <w:rPr>
          <w:rFonts w:ascii="Comic Sans MS" w:hAnsi="Comic Sans MS"/>
          <w:b/>
          <w:bCs/>
          <w:color w:val="000000"/>
          <w:kern w:val="24"/>
          <w:sz w:val="32"/>
          <w:szCs w:val="32"/>
          <w:u w:val="single"/>
        </w:rPr>
        <w:t>Eğitim:</w:t>
      </w:r>
      <w:r w:rsidRPr="00CF43A8">
        <w:rPr>
          <w:rFonts w:ascii="Comic Sans MS" w:hAnsi="Comic Sans MS"/>
          <w:b/>
          <w:bCs/>
          <w:color w:val="000000"/>
          <w:kern w:val="24"/>
          <w:sz w:val="32"/>
          <w:szCs w:val="32"/>
        </w:rPr>
        <w:t xml:space="preserve"> Bir Kitle İmha Silahı adlı çalışma, John Taylor Gatto’nun, geleneksel okul eğitimi yaklaşımlarına geliştirilen eleştirilere eklediği tüyler ürpertici bir metafor…</w:t>
      </w:r>
    </w:p>
    <w:p w:rsidR="006060C8" w:rsidRPr="00CF43A8" w:rsidRDefault="006060C8" w:rsidP="00EF137D">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Gatto bu çalışmasında, okulun insana verdiği zararın rasyonel ve kasıtlı olduğunu gösteriyor. Gatto’ya göre modern pedagojinin esas işlevi, nüfusu yönetilebilir kılmak. Zorunlu eğitim tuzağından kurtulmayı başarabilmiş insanlara ilişkin örneklerle dolu bu kitap, kişisel potansiyeli gerçekleştirmenin temel şartının farklı bir yetiştirilme ve beceri edinme şekli ile mümkün olabileceğini ortaya koyuyor. Gatto buna, “açık kaynak öğrenme” adını veriyor.</w:t>
      </w:r>
    </w:p>
    <w:p w:rsidR="006060C8" w:rsidRPr="00CF43A8" w:rsidRDefault="006060C8" w:rsidP="00EF137D">
      <w:pPr>
        <w:pStyle w:val="NormalWeb"/>
        <w:spacing w:before="0" w:beforeAutospacing="0" w:after="0" w:afterAutospacing="0"/>
        <w:rPr>
          <w:rFonts w:ascii="Comic Sans MS" w:hAnsi="Comic Sans MS"/>
          <w:b/>
          <w:bCs/>
          <w:color w:val="000000"/>
          <w:kern w:val="24"/>
          <w:sz w:val="32"/>
          <w:szCs w:val="32"/>
        </w:rPr>
      </w:pPr>
    </w:p>
    <w:p w:rsidR="006060C8" w:rsidRPr="00CF43A8" w:rsidRDefault="00D5257E" w:rsidP="00EF137D">
      <w:pPr>
        <w:pStyle w:val="NormalWeb"/>
        <w:spacing w:before="0" w:beforeAutospacing="0" w:after="0" w:afterAutospacing="0"/>
        <w:rPr>
          <w:rFonts w:ascii="Comic Sans MS" w:hAnsi="Comic Sans MS"/>
          <w:b/>
          <w:bCs/>
          <w:color w:val="000000"/>
          <w:kern w:val="24"/>
          <w:sz w:val="32"/>
          <w:szCs w:val="32"/>
        </w:rPr>
      </w:pPr>
      <w:r>
        <w:rPr>
          <w:rFonts w:ascii="Comic Sans MS" w:hAnsi="Comic Sans MS"/>
          <w:noProof/>
          <w:sz w:val="32"/>
          <w:szCs w:val="32"/>
        </w:rPr>
        <w:lastRenderedPageBreak/>
        <w:drawing>
          <wp:inline distT="0" distB="0" distL="0" distR="0">
            <wp:extent cx="4733925" cy="33528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4733925" cy="3352800"/>
                    </a:xfrm>
                    <a:prstGeom prst="rect">
                      <a:avLst/>
                    </a:prstGeom>
                    <a:noFill/>
                    <a:ln w="9525">
                      <a:noFill/>
                      <a:miter lim="800000"/>
                      <a:headEnd/>
                      <a:tailEnd/>
                    </a:ln>
                  </pic:spPr>
                </pic:pic>
              </a:graphicData>
            </a:graphic>
          </wp:inline>
        </w:drawing>
      </w:r>
    </w:p>
    <w:p w:rsidR="006060C8" w:rsidRPr="00CF43A8" w:rsidRDefault="006060C8" w:rsidP="00EF137D">
      <w:pPr>
        <w:pStyle w:val="NormalWeb"/>
        <w:spacing w:before="0" w:beforeAutospacing="0" w:after="0" w:afterAutospacing="0"/>
        <w:rPr>
          <w:rFonts w:ascii="Comic Sans MS" w:hAnsi="Comic Sans MS"/>
          <w:b/>
          <w:bCs/>
          <w:color w:val="000000"/>
          <w:kern w:val="24"/>
          <w:sz w:val="32"/>
          <w:szCs w:val="32"/>
        </w:rPr>
      </w:pPr>
    </w:p>
    <w:p w:rsidR="006060C8" w:rsidRPr="00CF43A8" w:rsidRDefault="006060C8" w:rsidP="00EF137D">
      <w:pPr>
        <w:pStyle w:val="NormalWeb"/>
        <w:spacing w:before="0" w:beforeAutospacing="0" w:after="0" w:afterAutospacing="0"/>
        <w:rPr>
          <w:rFonts w:ascii="Comic Sans MS" w:hAnsi="Comic Sans MS"/>
          <w:b/>
          <w:bCs/>
          <w:color w:val="000000"/>
          <w:kern w:val="24"/>
          <w:sz w:val="32"/>
          <w:szCs w:val="32"/>
        </w:rPr>
      </w:pPr>
    </w:p>
    <w:p w:rsidR="006060C8" w:rsidRPr="00CF43A8" w:rsidRDefault="006060C8" w:rsidP="00EF137D">
      <w:pPr>
        <w:pStyle w:val="NormalWeb"/>
        <w:spacing w:before="0" w:beforeAutospacing="0" w:after="0" w:afterAutospacing="0"/>
        <w:rPr>
          <w:rFonts w:ascii="Comic Sans MS" w:hAnsi="Comic Sans MS"/>
          <w:b/>
          <w:bCs/>
          <w:color w:val="000000"/>
          <w:kern w:val="24"/>
          <w:sz w:val="32"/>
          <w:szCs w:val="32"/>
        </w:rPr>
      </w:pPr>
    </w:p>
    <w:p w:rsidR="006060C8" w:rsidRPr="00CF43A8" w:rsidRDefault="006060C8" w:rsidP="00EF137D">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Gatto’nun penceresinden “zorunlu eğitimin karanlık dünyası”nın özü şu:</w:t>
      </w:r>
    </w:p>
    <w:p w:rsidR="006060C8" w:rsidRPr="00CF43A8" w:rsidRDefault="006060C8" w:rsidP="00EF137D">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“İnsanların çocuklarını çalan, dev bir beyin yıkama ve sınıflandırma makinesi olarak merkezi okul eğitiminin var olmasına izin verilmiş olabileceğine inanasım gelmiyor. Bu gerçekten oldu mu? Benim hayatım bundan mı ibaretti?”</w:t>
      </w:r>
    </w:p>
    <w:p w:rsidR="006060C8" w:rsidRPr="00CF43A8" w:rsidRDefault="006060C8" w:rsidP="00EF137D">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Gatto, Amerikan eğitim sisteminde Rockefeller, Carnegie ve Ford vb. vakıfların etkili olduğunu ve kendi endüstrilerine hizmet edecek kitlelerin yaratılması için eğitime yön verdiklerini ileri sürmektedir:</w:t>
      </w:r>
    </w:p>
    <w:p w:rsidR="006060C8" w:rsidRPr="00CF43A8" w:rsidRDefault="006060C8" w:rsidP="00EF137D">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“Asıl amaç mümkün olduğunca fazla sayıda bireyi, tehdit oluşturmayacak bir düzeyde tutmak, standartlaşmış bir vatandaşlık öğretisi yaymak, başkaldırı ve özgünlüğü öldürmektir. ABD’de ve dünyanın her yerinde eğitimin amacı budur.”</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lastRenderedPageBreak/>
        <w:t>Öğretmenlik kariyerimin ilk ayından itibaren girdiğim sınıflarda entelektüel gücün, yaratıcı sezginin ve iyi karakterin seviyesinin hep azaldığını ve aslında benim de tam olarak bu iş için para aldığımı fark ettim (s.147).</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Okul artık (…) sanayicilerin siparişi üzerine tanzim edilen bir davranışsal eğitim laboratuvarına dönüşmüştü.</w:t>
      </w:r>
    </w:p>
    <w:p w:rsidR="006060C8" w:rsidRPr="00CF43A8" w:rsidRDefault="00D5257E" w:rsidP="00FB2F02">
      <w:pPr>
        <w:rPr>
          <w:rFonts w:ascii="Comic Sans MS" w:hAnsi="Comic Sans MS"/>
          <w:sz w:val="32"/>
          <w:szCs w:val="32"/>
        </w:rPr>
      </w:pPr>
      <w:r>
        <w:rPr>
          <w:rFonts w:ascii="Comic Sans MS" w:hAnsi="Comic Sans MS"/>
          <w:noProof/>
          <w:sz w:val="32"/>
          <w:szCs w:val="32"/>
          <w:lang w:eastAsia="tr-TR"/>
        </w:rPr>
        <w:drawing>
          <wp:inline distT="0" distB="0" distL="0" distR="0">
            <wp:extent cx="5562600" cy="3190875"/>
            <wp:effectExtent l="19050" t="0" r="0" b="0"/>
            <wp:docPr id="3" name="Resim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9"/>
                    <a:srcRect t="-381" r="-56" b="-664"/>
                    <a:stretch>
                      <a:fillRect/>
                    </a:stretch>
                  </pic:blipFill>
                  <pic:spPr bwMode="auto">
                    <a:xfrm>
                      <a:off x="0" y="0"/>
                      <a:ext cx="5562600" cy="3190875"/>
                    </a:xfrm>
                    <a:prstGeom prst="rect">
                      <a:avLst/>
                    </a:prstGeom>
                    <a:noFill/>
                    <a:ln w="9525">
                      <a:noFill/>
                      <a:miter lim="800000"/>
                      <a:headEnd/>
                      <a:tailEnd/>
                    </a:ln>
                  </pic:spPr>
                </pic:pic>
              </a:graphicData>
            </a:graphic>
          </wp:inline>
        </w:drawing>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cs="Arial"/>
          <w:b/>
          <w:bCs/>
          <w:color w:val="000000"/>
          <w:kern w:val="24"/>
          <w:sz w:val="32"/>
          <w:szCs w:val="32"/>
        </w:rPr>
        <w:t>Yazara göre zorunlu eğitim Birleşik Devletlerde on dokuzuncu yüzyıl boyunca yerleştirilmeye çalışılmışsa da dişlerini tam anlamıyla 1905- 1915 yıllarında ülkeye geçirmiştir. İyi insan ve vatandaş yetiştirmek ve herkesin elinden gelenin en iyisini yapmasını sağlamak zorunlu okul eğitiminin gerekçesi olarak gösterilse de yazara göre:</w:t>
      </w:r>
      <w:r w:rsidRPr="00CF43A8">
        <w:rPr>
          <w:rFonts w:ascii="Comic Sans MS" w:hAnsi="Comic Sans MS" w:cs="Arial"/>
          <w:b/>
          <w:bCs/>
          <w:color w:val="FF0000"/>
          <w:kern w:val="24"/>
          <w:sz w:val="32"/>
          <w:szCs w:val="32"/>
        </w:rPr>
        <w:t>’Bundan daha büyük bir yalan yoktur.’</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cs="Arial"/>
          <w:b/>
          <w:bCs/>
          <w:color w:val="000000"/>
          <w:kern w:val="24"/>
          <w:sz w:val="32"/>
          <w:szCs w:val="32"/>
        </w:rPr>
        <w:tab/>
        <w:t>Asıl amaç mümkün olduğunca fazla sayıda bireyi, tehdit oluşturmayacak bir düzeyde tutmak, standartlaşmış bir vatandaşlık öğretisi yaymak, başkaldırı ve özgünlüğü öldürmektir. ABD’de ve dünyanın her yerinde eğitimin amacı budur (s.20)”.</w:t>
      </w:r>
    </w:p>
    <w:p w:rsidR="006060C8" w:rsidRPr="00CF43A8" w:rsidRDefault="006060C8" w:rsidP="00FB2F02">
      <w:pPr>
        <w:rPr>
          <w:rFonts w:ascii="Comic Sans MS" w:hAnsi="Comic Sans MS"/>
          <w:sz w:val="32"/>
          <w:szCs w:val="32"/>
        </w:rPr>
      </w:pPr>
      <w:r>
        <w:rPr>
          <w:rFonts w:ascii="Comic Sans MS" w:hAnsi="Comic Sans MS"/>
          <w:b/>
          <w:bCs/>
          <w:color w:val="000000"/>
          <w:kern w:val="24"/>
          <w:sz w:val="32"/>
          <w:szCs w:val="32"/>
        </w:rPr>
        <w:lastRenderedPageBreak/>
        <w:t xml:space="preserve">         </w:t>
      </w:r>
      <w:r w:rsidRPr="00CF43A8">
        <w:rPr>
          <w:rFonts w:ascii="Comic Sans MS" w:hAnsi="Comic Sans MS"/>
          <w:b/>
          <w:bCs/>
          <w:color w:val="000000"/>
          <w:kern w:val="24"/>
          <w:sz w:val="32"/>
          <w:szCs w:val="32"/>
        </w:rPr>
        <w:t>Prusya kültüründen şu gibi tehlikeli düşüncelerin devşirildiğini belirtmektedir: çocuklar mutlak anlamda siyasi devletin malıdır, kolayca yönetilmeleri ve güç bulamamaları için önce kendilerine daha sonra da ailelerine, geleneklerine, kültürlerine, dine ve değerlerine yabancılaşmalıdırlar</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sz w:val="32"/>
          <w:szCs w:val="32"/>
        </w:rPr>
        <w:tab/>
      </w:r>
    </w:p>
    <w:p w:rsidR="006060C8" w:rsidRPr="00CF43A8" w:rsidRDefault="006060C8" w:rsidP="00FB2F02">
      <w:pPr>
        <w:pStyle w:val="NormalWeb"/>
        <w:spacing w:before="0" w:beforeAutospacing="0" w:after="0" w:afterAutospacing="0"/>
        <w:rPr>
          <w:rFonts w:ascii="Comic Sans MS" w:hAnsi="Comic Sans MS"/>
          <w:sz w:val="32"/>
          <w:szCs w:val="32"/>
        </w:rPr>
      </w:pPr>
      <w:r>
        <w:rPr>
          <w:rFonts w:ascii="Comic Sans MS" w:hAnsi="Comic Sans MS"/>
          <w:b/>
          <w:bCs/>
          <w:color w:val="000000"/>
          <w:kern w:val="24"/>
          <w:sz w:val="32"/>
          <w:szCs w:val="32"/>
        </w:rPr>
        <w:t xml:space="preserve">     </w:t>
      </w:r>
      <w:r w:rsidRPr="00CF43A8">
        <w:rPr>
          <w:rFonts w:ascii="Comic Sans MS" w:hAnsi="Comic Sans MS"/>
          <w:b/>
          <w:bCs/>
          <w:color w:val="000000"/>
          <w:kern w:val="24"/>
          <w:sz w:val="32"/>
          <w:szCs w:val="32"/>
        </w:rPr>
        <w:t>Görünmez bir hükümetin ülkenin okullarını ahtapot</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gibi sardığını ve yeni okul politikalarının kamuoyunun gözlerinden uzaktaki vakıf binalarında kotarıldığını aktaran yazar özellikle Rockefeller, Carnegie ve Ford vakıflarının isimlerini zikretmektedir. 1896- 1920 yılları arasında bu</w:t>
      </w:r>
    </w:p>
    <w:p w:rsidR="006060C8" w:rsidRPr="00CF43A8" w:rsidRDefault="006060C8" w:rsidP="00FB2F02">
      <w:pPr>
        <w:pStyle w:val="NormalWeb"/>
        <w:spacing w:before="0" w:beforeAutospacing="0" w:after="0" w:afterAutospacing="0"/>
        <w:rPr>
          <w:rFonts w:ascii="Comic Sans MS" w:hAnsi="Comic Sans MS"/>
          <w:b/>
          <w:bCs/>
          <w:color w:val="000000"/>
          <w:kern w:val="24"/>
          <w:sz w:val="32"/>
          <w:szCs w:val="32"/>
        </w:rPr>
      </w:pPr>
      <w:r w:rsidRPr="00CF43A8">
        <w:rPr>
          <w:rFonts w:ascii="Comic Sans MS" w:hAnsi="Comic Sans MS"/>
          <w:b/>
          <w:bCs/>
          <w:color w:val="000000"/>
          <w:kern w:val="24"/>
          <w:sz w:val="32"/>
          <w:szCs w:val="32"/>
        </w:rPr>
        <w:t xml:space="preserve">vakıflar sanayici ve sermayedar gruplarına, üniversite kürsülerine, araştırmacılara ve okul idarecilerine ciddi yatırımlarda bulunarak mevcut okul sisteminin kurulmasında rol oynamışlardır. </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Yazara göre bu grupları harekete geçiren şey iktisadi fikirdir. İyi ahlaki değerlere, vatandaşlık becerilerine ve şahsi gelişime sahip olma amaçları, kurulan yeni eğitim sisteminde “iş adamları ve politikacılar harcasın diye hazır bekleyen bir insan kaynağı oluşturmak” şeklinde yeni bir dördüncü amaç ile değiş tokuş edilmiş ve okul endüstrinin bir kolu olmuştur.</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Okul, ABD’deki en önemli işveren halini almış ve ders kitabı yayıncıları, müteahhitler, emlakçılar, servisçiler, süt satıcıları ve nice çıkar grupları için birer sigorta poliçesine dönüşmüştür.</w:t>
      </w:r>
    </w:p>
    <w:p w:rsidR="006060C8" w:rsidRPr="00CF43A8" w:rsidRDefault="006060C8" w:rsidP="00FB2F02">
      <w:pPr>
        <w:pStyle w:val="NormalWeb"/>
        <w:spacing w:before="0" w:beforeAutospacing="0" w:after="0" w:afterAutospacing="0"/>
        <w:rPr>
          <w:rFonts w:ascii="Comic Sans MS" w:hAnsi="Comic Sans MS"/>
          <w:b/>
          <w:bCs/>
          <w:color w:val="000000"/>
          <w:kern w:val="24"/>
          <w:sz w:val="32"/>
          <w:szCs w:val="32"/>
        </w:rPr>
      </w:pPr>
    </w:p>
    <w:p w:rsidR="006060C8" w:rsidRPr="00CF43A8" w:rsidRDefault="006060C8" w:rsidP="00FB2F02">
      <w:pPr>
        <w:pStyle w:val="NormalWeb"/>
        <w:spacing w:before="0" w:beforeAutospacing="0" w:after="0" w:afterAutospacing="0"/>
        <w:rPr>
          <w:rFonts w:ascii="Comic Sans MS" w:hAnsi="Comic Sans MS"/>
          <w:b/>
          <w:bCs/>
          <w:color w:val="000000"/>
          <w:kern w:val="24"/>
          <w:sz w:val="32"/>
          <w:szCs w:val="32"/>
        </w:rPr>
      </w:pPr>
      <w:r>
        <w:rPr>
          <w:rFonts w:ascii="Comic Sans MS" w:hAnsi="Comic Sans MS"/>
          <w:b/>
          <w:bCs/>
          <w:color w:val="000000"/>
          <w:kern w:val="24"/>
          <w:sz w:val="32"/>
          <w:szCs w:val="32"/>
        </w:rPr>
        <w:t xml:space="preserve">      </w:t>
      </w:r>
      <w:r w:rsidRPr="00CF43A8">
        <w:rPr>
          <w:rFonts w:ascii="Comic Sans MS" w:hAnsi="Comic Sans MS"/>
          <w:b/>
          <w:bCs/>
          <w:color w:val="000000"/>
          <w:kern w:val="24"/>
          <w:sz w:val="32"/>
          <w:szCs w:val="32"/>
        </w:rPr>
        <w:t xml:space="preserve">Ona göre okul eğitimi aracılığıyla dayatılan toptancı psikoloji öğrencilerin biricikliklerini ölüme mahkum etmiş, uzmanlaşan pedagoji okul kurumunu şirketler ekonomisinin hizmetine sokmuştur. E.Thorndike’ın Eğitim Psikolojisi </w:t>
      </w:r>
      <w:r w:rsidRPr="00CF43A8">
        <w:rPr>
          <w:rFonts w:ascii="Comic Sans MS" w:hAnsi="Comic Sans MS"/>
          <w:b/>
          <w:bCs/>
          <w:color w:val="000000"/>
          <w:kern w:val="24"/>
          <w:sz w:val="32"/>
          <w:szCs w:val="32"/>
        </w:rPr>
        <w:lastRenderedPageBreak/>
        <w:t>literatürünü Rockefeller vakfının desteğiyle oluşturduğunu söyleyen yazar, yine bu gibi vakıf ve kuruluşların ortak çabalarıyla yürürlüğe konan Davranış Bilimi Öğretmeni Eğitimi Projesine de değinmektedir</w:t>
      </w:r>
    </w:p>
    <w:p w:rsidR="006060C8" w:rsidRPr="00CF43A8" w:rsidRDefault="00D5257E" w:rsidP="00FB2F02">
      <w:pPr>
        <w:pStyle w:val="NormalWeb"/>
        <w:spacing w:before="0" w:beforeAutospacing="0" w:after="0" w:afterAutospacing="0"/>
        <w:rPr>
          <w:rFonts w:ascii="Comic Sans MS" w:hAnsi="Comic Sans MS"/>
          <w:b/>
          <w:bCs/>
          <w:color w:val="000000"/>
          <w:kern w:val="24"/>
          <w:sz w:val="32"/>
          <w:szCs w:val="32"/>
        </w:rPr>
      </w:pPr>
      <w:r>
        <w:rPr>
          <w:rFonts w:ascii="Comic Sans MS" w:hAnsi="Comic Sans MS"/>
          <w:noProof/>
          <w:sz w:val="32"/>
          <w:szCs w:val="32"/>
        </w:rPr>
        <w:drawing>
          <wp:inline distT="0" distB="0" distL="0" distR="0">
            <wp:extent cx="5305425" cy="4495800"/>
            <wp:effectExtent l="19050" t="0" r="9525" b="0"/>
            <wp:docPr id="4"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0"/>
                    <a:srcRect t="-266" r="-119" b="-461"/>
                    <a:stretch>
                      <a:fillRect/>
                    </a:stretch>
                  </pic:blipFill>
                  <pic:spPr bwMode="auto">
                    <a:xfrm>
                      <a:off x="0" y="0"/>
                      <a:ext cx="5305425" cy="4495800"/>
                    </a:xfrm>
                    <a:prstGeom prst="rect">
                      <a:avLst/>
                    </a:prstGeom>
                    <a:noFill/>
                    <a:ln w="9525">
                      <a:noFill/>
                      <a:miter lim="800000"/>
                      <a:headEnd/>
                      <a:tailEnd/>
                    </a:ln>
                  </pic:spPr>
                </pic:pic>
              </a:graphicData>
            </a:graphic>
          </wp:inline>
        </w:drawing>
      </w: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John Dewey, William James, Benjamin Bloom gibi eğitim psikolojisinin önde gelen isimlerini bu projenin yürürlüğe konmasından sorumlu tutan yazar, özellikle Bloom’un taksonomisini sosyal işletmecilerin ve iş sektörlerinin rahatlığı için bireyleri sınıflandırmaya yarayan bir araç olmakla suçlamaktadır. Öte yandan çocukları öğretmenlerin anlık sorularına doğru cevap verme yeteneklerine göre zorla sıraya koyan bu psikolojik süreçler ya patolojilerin artmasına ya da yeni patolojilerin “uydurulmasına” sebep olmaktadır.</w:t>
      </w: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r>
        <w:rPr>
          <w:rFonts w:ascii="Comic Sans MS" w:hAnsi="Comic Sans MS"/>
          <w:b/>
          <w:bCs/>
          <w:color w:val="000000"/>
          <w:kern w:val="24"/>
          <w:sz w:val="32"/>
          <w:szCs w:val="32"/>
        </w:rPr>
        <w:t xml:space="preserve">    </w:t>
      </w:r>
      <w:r w:rsidRPr="00CF43A8">
        <w:rPr>
          <w:rFonts w:ascii="Comic Sans MS" w:hAnsi="Comic Sans MS"/>
          <w:b/>
          <w:bCs/>
          <w:color w:val="000000"/>
          <w:kern w:val="24"/>
          <w:sz w:val="32"/>
          <w:szCs w:val="32"/>
          <w:u w:val="single"/>
        </w:rPr>
        <w:t>Dikkat sorunu</w:t>
      </w:r>
      <w:r w:rsidRPr="00CF43A8">
        <w:rPr>
          <w:rFonts w:ascii="Comic Sans MS" w:hAnsi="Comic Sans MS"/>
          <w:b/>
          <w:bCs/>
          <w:color w:val="000000"/>
          <w:kern w:val="24"/>
          <w:sz w:val="32"/>
          <w:szCs w:val="32"/>
        </w:rPr>
        <w:t xml:space="preserve">, “öğrenme yetersizliği” gibi aslında var olmayan problemler üreten test endüstrisi sayesinde birilerinin cebine milyarlarca dolar para girmektedir. </w:t>
      </w: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Gatto’ya göre okullaşma sürecinin en kötü sonuçlarından biri çocukluk süresinin uzaması olmuştur. On dokuzuncu yüzyıldaki anaokulu hareketini ve çizgi filmleri de çocukluğun uzamasını amaçlayan projenin bir parçası olarak gören yazar, çocukların zihinlerini gerçek dünya fikirlerinden uzaklaştırdıkları için hayali karakterlerle dolu çocuk gelişim teorilerini şiddetle eleştirmekte ve ailelere çocuklarının çocukluk sürelerinin uzamasına asla izin vermemelerini telkin etmektedir</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Sınıflarda 12 yıl boyunca hareketsiz bırakılmak, zil sesleriyle oluşturulan stres, kantinlerdeki sağlıksız</w:t>
      </w:r>
    </w:p>
    <w:p w:rsidR="006060C8" w:rsidRPr="00CF43A8" w:rsidRDefault="006060C8" w:rsidP="00FB2F02">
      <w:pPr>
        <w:pStyle w:val="NormalWeb"/>
        <w:spacing w:before="0" w:beforeAutospacing="0" w:after="0" w:afterAutospacing="0"/>
        <w:rPr>
          <w:rFonts w:ascii="Comic Sans MS" w:hAnsi="Comic Sans MS"/>
          <w:sz w:val="32"/>
          <w:szCs w:val="32"/>
        </w:rPr>
      </w:pPr>
      <w:r w:rsidRPr="00CF43A8">
        <w:rPr>
          <w:rFonts w:ascii="Comic Sans MS" w:hAnsi="Comic Sans MS"/>
          <w:b/>
          <w:bCs/>
          <w:color w:val="000000"/>
          <w:kern w:val="24"/>
          <w:sz w:val="32"/>
          <w:szCs w:val="32"/>
        </w:rPr>
        <w:t>yiyecekler bu çirkinliği besleyen unsurlardır. Sabit matematiksel kategorilere yerleştirilen çocukların ahlaki ve manevi bütünlükleri bozulur, zorla bir araya</w:t>
      </w:r>
    </w:p>
    <w:p w:rsidR="006060C8" w:rsidRDefault="006060C8" w:rsidP="00FB2F02">
      <w:pPr>
        <w:pStyle w:val="NormalWeb"/>
        <w:spacing w:before="0" w:beforeAutospacing="0" w:after="0" w:afterAutospacing="0"/>
        <w:rPr>
          <w:rFonts w:ascii="Comic Sans MS" w:hAnsi="Comic Sans MS"/>
          <w:b/>
          <w:bCs/>
          <w:color w:val="000000"/>
          <w:kern w:val="24"/>
          <w:sz w:val="32"/>
          <w:szCs w:val="32"/>
        </w:rPr>
      </w:pPr>
      <w:r w:rsidRPr="00CF43A8">
        <w:rPr>
          <w:rFonts w:ascii="Comic Sans MS" w:hAnsi="Comic Sans MS"/>
          <w:b/>
          <w:bCs/>
          <w:color w:val="000000"/>
          <w:kern w:val="24"/>
          <w:sz w:val="32"/>
          <w:szCs w:val="32"/>
        </w:rPr>
        <w:t xml:space="preserve">getirilen öğrenciler git gide ahlaki olarak “kokmaya” başlarlar. </w:t>
      </w:r>
    </w:p>
    <w:p w:rsidR="006060C8" w:rsidRDefault="006060C8" w:rsidP="00FB2F02">
      <w:pPr>
        <w:pStyle w:val="NormalWeb"/>
        <w:spacing w:before="0" w:beforeAutospacing="0" w:after="0" w:afterAutospacing="0"/>
        <w:rPr>
          <w:rFonts w:ascii="Comic Sans MS" w:hAnsi="Comic Sans MS"/>
          <w:b/>
          <w:bCs/>
          <w:color w:val="000000"/>
          <w:kern w:val="24"/>
          <w:sz w:val="32"/>
          <w:szCs w:val="32"/>
        </w:rPr>
      </w:pPr>
    </w:p>
    <w:p w:rsidR="006060C8" w:rsidRPr="00CF43A8" w:rsidRDefault="00D5257E" w:rsidP="00FB2F02">
      <w:pPr>
        <w:pStyle w:val="NormalWeb"/>
        <w:spacing w:before="0" w:beforeAutospacing="0" w:after="0" w:afterAutospacing="0"/>
        <w:rPr>
          <w:rFonts w:ascii="Comic Sans MS" w:hAnsi="Comic Sans MS"/>
          <w:sz w:val="32"/>
          <w:szCs w:val="32"/>
        </w:rPr>
      </w:pPr>
      <w:r>
        <w:rPr>
          <w:noProof/>
        </w:rPr>
        <w:drawing>
          <wp:inline distT="0" distB="0" distL="0" distR="0">
            <wp:extent cx="5219700" cy="3133725"/>
            <wp:effectExtent l="19050" t="0" r="0" b="0"/>
            <wp:docPr id="5" name="Resim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1"/>
                    <a:srcRect l="-122" t="-389" r="-159" b="-594"/>
                    <a:stretch>
                      <a:fillRect/>
                    </a:stretch>
                  </pic:blipFill>
                  <pic:spPr bwMode="auto">
                    <a:xfrm>
                      <a:off x="0" y="0"/>
                      <a:ext cx="5219700" cy="3133725"/>
                    </a:xfrm>
                    <a:prstGeom prst="rect">
                      <a:avLst/>
                    </a:prstGeom>
                    <a:noFill/>
                    <a:ln w="9525">
                      <a:noFill/>
                      <a:miter lim="800000"/>
                      <a:headEnd/>
                      <a:tailEnd/>
                    </a:ln>
                  </pic:spPr>
                </pic:pic>
              </a:graphicData>
            </a:graphic>
          </wp:inline>
        </w:drawing>
      </w:r>
    </w:p>
    <w:p w:rsidR="006060C8" w:rsidRPr="00CF43A8" w:rsidRDefault="00D5257E" w:rsidP="00FB2F02">
      <w:pPr>
        <w:pStyle w:val="NormalWeb"/>
        <w:spacing w:before="0" w:beforeAutospacing="0" w:after="0" w:afterAutospacing="0"/>
        <w:rPr>
          <w:rFonts w:ascii="Comic Sans MS" w:hAnsi="Comic Sans MS"/>
          <w:sz w:val="32"/>
          <w:szCs w:val="32"/>
        </w:rPr>
      </w:pPr>
      <w:r>
        <w:rPr>
          <w:rFonts w:ascii="Comic Sans MS" w:hAnsi="Comic Sans MS"/>
          <w:noProof/>
          <w:sz w:val="32"/>
          <w:szCs w:val="32"/>
        </w:rPr>
        <w:lastRenderedPageBreak/>
        <w:drawing>
          <wp:inline distT="0" distB="0" distL="0" distR="0">
            <wp:extent cx="5295900" cy="4191000"/>
            <wp:effectExtent l="19050" t="0" r="0" b="0"/>
            <wp:docPr id="6"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2"/>
                    <a:srcRect t="-284" r="-108" b="-464"/>
                    <a:stretch>
                      <a:fillRect/>
                    </a:stretch>
                  </pic:blipFill>
                  <pic:spPr bwMode="auto">
                    <a:xfrm>
                      <a:off x="0" y="0"/>
                      <a:ext cx="5295900" cy="4191000"/>
                    </a:xfrm>
                    <a:prstGeom prst="rect">
                      <a:avLst/>
                    </a:prstGeom>
                    <a:noFill/>
                    <a:ln w="9525">
                      <a:noFill/>
                      <a:miter lim="800000"/>
                      <a:headEnd/>
                      <a:tailEnd/>
                    </a:ln>
                  </pic:spPr>
                </pic:pic>
              </a:graphicData>
            </a:graphic>
          </wp:inline>
        </w:drawing>
      </w: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Default="006060C8" w:rsidP="00FB2F02">
      <w:pPr>
        <w:pStyle w:val="NormalWeb"/>
        <w:spacing w:before="0" w:beforeAutospacing="0" w:after="0" w:afterAutospacing="0"/>
        <w:rPr>
          <w:rFonts w:ascii="Comic Sans MS" w:hAnsi="Comic Sans MS"/>
          <w:b/>
          <w:bCs/>
          <w:color w:val="000000"/>
          <w:kern w:val="24"/>
          <w:sz w:val="32"/>
          <w:szCs w:val="32"/>
        </w:rPr>
      </w:pPr>
      <w:r>
        <w:rPr>
          <w:rFonts w:ascii="Comic Sans MS" w:hAnsi="Comic Sans MS"/>
          <w:b/>
          <w:bCs/>
          <w:color w:val="000000"/>
          <w:kern w:val="24"/>
          <w:sz w:val="32"/>
          <w:szCs w:val="32"/>
        </w:rPr>
        <w:t xml:space="preserve">     </w:t>
      </w:r>
      <w:r w:rsidRPr="00CF43A8">
        <w:rPr>
          <w:rFonts w:ascii="Comic Sans MS" w:hAnsi="Comic Sans MS"/>
          <w:b/>
          <w:bCs/>
          <w:color w:val="000000"/>
          <w:kern w:val="24"/>
          <w:sz w:val="32"/>
          <w:szCs w:val="32"/>
        </w:rPr>
        <w:t>Okul, iyi bir eğitim vermediği gibi çivi çakamayan, yumurta pişiremeyen, can sıkıntısına çözüm bulamayan, topluma değer katamayan gerçek dünyadan uzaklaşmış insanlar ortaya çıkarır.</w:t>
      </w:r>
    </w:p>
    <w:p w:rsidR="006060C8" w:rsidRPr="00CF43A8" w:rsidRDefault="006060C8" w:rsidP="00FB2F02">
      <w:pPr>
        <w:pStyle w:val="NormalWeb"/>
        <w:spacing w:before="0" w:beforeAutospacing="0" w:after="0" w:afterAutospacing="0"/>
        <w:rPr>
          <w:rFonts w:ascii="Comic Sans MS" w:hAnsi="Comic Sans MS"/>
          <w:sz w:val="32"/>
          <w:szCs w:val="32"/>
        </w:rPr>
      </w:pPr>
    </w:p>
    <w:p w:rsidR="006060C8" w:rsidRPr="00CF43A8" w:rsidRDefault="006060C8" w:rsidP="00FB2F02">
      <w:pPr>
        <w:pStyle w:val="NormalWeb"/>
        <w:spacing w:before="0" w:beforeAutospacing="0" w:after="0" w:afterAutospacing="0"/>
        <w:rPr>
          <w:rFonts w:ascii="Comic Sans MS" w:hAnsi="Comic Sans MS"/>
          <w:sz w:val="32"/>
          <w:szCs w:val="32"/>
        </w:rPr>
      </w:pPr>
      <w:r>
        <w:rPr>
          <w:rFonts w:ascii="Comic Sans MS" w:hAnsi="Comic Sans MS"/>
          <w:b/>
          <w:bCs/>
          <w:color w:val="000000"/>
          <w:kern w:val="24"/>
          <w:sz w:val="32"/>
          <w:szCs w:val="32"/>
        </w:rPr>
        <w:t xml:space="preserve">     </w:t>
      </w:r>
      <w:r w:rsidRPr="00CF43A8">
        <w:rPr>
          <w:rFonts w:ascii="Comic Sans MS" w:hAnsi="Comic Sans MS"/>
          <w:b/>
          <w:bCs/>
          <w:color w:val="000000"/>
          <w:kern w:val="24"/>
          <w:sz w:val="32"/>
          <w:szCs w:val="32"/>
        </w:rPr>
        <w:t>Zorunlu okul eğitimini bu şekilde resmettikten sonra Gatto, eğitime değil zorunlu okul eğitimine karşı olduğunu belirterek ikisi arasındaki farkı ortaya koymakta ve çözüm önerisini de bu fark üzerinden geliştirmektedir.</w:t>
      </w:r>
    </w:p>
    <w:p w:rsidR="006060C8" w:rsidRPr="00CF43A8" w:rsidRDefault="006060C8" w:rsidP="00FB2F02">
      <w:pPr>
        <w:pStyle w:val="NormalWeb"/>
        <w:spacing w:before="0" w:beforeAutospacing="0" w:after="0" w:afterAutospacing="0"/>
        <w:jc w:val="both"/>
        <w:rPr>
          <w:rFonts w:ascii="Comic Sans MS" w:hAnsi="Comic Sans MS"/>
          <w:sz w:val="32"/>
          <w:szCs w:val="32"/>
        </w:rPr>
      </w:pPr>
      <w:r w:rsidRPr="00CF43A8">
        <w:rPr>
          <w:rFonts w:ascii="Comic Sans MS" w:hAnsi="Comic Sans MS"/>
          <w:b/>
          <w:bCs/>
          <w:color w:val="000000"/>
          <w:kern w:val="24"/>
          <w:sz w:val="32"/>
          <w:szCs w:val="32"/>
        </w:rPr>
        <w:t>Gatto, Amerika tarihinden - okula hiç gitmeden ya da okulu bırakarak- açık kaynaklı öğrenme şekillerini benimsemiş başarılı kişilerin örneklerine sıkça yer vermektedir. Benjamin Franklin, David Farragut, Jonathan Goodwin, George Washington örneklerini vermiştir.</w:t>
      </w:r>
    </w:p>
    <w:p w:rsidR="006060C8" w:rsidRPr="00CF43A8" w:rsidRDefault="00D5257E" w:rsidP="00FB2F02">
      <w:pPr>
        <w:pStyle w:val="NormalWeb"/>
        <w:spacing w:before="0" w:beforeAutospacing="0" w:after="0" w:afterAutospacing="0"/>
        <w:rPr>
          <w:rFonts w:ascii="Comic Sans MS" w:hAnsi="Comic Sans MS"/>
          <w:sz w:val="32"/>
          <w:szCs w:val="32"/>
        </w:rPr>
      </w:pPr>
      <w:r>
        <w:rPr>
          <w:rFonts w:ascii="Comic Sans MS" w:hAnsi="Comic Sans MS"/>
          <w:noProof/>
          <w:sz w:val="32"/>
          <w:szCs w:val="32"/>
        </w:rPr>
        <w:lastRenderedPageBreak/>
        <w:drawing>
          <wp:inline distT="0" distB="0" distL="0" distR="0">
            <wp:extent cx="4829175" cy="3895725"/>
            <wp:effectExtent l="19050" t="0" r="9525" b="0"/>
            <wp:docPr id="7" name="Resi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3"/>
                    <a:srcRect t="-305" r="-159" b="-467"/>
                    <a:stretch>
                      <a:fillRect/>
                    </a:stretch>
                  </pic:blipFill>
                  <pic:spPr bwMode="auto">
                    <a:xfrm>
                      <a:off x="0" y="0"/>
                      <a:ext cx="4829175" cy="3895725"/>
                    </a:xfrm>
                    <a:prstGeom prst="rect">
                      <a:avLst/>
                    </a:prstGeom>
                    <a:noFill/>
                    <a:ln w="9525">
                      <a:noFill/>
                      <a:miter lim="800000"/>
                      <a:headEnd/>
                      <a:tailEnd/>
                    </a:ln>
                  </pic:spPr>
                </pic:pic>
              </a:graphicData>
            </a:graphic>
          </wp:inline>
        </w:drawing>
      </w:r>
    </w:p>
    <w:p w:rsidR="006060C8" w:rsidRPr="00CF43A8" w:rsidRDefault="006060C8" w:rsidP="00CF43A8">
      <w:pPr>
        <w:rPr>
          <w:rFonts w:ascii="Comic Sans MS" w:hAnsi="Comic Sans MS"/>
          <w:sz w:val="32"/>
          <w:szCs w:val="32"/>
          <w:lang w:eastAsia="tr-TR"/>
        </w:rPr>
      </w:pPr>
    </w:p>
    <w:p w:rsidR="006060C8" w:rsidRPr="00CF43A8" w:rsidRDefault="006060C8" w:rsidP="00CF43A8">
      <w:pPr>
        <w:rPr>
          <w:rFonts w:ascii="Comic Sans MS" w:hAnsi="Comic Sans MS"/>
          <w:sz w:val="32"/>
          <w:szCs w:val="32"/>
          <w:lang w:eastAsia="tr-TR"/>
        </w:rPr>
      </w:pPr>
    </w:p>
    <w:p w:rsidR="006060C8" w:rsidRPr="00CF43A8" w:rsidRDefault="006060C8" w:rsidP="00CF43A8">
      <w:pPr>
        <w:tabs>
          <w:tab w:val="left" w:pos="2640"/>
        </w:tabs>
        <w:rPr>
          <w:rFonts w:ascii="Comic Sans MS" w:hAnsi="Comic Sans MS"/>
          <w:b/>
          <w:bCs/>
          <w:color w:val="000000"/>
          <w:kern w:val="24"/>
          <w:sz w:val="32"/>
          <w:szCs w:val="32"/>
        </w:rPr>
      </w:pPr>
      <w:r>
        <w:rPr>
          <w:rFonts w:ascii="Comic Sans MS" w:hAnsi="Comic Sans MS"/>
          <w:sz w:val="32"/>
          <w:szCs w:val="32"/>
          <w:lang w:eastAsia="tr-TR"/>
        </w:rPr>
        <w:t xml:space="preserve">        </w:t>
      </w:r>
      <w:r w:rsidRPr="00CF43A8">
        <w:rPr>
          <w:rFonts w:ascii="Comic Sans MS" w:hAnsi="Comic Sans MS"/>
          <w:b/>
          <w:bCs/>
          <w:color w:val="000000"/>
          <w:kern w:val="24"/>
          <w:sz w:val="32"/>
          <w:szCs w:val="32"/>
        </w:rPr>
        <w:t>Çözümün evvela bu sistemin içine hiç girmemek olduğunu söyleyen Gatto, bir açık kaynak öğrenme şekli örneği olarak sunduğu ev okulu projesini uygulayan aileleri tebrik etmektedir.</w:t>
      </w:r>
    </w:p>
    <w:p w:rsidR="006060C8" w:rsidRPr="00CF43A8" w:rsidRDefault="006060C8" w:rsidP="00CF43A8">
      <w:pPr>
        <w:spacing w:after="0" w:line="240" w:lineRule="auto"/>
        <w:rPr>
          <w:rFonts w:ascii="Comic Sans MS" w:hAnsi="Comic Sans MS"/>
          <w:sz w:val="32"/>
          <w:szCs w:val="32"/>
          <w:lang w:eastAsia="tr-TR"/>
        </w:rPr>
      </w:pPr>
      <w:r>
        <w:rPr>
          <w:rFonts w:ascii="Comic Sans MS" w:hAnsi="Comic Sans MS"/>
          <w:color w:val="000000"/>
          <w:kern w:val="24"/>
          <w:sz w:val="32"/>
          <w:szCs w:val="32"/>
          <w:lang w:eastAsia="tr-TR"/>
        </w:rPr>
        <w:t xml:space="preserve">         </w:t>
      </w:r>
      <w:r w:rsidRPr="00CF43A8">
        <w:rPr>
          <w:rFonts w:ascii="Comic Sans MS" w:hAnsi="Comic Sans MS"/>
          <w:color w:val="000000"/>
          <w:kern w:val="24"/>
          <w:sz w:val="32"/>
          <w:szCs w:val="32"/>
          <w:lang w:eastAsia="tr-TR"/>
        </w:rPr>
        <w:t xml:space="preserve">Gatto, son bölümde yer verdiği Bartleby projesini geliştirmiştir. Bir sivil itaatsizlik örneği sayılabilecek bu projeye göre ilk adım, ülkenin farklı yerlerindeki öğrencilerin “ben senin testini cevaplamak İstemiyorum.” şeklinde mevcut sisteme tepkilerini göstermeleri olacaktır. </w:t>
      </w:r>
    </w:p>
    <w:p w:rsidR="006060C8" w:rsidRPr="00CF43A8" w:rsidRDefault="006060C8" w:rsidP="00CF43A8">
      <w:pPr>
        <w:tabs>
          <w:tab w:val="left" w:pos="2640"/>
        </w:tabs>
        <w:rPr>
          <w:rFonts w:ascii="Comic Sans MS" w:hAnsi="Comic Sans MS"/>
          <w:color w:val="000000"/>
          <w:kern w:val="24"/>
          <w:sz w:val="32"/>
          <w:szCs w:val="32"/>
          <w:lang w:eastAsia="tr-TR"/>
        </w:rPr>
      </w:pPr>
      <w:r w:rsidRPr="00CF43A8">
        <w:rPr>
          <w:rFonts w:ascii="Comic Sans MS" w:hAnsi="Comic Sans MS"/>
          <w:color w:val="000000"/>
          <w:kern w:val="24"/>
          <w:sz w:val="32"/>
          <w:szCs w:val="32"/>
          <w:lang w:eastAsia="tr-TR"/>
        </w:rPr>
        <w:t>Yazar, ufak sayılabilecek bu tür reddedişlerin git gide büyüyerek okul sistemini kökünden sarsacağına olan inancını dile getirmekte ve kitabı sonlandırmaktadır</w:t>
      </w:r>
    </w:p>
    <w:p w:rsidR="006060C8" w:rsidRPr="00CF43A8" w:rsidRDefault="006060C8" w:rsidP="00CF43A8">
      <w:pPr>
        <w:spacing w:after="0" w:line="240" w:lineRule="auto"/>
        <w:rPr>
          <w:rFonts w:ascii="Comic Sans MS" w:hAnsi="Comic Sans MS"/>
          <w:sz w:val="32"/>
          <w:szCs w:val="32"/>
          <w:lang w:eastAsia="tr-TR"/>
        </w:rPr>
      </w:pPr>
      <w:r w:rsidRPr="00CF43A8">
        <w:rPr>
          <w:rFonts w:ascii="Comic Sans MS" w:hAnsi="Comic Sans MS"/>
          <w:b/>
          <w:bCs/>
          <w:color w:val="000000"/>
          <w:kern w:val="24"/>
          <w:sz w:val="32"/>
          <w:szCs w:val="32"/>
          <w:lang w:eastAsia="tr-TR"/>
        </w:rPr>
        <w:lastRenderedPageBreak/>
        <w:t xml:space="preserve">Şu sorular ise kitapta cevapsız kalmaktadır: </w:t>
      </w:r>
    </w:p>
    <w:p w:rsidR="006060C8" w:rsidRPr="00CF43A8" w:rsidRDefault="006060C8" w:rsidP="00CF43A8">
      <w:pPr>
        <w:numPr>
          <w:ilvl w:val="0"/>
          <w:numId w:val="1"/>
        </w:numPr>
        <w:spacing w:after="0" w:line="240" w:lineRule="auto"/>
        <w:ind w:left="1440"/>
        <w:contextualSpacing/>
        <w:rPr>
          <w:rFonts w:ascii="Comic Sans MS" w:hAnsi="Comic Sans MS"/>
          <w:sz w:val="32"/>
          <w:szCs w:val="32"/>
          <w:lang w:eastAsia="tr-TR"/>
        </w:rPr>
      </w:pPr>
      <w:r w:rsidRPr="00CF43A8">
        <w:rPr>
          <w:rFonts w:ascii="Comic Sans MS" w:hAnsi="Comic Sans MS"/>
          <w:color w:val="000000"/>
          <w:kern w:val="24"/>
          <w:sz w:val="32"/>
          <w:szCs w:val="32"/>
          <w:lang w:eastAsia="tr-TR"/>
        </w:rPr>
        <w:t>Okulun kişilerin hayatına ve topluma değer kattığı örnekler de</w:t>
      </w:r>
    </w:p>
    <w:p w:rsidR="006060C8" w:rsidRPr="00CF43A8" w:rsidRDefault="006060C8" w:rsidP="00CF43A8">
      <w:pPr>
        <w:spacing w:after="0" w:line="240" w:lineRule="auto"/>
        <w:rPr>
          <w:rFonts w:ascii="Comic Sans MS" w:hAnsi="Comic Sans MS"/>
          <w:sz w:val="32"/>
          <w:szCs w:val="32"/>
          <w:lang w:eastAsia="tr-TR"/>
        </w:rPr>
      </w:pPr>
      <w:r w:rsidRPr="00CF43A8">
        <w:rPr>
          <w:rFonts w:ascii="Comic Sans MS" w:hAnsi="Comic Sans MS"/>
          <w:color w:val="000000"/>
          <w:kern w:val="24"/>
          <w:sz w:val="32"/>
          <w:szCs w:val="32"/>
          <w:lang w:eastAsia="tr-TR"/>
        </w:rPr>
        <w:t xml:space="preserve">yok mudur? </w:t>
      </w:r>
    </w:p>
    <w:p w:rsidR="006060C8" w:rsidRPr="00CF43A8" w:rsidRDefault="006060C8" w:rsidP="00CF43A8">
      <w:pPr>
        <w:numPr>
          <w:ilvl w:val="0"/>
          <w:numId w:val="2"/>
        </w:numPr>
        <w:spacing w:after="0" w:line="240" w:lineRule="auto"/>
        <w:ind w:left="1440"/>
        <w:contextualSpacing/>
        <w:rPr>
          <w:rFonts w:ascii="Comic Sans MS" w:hAnsi="Comic Sans MS"/>
          <w:sz w:val="32"/>
          <w:szCs w:val="32"/>
          <w:lang w:eastAsia="tr-TR"/>
        </w:rPr>
      </w:pPr>
      <w:r w:rsidRPr="00CF43A8">
        <w:rPr>
          <w:rFonts w:ascii="Comic Sans MS" w:hAnsi="Comic Sans MS"/>
          <w:color w:val="000000"/>
          <w:kern w:val="24"/>
          <w:sz w:val="32"/>
          <w:szCs w:val="32"/>
          <w:lang w:eastAsia="tr-TR"/>
        </w:rPr>
        <w:t xml:space="preserve">Mevcut modern devlet yapılarının içinde alternatif eğitim sistemleri kurmak mümkün müdür? </w:t>
      </w:r>
    </w:p>
    <w:p w:rsidR="006060C8" w:rsidRPr="00FE5894" w:rsidRDefault="006060C8" w:rsidP="00CF43A8">
      <w:pPr>
        <w:numPr>
          <w:ilvl w:val="0"/>
          <w:numId w:val="2"/>
        </w:numPr>
        <w:spacing w:after="0" w:line="240" w:lineRule="auto"/>
        <w:ind w:left="1440"/>
        <w:contextualSpacing/>
        <w:rPr>
          <w:rFonts w:ascii="Comic Sans MS" w:hAnsi="Comic Sans MS"/>
          <w:sz w:val="32"/>
          <w:szCs w:val="32"/>
          <w:lang w:eastAsia="tr-TR"/>
        </w:rPr>
      </w:pPr>
      <w:r w:rsidRPr="00CF43A8">
        <w:rPr>
          <w:rFonts w:ascii="Comic Sans MS" w:hAnsi="Comic Sans MS"/>
          <w:color w:val="000000"/>
          <w:kern w:val="24"/>
          <w:sz w:val="32"/>
          <w:szCs w:val="32"/>
          <w:lang w:eastAsia="tr-TR"/>
        </w:rPr>
        <w:t xml:space="preserve">Okul dışında olsa da devletin kontrolünde gerçekleşen ev okulu uygulamaları gerçekten açık kaynak öğrenmeyi sağlamakta mıdır? </w:t>
      </w:r>
    </w:p>
    <w:p w:rsidR="006060C8" w:rsidRDefault="006060C8" w:rsidP="00FE5894">
      <w:pPr>
        <w:spacing w:after="0" w:line="240" w:lineRule="auto"/>
        <w:contextualSpacing/>
        <w:rPr>
          <w:rFonts w:ascii="Comic Sans MS" w:hAnsi="Comic Sans MS"/>
          <w:color w:val="000000"/>
          <w:kern w:val="24"/>
          <w:sz w:val="32"/>
          <w:szCs w:val="32"/>
          <w:lang w:eastAsia="tr-TR"/>
        </w:rPr>
      </w:pPr>
    </w:p>
    <w:p w:rsidR="006060C8" w:rsidRDefault="006060C8" w:rsidP="00FE5894">
      <w:pPr>
        <w:spacing w:after="0" w:line="240" w:lineRule="auto"/>
        <w:contextualSpacing/>
        <w:rPr>
          <w:rFonts w:ascii="Comic Sans MS" w:hAnsi="Comic Sans MS"/>
          <w:color w:val="000000"/>
          <w:kern w:val="24"/>
          <w:sz w:val="32"/>
          <w:szCs w:val="32"/>
          <w:lang w:eastAsia="tr-TR"/>
        </w:rPr>
      </w:pPr>
    </w:p>
    <w:p w:rsidR="006060C8" w:rsidRPr="00CF43A8" w:rsidRDefault="006060C8" w:rsidP="00FE5894">
      <w:pPr>
        <w:spacing w:after="0" w:line="240" w:lineRule="auto"/>
        <w:contextualSpacing/>
        <w:rPr>
          <w:rFonts w:ascii="Comic Sans MS" w:hAnsi="Comic Sans MS"/>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r>
        <w:rPr>
          <w:rFonts w:ascii="Comic Sans MS" w:hAnsi="Comic Sans MS"/>
          <w:color w:val="000000"/>
          <w:kern w:val="24"/>
          <w:sz w:val="32"/>
          <w:szCs w:val="32"/>
          <w:lang w:eastAsia="tr-TR"/>
        </w:rPr>
        <w:t xml:space="preserve">   </w:t>
      </w:r>
      <w:bookmarkStart w:id="0" w:name="_GoBack"/>
      <w:bookmarkEnd w:id="0"/>
      <w:r w:rsidRPr="00CF43A8">
        <w:rPr>
          <w:rFonts w:ascii="Comic Sans MS" w:hAnsi="Comic Sans MS"/>
          <w:color w:val="000000"/>
          <w:kern w:val="24"/>
          <w:sz w:val="32"/>
          <w:szCs w:val="32"/>
          <w:lang w:eastAsia="tr-TR"/>
        </w:rPr>
        <w:t>Kitabında zorunlu okul eğitiminin ortadan kaldırılması için yöntem geliştirme çabasında olan Gatto’nun, post- modern dönemde pek çok kurumun otoritesini zayıflatan iletişim teknolojilerinin, medyanın ve internetin okulun meşruiyetini de kökünden sarsan bir gücü haiz olduğuna yeterince değinmemesiyse kitapta eksik kalan bir nokta olarak gözükmektedir</w:t>
      </w: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CF43A8">
      <w:pPr>
        <w:tabs>
          <w:tab w:val="left" w:pos="2640"/>
        </w:tabs>
        <w:rPr>
          <w:rFonts w:ascii="Comic Sans MS" w:hAnsi="Comic Sans MS"/>
          <w:color w:val="000000"/>
          <w:kern w:val="24"/>
          <w:sz w:val="32"/>
          <w:szCs w:val="32"/>
          <w:lang w:eastAsia="tr-TR"/>
        </w:rPr>
      </w:pPr>
    </w:p>
    <w:p w:rsidR="006060C8" w:rsidRDefault="006060C8" w:rsidP="00FE5894">
      <w:pPr>
        <w:tabs>
          <w:tab w:val="left" w:pos="2640"/>
        </w:tabs>
        <w:jc w:val="center"/>
        <w:rPr>
          <w:rFonts w:ascii="Comic Sans MS" w:hAnsi="Comic Sans MS"/>
          <w:color w:val="000000"/>
          <w:kern w:val="24"/>
          <w:sz w:val="32"/>
          <w:szCs w:val="32"/>
          <w:lang w:eastAsia="tr-TR"/>
        </w:rPr>
      </w:pPr>
      <w:r>
        <w:rPr>
          <w:rFonts w:ascii="Comic Sans MS" w:hAnsi="Comic Sans MS"/>
          <w:color w:val="000000"/>
          <w:kern w:val="24"/>
          <w:sz w:val="32"/>
          <w:szCs w:val="32"/>
          <w:lang w:eastAsia="tr-TR"/>
        </w:rPr>
        <w:t>2018-2019  EĞİTİM-ÖĞRETİM YILI</w:t>
      </w:r>
    </w:p>
    <w:p w:rsidR="006060C8" w:rsidRPr="00FE5894" w:rsidRDefault="006060C8" w:rsidP="00FE5894">
      <w:pPr>
        <w:tabs>
          <w:tab w:val="left" w:pos="2640"/>
        </w:tabs>
        <w:jc w:val="center"/>
        <w:rPr>
          <w:rFonts w:ascii="Comic Sans MS" w:hAnsi="Comic Sans MS"/>
          <w:b/>
          <w:color w:val="000000"/>
          <w:kern w:val="24"/>
          <w:sz w:val="40"/>
          <w:szCs w:val="40"/>
          <w:lang w:eastAsia="tr-TR"/>
        </w:rPr>
      </w:pPr>
      <w:r w:rsidRPr="00FE5894">
        <w:rPr>
          <w:rFonts w:ascii="Comic Sans MS" w:hAnsi="Comic Sans MS"/>
          <w:b/>
          <w:color w:val="000000"/>
          <w:kern w:val="24"/>
          <w:sz w:val="40"/>
          <w:szCs w:val="40"/>
          <w:lang w:eastAsia="tr-TR"/>
        </w:rPr>
        <w:t>CUMHURİYET İLK-ORTA OKULU</w:t>
      </w:r>
    </w:p>
    <w:p w:rsidR="006060C8" w:rsidRPr="00FE5894" w:rsidRDefault="006060C8" w:rsidP="00FE5894">
      <w:pPr>
        <w:tabs>
          <w:tab w:val="left" w:pos="2640"/>
        </w:tabs>
        <w:jc w:val="center"/>
        <w:rPr>
          <w:rFonts w:ascii="Comic Sans MS" w:hAnsi="Comic Sans MS"/>
          <w:b/>
          <w:sz w:val="40"/>
          <w:szCs w:val="40"/>
          <w:lang w:eastAsia="tr-TR"/>
        </w:rPr>
      </w:pPr>
      <w:r w:rsidRPr="00FE5894">
        <w:rPr>
          <w:rFonts w:ascii="Comic Sans MS" w:hAnsi="Comic Sans MS"/>
          <w:b/>
          <w:sz w:val="40"/>
          <w:szCs w:val="40"/>
          <w:lang w:eastAsia="tr-TR"/>
        </w:rPr>
        <w:t>EYLÜL DÖNEMİ SEMİNER ÇALIŞMASI</w:t>
      </w:r>
    </w:p>
    <w:p w:rsidR="006060C8" w:rsidRDefault="006060C8" w:rsidP="00FE5894">
      <w:pPr>
        <w:shd w:val="clear" w:color="auto" w:fill="FFFFFF"/>
        <w:spacing w:after="136" w:line="240" w:lineRule="auto"/>
        <w:jc w:val="center"/>
        <w:outlineLvl w:val="0"/>
        <w:rPr>
          <w:rFonts w:ascii="Times New Roman" w:hAnsi="Times New Roman"/>
          <w:b/>
          <w:bCs/>
          <w:color w:val="FF0000"/>
          <w:kern w:val="36"/>
          <w:sz w:val="88"/>
          <w:szCs w:val="88"/>
        </w:rPr>
      </w:pPr>
      <w:r w:rsidRPr="00A35D3D">
        <w:rPr>
          <w:rFonts w:ascii="Times New Roman" w:hAnsi="Times New Roman"/>
          <w:b/>
          <w:bCs/>
          <w:color w:val="FF0000"/>
          <w:kern w:val="36"/>
          <w:sz w:val="88"/>
          <w:szCs w:val="88"/>
        </w:rPr>
        <w:t xml:space="preserve">Zorunlu Eğitim: </w:t>
      </w:r>
    </w:p>
    <w:p w:rsidR="006060C8" w:rsidRDefault="006060C8" w:rsidP="00FE5894">
      <w:pPr>
        <w:shd w:val="clear" w:color="auto" w:fill="FFFFFF"/>
        <w:spacing w:after="136" w:line="240" w:lineRule="auto"/>
        <w:jc w:val="center"/>
        <w:outlineLvl w:val="0"/>
        <w:rPr>
          <w:rFonts w:ascii="Times New Roman" w:hAnsi="Times New Roman"/>
          <w:b/>
          <w:bCs/>
          <w:color w:val="FF0000"/>
          <w:kern w:val="36"/>
          <w:sz w:val="88"/>
          <w:szCs w:val="88"/>
        </w:rPr>
      </w:pPr>
      <w:r w:rsidRPr="00A35D3D">
        <w:rPr>
          <w:rFonts w:ascii="Times New Roman" w:hAnsi="Times New Roman"/>
          <w:b/>
          <w:bCs/>
          <w:color w:val="FF0000"/>
          <w:kern w:val="36"/>
          <w:sz w:val="88"/>
          <w:szCs w:val="88"/>
        </w:rPr>
        <w:t>Bir Kitle İmha Silahı</w:t>
      </w:r>
    </w:p>
    <w:p w:rsidR="006060C8" w:rsidRPr="00FE5894" w:rsidRDefault="006060C8" w:rsidP="00FE5894">
      <w:pPr>
        <w:shd w:val="clear" w:color="auto" w:fill="FFFFFF"/>
        <w:spacing w:after="136" w:line="240" w:lineRule="auto"/>
        <w:jc w:val="center"/>
        <w:outlineLvl w:val="0"/>
        <w:rPr>
          <w:rFonts w:ascii="Times New Roman" w:hAnsi="Times New Roman"/>
          <w:b/>
          <w:bCs/>
          <w:kern w:val="36"/>
          <w:sz w:val="40"/>
          <w:szCs w:val="40"/>
        </w:rPr>
      </w:pPr>
      <w:r w:rsidRPr="00FE5894">
        <w:rPr>
          <w:rFonts w:ascii="Times New Roman" w:hAnsi="Times New Roman"/>
          <w:b/>
          <w:bCs/>
          <w:kern w:val="36"/>
          <w:sz w:val="40"/>
          <w:szCs w:val="40"/>
        </w:rPr>
        <w:t>HAZIRLAYANLAR:</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MERYEM ARSLAN</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HALİM CİHAT YEŞİLÇINAR</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BURCU KARATAŞ</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ZELİHA  KESKİN</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KADRİYE AYDOĞAN</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HÜMEYRA  CEYLAN SOYLU</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BARIŞ YAZICI</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ESMA KARADAĞ</w:t>
      </w:r>
    </w:p>
    <w:p w:rsidR="006060C8" w:rsidRDefault="006060C8" w:rsidP="00FE5894">
      <w:pPr>
        <w:tabs>
          <w:tab w:val="left" w:pos="2640"/>
        </w:tabs>
        <w:jc w:val="center"/>
        <w:rPr>
          <w:rFonts w:ascii="Comic Sans MS" w:hAnsi="Comic Sans MS"/>
          <w:sz w:val="32"/>
          <w:szCs w:val="32"/>
          <w:lang w:eastAsia="tr-TR"/>
        </w:rPr>
      </w:pPr>
      <w:r>
        <w:rPr>
          <w:rFonts w:ascii="Comic Sans MS" w:hAnsi="Comic Sans MS"/>
          <w:sz w:val="32"/>
          <w:szCs w:val="32"/>
          <w:lang w:eastAsia="tr-TR"/>
        </w:rPr>
        <w:t>DİLEK  TÜRKOĞLU</w:t>
      </w:r>
    </w:p>
    <w:p w:rsidR="006060C8" w:rsidRDefault="00D5257E" w:rsidP="00FE5894">
      <w:pPr>
        <w:tabs>
          <w:tab w:val="left" w:pos="2640"/>
        </w:tabs>
        <w:jc w:val="center"/>
        <w:rPr>
          <w:rFonts w:ascii="Comic Sans MS" w:hAnsi="Comic Sans MS"/>
          <w:sz w:val="32"/>
          <w:szCs w:val="32"/>
          <w:lang w:eastAsia="tr-TR"/>
        </w:rPr>
      </w:pPr>
      <w:hyperlink r:id="rId14" w:history="1">
        <w:r w:rsidRPr="00535AD3">
          <w:rPr>
            <w:rStyle w:val="Kpr"/>
            <w:rFonts w:ascii="Comic Sans MS" w:hAnsi="Comic Sans MS"/>
          </w:rPr>
          <w:t>www.sorubak.com</w:t>
        </w:r>
      </w:hyperlink>
      <w:r>
        <w:rPr>
          <w:rFonts w:ascii="Comic Sans MS" w:hAnsi="Comic Sans MS"/>
        </w:rPr>
        <w:t xml:space="preserve"> </w:t>
      </w:r>
    </w:p>
    <w:p w:rsidR="006060C8" w:rsidRDefault="006060C8" w:rsidP="00FE5894">
      <w:pPr>
        <w:tabs>
          <w:tab w:val="left" w:pos="2640"/>
        </w:tabs>
        <w:jc w:val="center"/>
        <w:rPr>
          <w:rFonts w:ascii="Comic Sans MS" w:hAnsi="Comic Sans MS"/>
          <w:sz w:val="32"/>
          <w:szCs w:val="32"/>
          <w:lang w:eastAsia="tr-TR"/>
        </w:rPr>
      </w:pPr>
    </w:p>
    <w:p w:rsidR="006060C8" w:rsidRPr="00FE5894" w:rsidRDefault="006060C8" w:rsidP="00FE5894">
      <w:pPr>
        <w:tabs>
          <w:tab w:val="left" w:pos="2640"/>
        </w:tabs>
        <w:jc w:val="center"/>
        <w:rPr>
          <w:rFonts w:ascii="Comic Sans MS" w:hAnsi="Comic Sans MS"/>
          <w:sz w:val="24"/>
          <w:szCs w:val="24"/>
          <w:lang w:eastAsia="tr-TR"/>
        </w:rPr>
      </w:pPr>
    </w:p>
    <w:sectPr w:rsidR="006060C8" w:rsidRPr="00FE5894" w:rsidSect="00CF43A8">
      <w:headerReference w:type="even" r:id="rId15"/>
      <w:headerReference w:type="default" r:id="rId16"/>
      <w:headerReference w:type="first" r:id="rId17"/>
      <w:pgSz w:w="11906" w:h="16838"/>
      <w:pgMar w:top="1440" w:right="1080" w:bottom="1440" w:left="108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3417" w:rsidRDefault="004C3417" w:rsidP="00EF137D">
      <w:pPr>
        <w:spacing w:after="0" w:line="240" w:lineRule="auto"/>
      </w:pPr>
      <w:r>
        <w:separator/>
      </w:r>
    </w:p>
  </w:endnote>
  <w:endnote w:type="continuationSeparator" w:id="0">
    <w:p w:rsidR="004C3417" w:rsidRDefault="004C3417" w:rsidP="00EF13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3417" w:rsidRDefault="004C3417" w:rsidP="00EF137D">
      <w:pPr>
        <w:spacing w:after="0" w:line="240" w:lineRule="auto"/>
      </w:pPr>
      <w:r>
        <w:separator/>
      </w:r>
    </w:p>
  </w:footnote>
  <w:footnote w:type="continuationSeparator" w:id="0">
    <w:p w:rsidR="004C3417" w:rsidRDefault="004C3417" w:rsidP="00EF13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60C8" w:rsidRDefault="00A70202">
    <w:pPr>
      <w:pStyle w:val="stbilgi"/>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777978" o:spid="_x0000_s2049" type="#_x0000_t136" style="position:absolute;margin-left:0;margin-top:0;width:568.4pt;height:71.05pt;rotation:315;z-index:-251658752;mso-position-horizontal:center;mso-position-horizontal-relative:margin;mso-position-vertical:center;mso-position-vertical-relative:margin" o:allowincell="f" fillcolor="silver" stroked="f">
          <v:fill opacity=".5"/>
          <v:textpath style="font-family:&quot;Calibri&quot;;font-size:1pt" string="CUMHURİYET İLK- ORTA OKULU"/>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60C8" w:rsidRDefault="00A70202">
    <w:pPr>
      <w:pStyle w:val="stbilgi"/>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777979" o:spid="_x0000_s2050" type="#_x0000_t136" style="position:absolute;margin-left:0;margin-top:0;width:568.4pt;height:71.05pt;rotation:315;z-index:-251657728;mso-position-horizontal:center;mso-position-horizontal-relative:margin;mso-position-vertical:center;mso-position-vertical-relative:margin" o:allowincell="f" fillcolor="silver" stroked="f">
          <v:fill opacity=".5"/>
          <v:textpath style="font-family:&quot;Calibri&quot;;font-size:1pt" string="CUMHURİYET İLK- ORTA OKULU"/>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60C8" w:rsidRDefault="00A70202">
    <w:pPr>
      <w:pStyle w:val="stbilgi"/>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777977" o:spid="_x0000_s2051" type="#_x0000_t136" style="position:absolute;margin-left:0;margin-top:0;width:568.4pt;height:71.05pt;rotation:315;z-index:-251659776;mso-position-horizontal:center;mso-position-horizontal-relative:margin;mso-position-vertical:center;mso-position-vertical-relative:margin" o:allowincell="f" fillcolor="silver" stroked="f">
          <v:fill opacity=".5"/>
          <v:textpath style="font-family:&quot;Calibri&quot;;font-size:1pt" string="CUMHURİYET İLK- ORTA OKULU"/>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0EA364B"/>
    <w:multiLevelType w:val="hybridMultilevel"/>
    <w:tmpl w:val="15A83658"/>
    <w:lvl w:ilvl="0" w:tplc="52DAC794">
      <w:start w:val="1"/>
      <w:numFmt w:val="bullet"/>
      <w:lvlText w:val="•"/>
      <w:lvlJc w:val="left"/>
      <w:pPr>
        <w:tabs>
          <w:tab w:val="num" w:pos="720"/>
        </w:tabs>
        <w:ind w:left="720" w:hanging="360"/>
      </w:pPr>
      <w:rPr>
        <w:rFonts w:ascii="Arial" w:hAnsi="Arial" w:hint="default"/>
      </w:rPr>
    </w:lvl>
    <w:lvl w:ilvl="1" w:tplc="083A08AE" w:tentative="1">
      <w:start w:val="1"/>
      <w:numFmt w:val="bullet"/>
      <w:lvlText w:val="•"/>
      <w:lvlJc w:val="left"/>
      <w:pPr>
        <w:tabs>
          <w:tab w:val="num" w:pos="1440"/>
        </w:tabs>
        <w:ind w:left="1440" w:hanging="360"/>
      </w:pPr>
      <w:rPr>
        <w:rFonts w:ascii="Arial" w:hAnsi="Arial" w:hint="default"/>
      </w:rPr>
    </w:lvl>
    <w:lvl w:ilvl="2" w:tplc="453C9A4A" w:tentative="1">
      <w:start w:val="1"/>
      <w:numFmt w:val="bullet"/>
      <w:lvlText w:val="•"/>
      <w:lvlJc w:val="left"/>
      <w:pPr>
        <w:tabs>
          <w:tab w:val="num" w:pos="2160"/>
        </w:tabs>
        <w:ind w:left="2160" w:hanging="360"/>
      </w:pPr>
      <w:rPr>
        <w:rFonts w:ascii="Arial" w:hAnsi="Arial" w:hint="default"/>
      </w:rPr>
    </w:lvl>
    <w:lvl w:ilvl="3" w:tplc="8DE8A346" w:tentative="1">
      <w:start w:val="1"/>
      <w:numFmt w:val="bullet"/>
      <w:lvlText w:val="•"/>
      <w:lvlJc w:val="left"/>
      <w:pPr>
        <w:tabs>
          <w:tab w:val="num" w:pos="2880"/>
        </w:tabs>
        <w:ind w:left="2880" w:hanging="360"/>
      </w:pPr>
      <w:rPr>
        <w:rFonts w:ascii="Arial" w:hAnsi="Arial" w:hint="default"/>
      </w:rPr>
    </w:lvl>
    <w:lvl w:ilvl="4" w:tplc="5B008872" w:tentative="1">
      <w:start w:val="1"/>
      <w:numFmt w:val="bullet"/>
      <w:lvlText w:val="•"/>
      <w:lvlJc w:val="left"/>
      <w:pPr>
        <w:tabs>
          <w:tab w:val="num" w:pos="3600"/>
        </w:tabs>
        <w:ind w:left="3600" w:hanging="360"/>
      </w:pPr>
      <w:rPr>
        <w:rFonts w:ascii="Arial" w:hAnsi="Arial" w:hint="default"/>
      </w:rPr>
    </w:lvl>
    <w:lvl w:ilvl="5" w:tplc="F072E7E0" w:tentative="1">
      <w:start w:val="1"/>
      <w:numFmt w:val="bullet"/>
      <w:lvlText w:val="•"/>
      <w:lvlJc w:val="left"/>
      <w:pPr>
        <w:tabs>
          <w:tab w:val="num" w:pos="4320"/>
        </w:tabs>
        <w:ind w:left="4320" w:hanging="360"/>
      </w:pPr>
      <w:rPr>
        <w:rFonts w:ascii="Arial" w:hAnsi="Arial" w:hint="default"/>
      </w:rPr>
    </w:lvl>
    <w:lvl w:ilvl="6" w:tplc="002CE5E2" w:tentative="1">
      <w:start w:val="1"/>
      <w:numFmt w:val="bullet"/>
      <w:lvlText w:val="•"/>
      <w:lvlJc w:val="left"/>
      <w:pPr>
        <w:tabs>
          <w:tab w:val="num" w:pos="5040"/>
        </w:tabs>
        <w:ind w:left="5040" w:hanging="360"/>
      </w:pPr>
      <w:rPr>
        <w:rFonts w:ascii="Arial" w:hAnsi="Arial" w:hint="default"/>
      </w:rPr>
    </w:lvl>
    <w:lvl w:ilvl="7" w:tplc="BC70C19A" w:tentative="1">
      <w:start w:val="1"/>
      <w:numFmt w:val="bullet"/>
      <w:lvlText w:val="•"/>
      <w:lvlJc w:val="left"/>
      <w:pPr>
        <w:tabs>
          <w:tab w:val="num" w:pos="5760"/>
        </w:tabs>
        <w:ind w:left="5760" w:hanging="360"/>
      </w:pPr>
      <w:rPr>
        <w:rFonts w:ascii="Arial" w:hAnsi="Arial" w:hint="default"/>
      </w:rPr>
    </w:lvl>
    <w:lvl w:ilvl="8" w:tplc="D876A012" w:tentative="1">
      <w:start w:val="1"/>
      <w:numFmt w:val="bullet"/>
      <w:lvlText w:val="•"/>
      <w:lvlJc w:val="left"/>
      <w:pPr>
        <w:tabs>
          <w:tab w:val="num" w:pos="6480"/>
        </w:tabs>
        <w:ind w:left="6480" w:hanging="360"/>
      </w:pPr>
      <w:rPr>
        <w:rFonts w:ascii="Arial" w:hAnsi="Arial" w:hint="default"/>
      </w:rPr>
    </w:lvl>
  </w:abstractNum>
  <w:abstractNum w:abstractNumId="1">
    <w:nsid w:val="6D4E1CC1"/>
    <w:multiLevelType w:val="hybridMultilevel"/>
    <w:tmpl w:val="C22E1356"/>
    <w:lvl w:ilvl="0" w:tplc="4C443F16">
      <w:start w:val="1"/>
      <w:numFmt w:val="bullet"/>
      <w:lvlText w:val="•"/>
      <w:lvlJc w:val="left"/>
      <w:pPr>
        <w:tabs>
          <w:tab w:val="num" w:pos="720"/>
        </w:tabs>
        <w:ind w:left="720" w:hanging="360"/>
      </w:pPr>
      <w:rPr>
        <w:rFonts w:ascii="Arial" w:hAnsi="Arial" w:hint="default"/>
      </w:rPr>
    </w:lvl>
    <w:lvl w:ilvl="1" w:tplc="8E141AD8" w:tentative="1">
      <w:start w:val="1"/>
      <w:numFmt w:val="bullet"/>
      <w:lvlText w:val="•"/>
      <w:lvlJc w:val="left"/>
      <w:pPr>
        <w:tabs>
          <w:tab w:val="num" w:pos="1440"/>
        </w:tabs>
        <w:ind w:left="1440" w:hanging="360"/>
      </w:pPr>
      <w:rPr>
        <w:rFonts w:ascii="Arial" w:hAnsi="Arial" w:hint="default"/>
      </w:rPr>
    </w:lvl>
    <w:lvl w:ilvl="2" w:tplc="2D325F3E" w:tentative="1">
      <w:start w:val="1"/>
      <w:numFmt w:val="bullet"/>
      <w:lvlText w:val="•"/>
      <w:lvlJc w:val="left"/>
      <w:pPr>
        <w:tabs>
          <w:tab w:val="num" w:pos="2160"/>
        </w:tabs>
        <w:ind w:left="2160" w:hanging="360"/>
      </w:pPr>
      <w:rPr>
        <w:rFonts w:ascii="Arial" w:hAnsi="Arial" w:hint="default"/>
      </w:rPr>
    </w:lvl>
    <w:lvl w:ilvl="3" w:tplc="25FC985E" w:tentative="1">
      <w:start w:val="1"/>
      <w:numFmt w:val="bullet"/>
      <w:lvlText w:val="•"/>
      <w:lvlJc w:val="left"/>
      <w:pPr>
        <w:tabs>
          <w:tab w:val="num" w:pos="2880"/>
        </w:tabs>
        <w:ind w:left="2880" w:hanging="360"/>
      </w:pPr>
      <w:rPr>
        <w:rFonts w:ascii="Arial" w:hAnsi="Arial" w:hint="default"/>
      </w:rPr>
    </w:lvl>
    <w:lvl w:ilvl="4" w:tplc="F02E9A3C" w:tentative="1">
      <w:start w:val="1"/>
      <w:numFmt w:val="bullet"/>
      <w:lvlText w:val="•"/>
      <w:lvlJc w:val="left"/>
      <w:pPr>
        <w:tabs>
          <w:tab w:val="num" w:pos="3600"/>
        </w:tabs>
        <w:ind w:left="3600" w:hanging="360"/>
      </w:pPr>
      <w:rPr>
        <w:rFonts w:ascii="Arial" w:hAnsi="Arial" w:hint="default"/>
      </w:rPr>
    </w:lvl>
    <w:lvl w:ilvl="5" w:tplc="5BAA1038" w:tentative="1">
      <w:start w:val="1"/>
      <w:numFmt w:val="bullet"/>
      <w:lvlText w:val="•"/>
      <w:lvlJc w:val="left"/>
      <w:pPr>
        <w:tabs>
          <w:tab w:val="num" w:pos="4320"/>
        </w:tabs>
        <w:ind w:left="4320" w:hanging="360"/>
      </w:pPr>
      <w:rPr>
        <w:rFonts w:ascii="Arial" w:hAnsi="Arial" w:hint="default"/>
      </w:rPr>
    </w:lvl>
    <w:lvl w:ilvl="6" w:tplc="8F7C0260" w:tentative="1">
      <w:start w:val="1"/>
      <w:numFmt w:val="bullet"/>
      <w:lvlText w:val="•"/>
      <w:lvlJc w:val="left"/>
      <w:pPr>
        <w:tabs>
          <w:tab w:val="num" w:pos="5040"/>
        </w:tabs>
        <w:ind w:left="5040" w:hanging="360"/>
      </w:pPr>
      <w:rPr>
        <w:rFonts w:ascii="Arial" w:hAnsi="Arial" w:hint="default"/>
      </w:rPr>
    </w:lvl>
    <w:lvl w:ilvl="7" w:tplc="96CEFA1A" w:tentative="1">
      <w:start w:val="1"/>
      <w:numFmt w:val="bullet"/>
      <w:lvlText w:val="•"/>
      <w:lvlJc w:val="left"/>
      <w:pPr>
        <w:tabs>
          <w:tab w:val="num" w:pos="5760"/>
        </w:tabs>
        <w:ind w:left="5760" w:hanging="360"/>
      </w:pPr>
      <w:rPr>
        <w:rFonts w:ascii="Arial" w:hAnsi="Arial" w:hint="default"/>
      </w:rPr>
    </w:lvl>
    <w:lvl w:ilvl="8" w:tplc="7004D25C"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EF137D"/>
    <w:rsid w:val="003700D9"/>
    <w:rsid w:val="00485D88"/>
    <w:rsid w:val="004C3417"/>
    <w:rsid w:val="005272A8"/>
    <w:rsid w:val="006060C8"/>
    <w:rsid w:val="008D2397"/>
    <w:rsid w:val="00A35D3D"/>
    <w:rsid w:val="00A70202"/>
    <w:rsid w:val="00A72A6E"/>
    <w:rsid w:val="00CF43A8"/>
    <w:rsid w:val="00D5257E"/>
    <w:rsid w:val="00EF137D"/>
    <w:rsid w:val="00F07F87"/>
    <w:rsid w:val="00F479DD"/>
    <w:rsid w:val="00FB2F02"/>
    <w:rsid w:val="00FE589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00D9"/>
    <w:pPr>
      <w:spacing w:after="200" w:line="276"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rsid w:val="00EF137D"/>
    <w:pPr>
      <w:spacing w:before="100" w:beforeAutospacing="1" w:after="100" w:afterAutospacing="1" w:line="240" w:lineRule="auto"/>
    </w:pPr>
    <w:rPr>
      <w:rFonts w:ascii="Times New Roman" w:eastAsia="Times New Roman" w:hAnsi="Times New Roman"/>
      <w:sz w:val="24"/>
      <w:szCs w:val="24"/>
      <w:lang w:eastAsia="tr-TR"/>
    </w:rPr>
  </w:style>
  <w:style w:type="paragraph" w:styleId="BalonMetni">
    <w:name w:val="Balloon Text"/>
    <w:basedOn w:val="Normal"/>
    <w:link w:val="BalonMetniChar"/>
    <w:uiPriority w:val="99"/>
    <w:semiHidden/>
    <w:rsid w:val="00EF137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EF137D"/>
    <w:rPr>
      <w:rFonts w:ascii="Tahoma" w:hAnsi="Tahoma" w:cs="Tahoma"/>
      <w:sz w:val="16"/>
      <w:szCs w:val="16"/>
    </w:rPr>
  </w:style>
  <w:style w:type="paragraph" w:styleId="stbilgi">
    <w:name w:val="header"/>
    <w:basedOn w:val="Normal"/>
    <w:link w:val="stbilgiChar"/>
    <w:uiPriority w:val="99"/>
    <w:rsid w:val="00EF137D"/>
    <w:pPr>
      <w:tabs>
        <w:tab w:val="center" w:pos="4536"/>
        <w:tab w:val="right" w:pos="9072"/>
      </w:tabs>
      <w:spacing w:after="0" w:line="240" w:lineRule="auto"/>
    </w:pPr>
  </w:style>
  <w:style w:type="character" w:customStyle="1" w:styleId="stbilgiChar">
    <w:name w:val="Üstbilgi Char"/>
    <w:basedOn w:val="VarsaylanParagrafYazTipi"/>
    <w:link w:val="stbilgi"/>
    <w:uiPriority w:val="99"/>
    <w:locked/>
    <w:rsid w:val="00EF137D"/>
    <w:rPr>
      <w:rFonts w:cs="Times New Roman"/>
    </w:rPr>
  </w:style>
  <w:style w:type="paragraph" w:styleId="Altbilgi">
    <w:name w:val="footer"/>
    <w:basedOn w:val="Normal"/>
    <w:link w:val="AltbilgiChar"/>
    <w:uiPriority w:val="99"/>
    <w:rsid w:val="00EF137D"/>
    <w:pPr>
      <w:tabs>
        <w:tab w:val="center" w:pos="4536"/>
        <w:tab w:val="right" w:pos="9072"/>
      </w:tabs>
      <w:spacing w:after="0" w:line="240" w:lineRule="auto"/>
    </w:pPr>
  </w:style>
  <w:style w:type="character" w:customStyle="1" w:styleId="AltbilgiChar">
    <w:name w:val="Altbilgi Char"/>
    <w:basedOn w:val="VarsaylanParagrafYazTipi"/>
    <w:link w:val="Altbilgi"/>
    <w:uiPriority w:val="99"/>
    <w:locked/>
    <w:rsid w:val="00EF137D"/>
    <w:rPr>
      <w:rFonts w:cs="Times New Roman"/>
    </w:rPr>
  </w:style>
  <w:style w:type="paragraph" w:styleId="ListeParagraf">
    <w:name w:val="List Paragraph"/>
    <w:basedOn w:val="Normal"/>
    <w:uiPriority w:val="99"/>
    <w:qFormat/>
    <w:rsid w:val="00CF43A8"/>
    <w:pPr>
      <w:spacing w:after="0" w:line="240" w:lineRule="auto"/>
      <w:ind w:left="720"/>
      <w:contextualSpacing/>
    </w:pPr>
    <w:rPr>
      <w:rFonts w:ascii="Times New Roman" w:eastAsia="Times New Roman" w:hAnsi="Times New Roman"/>
      <w:sz w:val="24"/>
      <w:szCs w:val="24"/>
      <w:lang w:eastAsia="tr-TR"/>
    </w:rPr>
  </w:style>
  <w:style w:type="character" w:styleId="Kpr">
    <w:name w:val="Hyperlink"/>
    <w:basedOn w:val="VarsaylanParagrafYazTipi"/>
    <w:uiPriority w:val="99"/>
    <w:unhideWhenUsed/>
    <w:rsid w:val="00D5257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68687908">
      <w:marLeft w:val="0"/>
      <w:marRight w:val="0"/>
      <w:marTop w:val="0"/>
      <w:marBottom w:val="0"/>
      <w:divBdr>
        <w:top w:val="none" w:sz="0" w:space="0" w:color="auto"/>
        <w:left w:val="none" w:sz="0" w:space="0" w:color="auto"/>
        <w:bottom w:val="none" w:sz="0" w:space="0" w:color="auto"/>
        <w:right w:val="none" w:sz="0" w:space="0" w:color="auto"/>
      </w:divBdr>
    </w:div>
    <w:div w:id="868687909">
      <w:marLeft w:val="0"/>
      <w:marRight w:val="0"/>
      <w:marTop w:val="0"/>
      <w:marBottom w:val="0"/>
      <w:divBdr>
        <w:top w:val="none" w:sz="0" w:space="0" w:color="auto"/>
        <w:left w:val="none" w:sz="0" w:space="0" w:color="auto"/>
        <w:bottom w:val="none" w:sz="0" w:space="0" w:color="auto"/>
        <w:right w:val="none" w:sz="0" w:space="0" w:color="auto"/>
      </w:divBdr>
    </w:div>
    <w:div w:id="868687910">
      <w:marLeft w:val="0"/>
      <w:marRight w:val="0"/>
      <w:marTop w:val="0"/>
      <w:marBottom w:val="0"/>
      <w:divBdr>
        <w:top w:val="none" w:sz="0" w:space="0" w:color="auto"/>
        <w:left w:val="none" w:sz="0" w:space="0" w:color="auto"/>
        <w:bottom w:val="none" w:sz="0" w:space="0" w:color="auto"/>
        <w:right w:val="none" w:sz="0" w:space="0" w:color="auto"/>
      </w:divBdr>
    </w:div>
    <w:div w:id="868687911">
      <w:marLeft w:val="0"/>
      <w:marRight w:val="0"/>
      <w:marTop w:val="0"/>
      <w:marBottom w:val="0"/>
      <w:divBdr>
        <w:top w:val="none" w:sz="0" w:space="0" w:color="auto"/>
        <w:left w:val="none" w:sz="0" w:space="0" w:color="auto"/>
        <w:bottom w:val="none" w:sz="0" w:space="0" w:color="auto"/>
        <w:right w:val="none" w:sz="0" w:space="0" w:color="auto"/>
      </w:divBdr>
    </w:div>
    <w:div w:id="868687912">
      <w:marLeft w:val="0"/>
      <w:marRight w:val="0"/>
      <w:marTop w:val="0"/>
      <w:marBottom w:val="0"/>
      <w:divBdr>
        <w:top w:val="none" w:sz="0" w:space="0" w:color="auto"/>
        <w:left w:val="none" w:sz="0" w:space="0" w:color="auto"/>
        <w:bottom w:val="none" w:sz="0" w:space="0" w:color="auto"/>
        <w:right w:val="none" w:sz="0" w:space="0" w:color="auto"/>
      </w:divBdr>
      <w:divsChild>
        <w:div w:id="868687918">
          <w:marLeft w:val="720"/>
          <w:marRight w:val="0"/>
          <w:marTop w:val="0"/>
          <w:marBottom w:val="0"/>
          <w:divBdr>
            <w:top w:val="none" w:sz="0" w:space="0" w:color="auto"/>
            <w:left w:val="none" w:sz="0" w:space="0" w:color="auto"/>
            <w:bottom w:val="none" w:sz="0" w:space="0" w:color="auto"/>
            <w:right w:val="none" w:sz="0" w:space="0" w:color="auto"/>
          </w:divBdr>
        </w:div>
        <w:div w:id="868687919">
          <w:marLeft w:val="720"/>
          <w:marRight w:val="0"/>
          <w:marTop w:val="0"/>
          <w:marBottom w:val="0"/>
          <w:divBdr>
            <w:top w:val="none" w:sz="0" w:space="0" w:color="auto"/>
            <w:left w:val="none" w:sz="0" w:space="0" w:color="auto"/>
            <w:bottom w:val="none" w:sz="0" w:space="0" w:color="auto"/>
            <w:right w:val="none" w:sz="0" w:space="0" w:color="auto"/>
          </w:divBdr>
        </w:div>
        <w:div w:id="868687921">
          <w:marLeft w:val="720"/>
          <w:marRight w:val="0"/>
          <w:marTop w:val="0"/>
          <w:marBottom w:val="0"/>
          <w:divBdr>
            <w:top w:val="none" w:sz="0" w:space="0" w:color="auto"/>
            <w:left w:val="none" w:sz="0" w:space="0" w:color="auto"/>
            <w:bottom w:val="none" w:sz="0" w:space="0" w:color="auto"/>
            <w:right w:val="none" w:sz="0" w:space="0" w:color="auto"/>
          </w:divBdr>
        </w:div>
      </w:divsChild>
    </w:div>
    <w:div w:id="868687913">
      <w:marLeft w:val="0"/>
      <w:marRight w:val="0"/>
      <w:marTop w:val="0"/>
      <w:marBottom w:val="0"/>
      <w:divBdr>
        <w:top w:val="none" w:sz="0" w:space="0" w:color="auto"/>
        <w:left w:val="none" w:sz="0" w:space="0" w:color="auto"/>
        <w:bottom w:val="none" w:sz="0" w:space="0" w:color="auto"/>
        <w:right w:val="none" w:sz="0" w:space="0" w:color="auto"/>
      </w:divBdr>
    </w:div>
    <w:div w:id="868687914">
      <w:marLeft w:val="0"/>
      <w:marRight w:val="0"/>
      <w:marTop w:val="0"/>
      <w:marBottom w:val="0"/>
      <w:divBdr>
        <w:top w:val="none" w:sz="0" w:space="0" w:color="auto"/>
        <w:left w:val="none" w:sz="0" w:space="0" w:color="auto"/>
        <w:bottom w:val="none" w:sz="0" w:space="0" w:color="auto"/>
        <w:right w:val="none" w:sz="0" w:space="0" w:color="auto"/>
      </w:divBdr>
    </w:div>
    <w:div w:id="868687915">
      <w:marLeft w:val="0"/>
      <w:marRight w:val="0"/>
      <w:marTop w:val="0"/>
      <w:marBottom w:val="0"/>
      <w:divBdr>
        <w:top w:val="none" w:sz="0" w:space="0" w:color="auto"/>
        <w:left w:val="none" w:sz="0" w:space="0" w:color="auto"/>
        <w:bottom w:val="none" w:sz="0" w:space="0" w:color="auto"/>
        <w:right w:val="none" w:sz="0" w:space="0" w:color="auto"/>
      </w:divBdr>
    </w:div>
    <w:div w:id="868687916">
      <w:marLeft w:val="0"/>
      <w:marRight w:val="0"/>
      <w:marTop w:val="0"/>
      <w:marBottom w:val="0"/>
      <w:divBdr>
        <w:top w:val="none" w:sz="0" w:space="0" w:color="auto"/>
        <w:left w:val="none" w:sz="0" w:space="0" w:color="auto"/>
        <w:bottom w:val="none" w:sz="0" w:space="0" w:color="auto"/>
        <w:right w:val="none" w:sz="0" w:space="0" w:color="auto"/>
      </w:divBdr>
    </w:div>
    <w:div w:id="868687917">
      <w:marLeft w:val="0"/>
      <w:marRight w:val="0"/>
      <w:marTop w:val="0"/>
      <w:marBottom w:val="0"/>
      <w:divBdr>
        <w:top w:val="none" w:sz="0" w:space="0" w:color="auto"/>
        <w:left w:val="none" w:sz="0" w:space="0" w:color="auto"/>
        <w:bottom w:val="none" w:sz="0" w:space="0" w:color="auto"/>
        <w:right w:val="none" w:sz="0" w:space="0" w:color="auto"/>
      </w:divBdr>
    </w:div>
    <w:div w:id="868687920">
      <w:marLeft w:val="0"/>
      <w:marRight w:val="0"/>
      <w:marTop w:val="0"/>
      <w:marBottom w:val="0"/>
      <w:divBdr>
        <w:top w:val="none" w:sz="0" w:space="0" w:color="auto"/>
        <w:left w:val="none" w:sz="0" w:space="0" w:color="auto"/>
        <w:bottom w:val="none" w:sz="0" w:space="0" w:color="auto"/>
        <w:right w:val="none" w:sz="0" w:space="0" w:color="auto"/>
      </w:divBdr>
    </w:div>
    <w:div w:id="868687922">
      <w:marLeft w:val="0"/>
      <w:marRight w:val="0"/>
      <w:marTop w:val="0"/>
      <w:marBottom w:val="0"/>
      <w:divBdr>
        <w:top w:val="none" w:sz="0" w:space="0" w:color="auto"/>
        <w:left w:val="none" w:sz="0" w:space="0" w:color="auto"/>
        <w:bottom w:val="none" w:sz="0" w:space="0" w:color="auto"/>
        <w:right w:val="none" w:sz="0" w:space="0" w:color="auto"/>
      </w:divBdr>
    </w:div>
    <w:div w:id="868687923">
      <w:marLeft w:val="0"/>
      <w:marRight w:val="0"/>
      <w:marTop w:val="0"/>
      <w:marBottom w:val="0"/>
      <w:divBdr>
        <w:top w:val="none" w:sz="0" w:space="0" w:color="auto"/>
        <w:left w:val="none" w:sz="0" w:space="0" w:color="auto"/>
        <w:bottom w:val="none" w:sz="0" w:space="0" w:color="auto"/>
        <w:right w:val="none" w:sz="0" w:space="0" w:color="auto"/>
      </w:divBdr>
    </w:div>
    <w:div w:id="868687924">
      <w:marLeft w:val="0"/>
      <w:marRight w:val="0"/>
      <w:marTop w:val="0"/>
      <w:marBottom w:val="0"/>
      <w:divBdr>
        <w:top w:val="none" w:sz="0" w:space="0" w:color="auto"/>
        <w:left w:val="none" w:sz="0" w:space="0" w:color="auto"/>
        <w:bottom w:val="none" w:sz="0" w:space="0" w:color="auto"/>
        <w:right w:val="none" w:sz="0" w:space="0" w:color="auto"/>
      </w:divBdr>
    </w:div>
    <w:div w:id="868687925">
      <w:marLeft w:val="0"/>
      <w:marRight w:val="0"/>
      <w:marTop w:val="0"/>
      <w:marBottom w:val="0"/>
      <w:divBdr>
        <w:top w:val="none" w:sz="0" w:space="0" w:color="auto"/>
        <w:left w:val="none" w:sz="0" w:space="0" w:color="auto"/>
        <w:bottom w:val="none" w:sz="0" w:space="0" w:color="auto"/>
        <w:right w:val="none" w:sz="0" w:space="0" w:color="auto"/>
      </w:divBdr>
    </w:div>
    <w:div w:id="868687926">
      <w:marLeft w:val="0"/>
      <w:marRight w:val="0"/>
      <w:marTop w:val="0"/>
      <w:marBottom w:val="0"/>
      <w:divBdr>
        <w:top w:val="none" w:sz="0" w:space="0" w:color="auto"/>
        <w:left w:val="none" w:sz="0" w:space="0" w:color="auto"/>
        <w:bottom w:val="none" w:sz="0" w:space="0" w:color="auto"/>
        <w:right w:val="none" w:sz="0" w:space="0" w:color="auto"/>
      </w:divBdr>
    </w:div>
    <w:div w:id="868687927">
      <w:marLeft w:val="0"/>
      <w:marRight w:val="0"/>
      <w:marTop w:val="0"/>
      <w:marBottom w:val="0"/>
      <w:divBdr>
        <w:top w:val="none" w:sz="0" w:space="0" w:color="auto"/>
        <w:left w:val="none" w:sz="0" w:space="0" w:color="auto"/>
        <w:bottom w:val="none" w:sz="0" w:space="0" w:color="auto"/>
        <w:right w:val="none" w:sz="0" w:space="0" w:color="auto"/>
      </w:divBdr>
    </w:div>
    <w:div w:id="86868792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soruba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1189</Words>
  <Characters>6778</Characters>
  <DocSecurity>0</DocSecurity>
  <Lines>56</Lines>
  <Paragraphs>15</Paragraphs>
  <ScaleCrop>false</ScaleCrop>
  <Manager>www.sorubak.com</Manager>
  <Company/>
  <LinksUpToDate>false</LinksUpToDate>
  <CharactersWithSpaces>7952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2018-09-07T12:25:00Z</dcterms:created>
  <dcterms:modified xsi:type="dcterms:W3CDTF">2018-09-07T12:25:00Z</dcterms:modified>
  <cp:category>www.sorubak.com</cp:category>
</cp:coreProperties>
</file>