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92" w:rsidRPr="00066858" w:rsidRDefault="00066858" w:rsidP="00CB61D5">
      <w:pPr>
        <w:spacing w:before="120" w:after="0"/>
        <w:jc w:val="center"/>
        <w:rPr>
          <w:b/>
          <w:szCs w:val="22"/>
        </w:rPr>
      </w:pPr>
      <w:r>
        <w:rPr>
          <w:b/>
          <w:szCs w:val="22"/>
        </w:rPr>
        <w:t xml:space="preserve">2018-2019 EĞİTİM-ÖĞRETİM YILI </w:t>
      </w:r>
      <w:proofErr w:type="gramStart"/>
      <w:r w:rsidR="005B2AD0" w:rsidRPr="00066858">
        <w:rPr>
          <w:b/>
          <w:szCs w:val="22"/>
        </w:rPr>
        <w:t>.......................</w:t>
      </w:r>
      <w:proofErr w:type="gramEnd"/>
      <w:r w:rsidR="005B2AD0" w:rsidRPr="00066858">
        <w:rPr>
          <w:b/>
          <w:szCs w:val="22"/>
        </w:rPr>
        <w:t xml:space="preserve">OKULU </w:t>
      </w:r>
    </w:p>
    <w:p w:rsidR="00B12291" w:rsidRPr="00066858" w:rsidRDefault="005B2AD0" w:rsidP="00066858">
      <w:pPr>
        <w:spacing w:after="0"/>
        <w:jc w:val="center"/>
        <w:rPr>
          <w:b/>
          <w:szCs w:val="22"/>
        </w:rPr>
      </w:pPr>
      <w:r w:rsidRPr="00066858">
        <w:rPr>
          <w:b/>
          <w:szCs w:val="22"/>
        </w:rPr>
        <w:t xml:space="preserve">T.C. </w:t>
      </w:r>
      <w:proofErr w:type="gramStart"/>
      <w:r w:rsidRPr="00066858">
        <w:rPr>
          <w:b/>
          <w:szCs w:val="22"/>
        </w:rPr>
        <w:t>İNKILAP</w:t>
      </w:r>
      <w:proofErr w:type="gramEnd"/>
      <w:r w:rsidRPr="00066858">
        <w:rPr>
          <w:b/>
          <w:szCs w:val="22"/>
        </w:rPr>
        <w:t xml:space="preserve"> TARİHİ VE ATATÜRKÇÜLÜK DERSİ </w:t>
      </w:r>
      <w:r w:rsidR="00066858">
        <w:rPr>
          <w:b/>
          <w:szCs w:val="22"/>
        </w:rPr>
        <w:t>8.SINIF</w:t>
      </w:r>
      <w:r w:rsidRPr="00066858">
        <w:rPr>
          <w:b/>
          <w:szCs w:val="22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5A0"/>
      </w:tblPr>
      <w:tblGrid>
        <w:gridCol w:w="236"/>
        <w:gridCol w:w="411"/>
        <w:gridCol w:w="283"/>
        <w:gridCol w:w="2410"/>
        <w:gridCol w:w="3118"/>
        <w:gridCol w:w="1843"/>
        <w:gridCol w:w="2126"/>
        <w:gridCol w:w="3261"/>
        <w:gridCol w:w="1926"/>
      </w:tblGrid>
      <w:tr w:rsidR="005111EB" w:rsidRPr="00CA1FB6" w:rsidTr="00D9255C">
        <w:trPr>
          <w:cantSplit/>
          <w:trHeight w:val="821"/>
          <w:tblHeader/>
        </w:trPr>
        <w:tc>
          <w:tcPr>
            <w:tcW w:w="930" w:type="dxa"/>
            <w:gridSpan w:val="3"/>
            <w:vAlign w:val="center"/>
          </w:tcPr>
          <w:p w:rsidR="005111EB" w:rsidRPr="00CA1FB6" w:rsidRDefault="005111EB" w:rsidP="005111E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14684" w:type="dxa"/>
            <w:gridSpan w:val="6"/>
            <w:vAlign w:val="center"/>
          </w:tcPr>
          <w:p w:rsidR="005111EB" w:rsidRPr="00CA1FB6" w:rsidRDefault="007D25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SÜRE: 8 DERS SAATİ                                                                                            1. ÜNİTE                                                                                   </w:t>
            </w:r>
            <w:proofErr w:type="spellStart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  <w:proofErr w:type="spellEnd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ADI: Bir Kahraman Doğuyor</w:t>
            </w:r>
          </w:p>
        </w:tc>
      </w:tr>
      <w:tr w:rsidR="00CA1FB6" w:rsidRPr="00CA1FB6" w:rsidTr="00CA1FB6">
        <w:trPr>
          <w:cantSplit/>
          <w:trHeight w:val="842"/>
          <w:tblHeader/>
        </w:trPr>
        <w:tc>
          <w:tcPr>
            <w:tcW w:w="236" w:type="dxa"/>
            <w:textDirection w:val="btLr"/>
            <w:vAlign w:val="center"/>
          </w:tcPr>
          <w:p w:rsidR="00B12291" w:rsidRPr="00CA1FB6" w:rsidRDefault="005B2AD0" w:rsidP="00CA1FB6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  <w:vAlign w:val="center"/>
          </w:tcPr>
          <w:p w:rsidR="00B12291" w:rsidRPr="00CA1FB6" w:rsidRDefault="005B2AD0" w:rsidP="00CA1FB6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283" w:type="dxa"/>
            <w:textDirection w:val="btLr"/>
            <w:vAlign w:val="center"/>
          </w:tcPr>
          <w:p w:rsidR="00B12291" w:rsidRPr="00CA1FB6" w:rsidRDefault="005B2AD0" w:rsidP="00CA1FB6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SAAT</w:t>
            </w:r>
          </w:p>
        </w:tc>
        <w:tc>
          <w:tcPr>
            <w:tcW w:w="2410" w:type="dxa"/>
            <w:vAlign w:val="center"/>
          </w:tcPr>
          <w:p w:rsidR="00B12291" w:rsidRPr="00CA1FB6" w:rsidRDefault="003269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KONU</w:t>
            </w:r>
          </w:p>
        </w:tc>
        <w:tc>
          <w:tcPr>
            <w:tcW w:w="3118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KAZANIM</w:t>
            </w:r>
          </w:p>
        </w:tc>
        <w:tc>
          <w:tcPr>
            <w:tcW w:w="1843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YÖNTEM-TEKNİK</w:t>
            </w:r>
          </w:p>
        </w:tc>
        <w:tc>
          <w:tcPr>
            <w:tcW w:w="2126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ARAÇ-GEREÇ</w:t>
            </w:r>
          </w:p>
        </w:tc>
        <w:tc>
          <w:tcPr>
            <w:tcW w:w="3261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1926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CA1FB6" w:rsidRPr="00CA1FB6" w:rsidTr="00D9255C">
        <w:trPr>
          <w:cantSplit/>
          <w:trHeight w:val="3098"/>
        </w:trPr>
        <w:tc>
          <w:tcPr>
            <w:tcW w:w="236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EYLÜL</w:t>
            </w:r>
          </w:p>
        </w:tc>
        <w:tc>
          <w:tcPr>
            <w:tcW w:w="411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1.HAFTA(17-23)</w:t>
            </w:r>
          </w:p>
        </w:tc>
        <w:tc>
          <w:tcPr>
            <w:tcW w:w="283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32691E" w:rsidRPr="00CA1FB6" w:rsidRDefault="008909FA" w:rsidP="0032691E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bCs/>
                <w:sz w:val="18"/>
                <w:szCs w:val="18"/>
              </w:rPr>
              <w:t>UYANAN AVRUPA VE SARSILAN OSMANLI</w:t>
            </w:r>
          </w:p>
        </w:tc>
        <w:tc>
          <w:tcPr>
            <w:tcW w:w="3118" w:type="dxa"/>
            <w:vAlign w:val="center"/>
          </w:tcPr>
          <w:p w:rsidR="00B12291" w:rsidRPr="00CA1FB6" w:rsidRDefault="005B2AD0" w:rsidP="001559E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İTA.8.1.1. Avrupa’daki gelişmelerin yansımaları bağlamında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 xml:space="preserve"> Osmanlı Devleti’nin yirminci yü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>zyılın başlarındaki siyasi ve sosyal durumunu kavrar.</w:t>
            </w:r>
          </w:p>
        </w:tc>
        <w:tc>
          <w:tcPr>
            <w:tcW w:w="1843" w:type="dxa"/>
            <w:vAlign w:val="center"/>
          </w:tcPr>
          <w:p w:rsidR="007D2595" w:rsidRPr="00CA1FB6" w:rsidRDefault="005B2AD0" w:rsidP="00CA1FB6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1.Anlatım</w:t>
            </w:r>
            <w:r w:rsidR="007D2595" w:rsidRPr="00CA1F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D2595" w:rsidRPr="00CA1FB6" w:rsidRDefault="005B2AD0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2.Soru-cevap</w:t>
            </w:r>
            <w:r w:rsidR="007D2595" w:rsidRPr="00CA1F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3</w:t>
            </w:r>
            <w:r w:rsidR="005B2AD0" w:rsidRPr="00CA1FB6">
              <w:rPr>
                <w:rFonts w:ascii="Times New Roman" w:hAnsi="Times New Roman"/>
                <w:sz w:val="18"/>
                <w:szCs w:val="18"/>
              </w:rPr>
              <w:t>.Grup Tartışması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12291" w:rsidRPr="00CA1FB6" w:rsidRDefault="007D2595" w:rsidP="007D259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</w:t>
            </w:r>
            <w:r w:rsidR="005B2AD0" w:rsidRPr="00CA1FB6">
              <w:rPr>
                <w:rFonts w:ascii="Times New Roman" w:hAnsi="Times New Roman"/>
                <w:sz w:val="18"/>
                <w:szCs w:val="18"/>
              </w:rPr>
              <w:t>.Bireysel Çalışmalar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Ders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kitabı, Sesli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0A054C" w:rsidRPr="00CA1FB6" w:rsidRDefault="005B2AD0" w:rsidP="001559E2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Fransız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İhtilali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ile ortaya çıkan siyasi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düşüncelere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, Avrupa devletlerinin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sömürgecilik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faaliyetlerine, Tanzimat ve Meşrutiyet dönemlerinin Osmanlı siyasi ve sosyal yapısına etkisine kısaca değinilir. </w:t>
            </w:r>
          </w:p>
          <w:p w:rsidR="000A054C" w:rsidRPr="00CA1FB6" w:rsidRDefault="005B2AD0" w:rsidP="001559E2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b) Osmanlı Devleti ile Avrupa devletlerinin yirminci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yüzyılın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başlarındaki durumu harita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üzerinde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gösterilir. </w:t>
            </w:r>
          </w:p>
          <w:p w:rsidR="00B12291" w:rsidRPr="00CA1FB6" w:rsidRDefault="005B2AD0" w:rsidP="001559E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c) Osmanlı Devleti’nin son döneminde siyasi ve sosyal hayatı etkileyen başlıca fikir akımlarına (Osmanlıcılık, İslamcılık,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Türkçülük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>, Batıcılık) kısaca değinilir.</w:t>
            </w:r>
          </w:p>
        </w:tc>
        <w:tc>
          <w:tcPr>
            <w:tcW w:w="1926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2018-2019 Eğitim-Öğretim yılı başlangıcı</w:t>
            </w:r>
          </w:p>
        </w:tc>
      </w:tr>
      <w:tr w:rsidR="00CA1FB6" w:rsidRPr="00CA1FB6" w:rsidTr="00D9255C">
        <w:trPr>
          <w:cantSplit/>
          <w:trHeight w:val="1467"/>
        </w:trPr>
        <w:tc>
          <w:tcPr>
            <w:tcW w:w="236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EYLÜL</w:t>
            </w:r>
          </w:p>
        </w:tc>
        <w:tc>
          <w:tcPr>
            <w:tcW w:w="411" w:type="dxa"/>
            <w:textDirection w:val="btLr"/>
            <w:vAlign w:val="center"/>
          </w:tcPr>
          <w:p w:rsidR="00CA1FB6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2.HAFTA</w:t>
            </w:r>
          </w:p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(24-30)</w:t>
            </w:r>
          </w:p>
        </w:tc>
        <w:tc>
          <w:tcPr>
            <w:tcW w:w="283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B12291" w:rsidRPr="00CA1FB6" w:rsidRDefault="008909F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MAVİ GÖZLÜ ÇOCUK: MUSTAFA</w:t>
            </w:r>
          </w:p>
        </w:tc>
        <w:tc>
          <w:tcPr>
            <w:tcW w:w="3118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İTA.8.1.2. Mustafa Kemal’in çocukluk ve öğrenim hayatından hareketle onun kişilik özelliklerinin oluşumu hakkında çıkarımlarda bulunur.</w:t>
            </w:r>
          </w:p>
        </w:tc>
        <w:tc>
          <w:tcPr>
            <w:tcW w:w="1843" w:type="dxa"/>
            <w:vAlign w:val="center"/>
          </w:tcPr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B12291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Ders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kitabı, Sesli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Mustafa Kemal’in kişilik gelişimi ve yetişmesinde rol oynayan şahsiyetlere değinilir.</w:t>
            </w:r>
          </w:p>
        </w:tc>
        <w:tc>
          <w:tcPr>
            <w:tcW w:w="1926" w:type="dxa"/>
            <w:vAlign w:val="center"/>
          </w:tcPr>
          <w:p w:rsidR="00B12291" w:rsidRPr="00CA1FB6" w:rsidRDefault="00B1229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1FB6" w:rsidRPr="00CA1FB6" w:rsidTr="00D9255C">
        <w:trPr>
          <w:cantSplit/>
          <w:trHeight w:val="1328"/>
        </w:trPr>
        <w:tc>
          <w:tcPr>
            <w:tcW w:w="236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EKİM</w:t>
            </w:r>
          </w:p>
        </w:tc>
        <w:tc>
          <w:tcPr>
            <w:tcW w:w="411" w:type="dxa"/>
            <w:textDirection w:val="btLr"/>
            <w:vAlign w:val="center"/>
          </w:tcPr>
          <w:p w:rsidR="00CA1FB6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3.HAFTA</w:t>
            </w:r>
          </w:p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(01-07)</w:t>
            </w:r>
          </w:p>
        </w:tc>
        <w:tc>
          <w:tcPr>
            <w:tcW w:w="283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B12291" w:rsidRPr="00CA1FB6" w:rsidRDefault="008909F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BUHRANLAR BÜYÜK KAHRAMANLAR DOĞURUR</w:t>
            </w:r>
          </w:p>
        </w:tc>
        <w:tc>
          <w:tcPr>
            <w:tcW w:w="3118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İTA.8.1.3. Gençlik döneminde Mustafa Kemal’in fikir hayatını etkileyen önemli kişileri ve olayları kavrar.</w:t>
            </w:r>
          </w:p>
        </w:tc>
        <w:tc>
          <w:tcPr>
            <w:tcW w:w="1843" w:type="dxa"/>
            <w:vAlign w:val="center"/>
          </w:tcPr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B12291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Ders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kitabı, Sesli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B12291" w:rsidRPr="00CA1FB6" w:rsidRDefault="00B1229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:rsidR="00B12291" w:rsidRPr="00CA1FB6" w:rsidRDefault="00B1229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1FB6" w:rsidRPr="00CA1FB6" w:rsidTr="00493B03">
        <w:trPr>
          <w:cantSplit/>
          <w:trHeight w:val="2006"/>
        </w:trPr>
        <w:tc>
          <w:tcPr>
            <w:tcW w:w="236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EKİM</w:t>
            </w:r>
          </w:p>
        </w:tc>
        <w:tc>
          <w:tcPr>
            <w:tcW w:w="411" w:type="dxa"/>
            <w:textDirection w:val="btLr"/>
            <w:vAlign w:val="center"/>
          </w:tcPr>
          <w:p w:rsidR="00CA1FB6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4.HAFTA</w:t>
            </w:r>
          </w:p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(08-14)</w:t>
            </w:r>
          </w:p>
        </w:tc>
        <w:tc>
          <w:tcPr>
            <w:tcW w:w="283" w:type="dxa"/>
            <w:textDirection w:val="btLr"/>
            <w:vAlign w:val="center"/>
          </w:tcPr>
          <w:p w:rsidR="00B12291" w:rsidRPr="00CA1FB6" w:rsidRDefault="005B2AD0" w:rsidP="00CA1FB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B12291" w:rsidRPr="00CA1FB6" w:rsidRDefault="008909F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 xml:space="preserve">ADIM </w:t>
            </w:r>
            <w:proofErr w:type="spellStart"/>
            <w:r w:rsidRPr="008909FA">
              <w:rPr>
                <w:rFonts w:ascii="Times New Roman" w:hAnsi="Times New Roman"/>
                <w:sz w:val="18"/>
                <w:szCs w:val="18"/>
              </w:rPr>
              <w:t>ADIM</w:t>
            </w:r>
            <w:proofErr w:type="spellEnd"/>
            <w:r w:rsidRPr="008909FA">
              <w:rPr>
                <w:rFonts w:ascii="Times New Roman" w:hAnsi="Times New Roman"/>
                <w:sz w:val="18"/>
                <w:szCs w:val="18"/>
              </w:rPr>
              <w:t xml:space="preserve"> LİDERLİĞE</w:t>
            </w:r>
          </w:p>
        </w:tc>
        <w:tc>
          <w:tcPr>
            <w:tcW w:w="3118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İTA.8.1.4. Mustafa Kemal’in askerlik hayatı ile ilgili olayları ve olguları onun kişilik özellikleri ile ilişkilendirir.</w:t>
            </w:r>
          </w:p>
        </w:tc>
        <w:tc>
          <w:tcPr>
            <w:tcW w:w="1843" w:type="dxa"/>
            <w:vAlign w:val="center"/>
          </w:tcPr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7D2595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B12291" w:rsidRPr="00CA1FB6" w:rsidRDefault="007D2595" w:rsidP="007D2595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Ders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kitabı, Sesli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0A054C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Mustafa Kemal’in Birinci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Dünya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Savaşı öncesinde yaptığı görev ve hizmetler </w:t>
            </w:r>
            <w:r w:rsidR="001559E2" w:rsidRPr="00CA1FB6">
              <w:rPr>
                <w:rFonts w:ascii="Times New Roman" w:hAnsi="Times New Roman"/>
                <w:sz w:val="18"/>
                <w:szCs w:val="18"/>
              </w:rPr>
              <w:t>üzerinde</w:t>
            </w: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durulur. </w:t>
            </w:r>
          </w:p>
          <w:p w:rsidR="00B12291" w:rsidRPr="00CA1FB6" w:rsidRDefault="005B2AD0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b) 31 Mart Olayı, Trablusgarp Savaşı, Balkan Savaşları’na kısaca değinilir.</w:t>
            </w:r>
          </w:p>
        </w:tc>
        <w:tc>
          <w:tcPr>
            <w:tcW w:w="1926" w:type="dxa"/>
            <w:vAlign w:val="center"/>
          </w:tcPr>
          <w:p w:rsidR="00B12291" w:rsidRPr="00CA1FB6" w:rsidRDefault="00B1229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12291" w:rsidRDefault="00B12291"/>
    <w:p w:rsidR="00A95D68" w:rsidRDefault="00A95D68"/>
    <w:tbl>
      <w:tblPr>
        <w:tblStyle w:val="TabloKlavuzu"/>
        <w:tblW w:w="5057" w:type="pct"/>
        <w:tblInd w:w="-113" w:type="dxa"/>
        <w:tblLayout w:type="fixed"/>
        <w:tblLook w:val="05A0"/>
      </w:tblPr>
      <w:tblGrid>
        <w:gridCol w:w="240"/>
        <w:gridCol w:w="415"/>
        <w:gridCol w:w="286"/>
        <w:gridCol w:w="2437"/>
        <w:gridCol w:w="3153"/>
        <w:gridCol w:w="1863"/>
        <w:gridCol w:w="2150"/>
        <w:gridCol w:w="3299"/>
        <w:gridCol w:w="1949"/>
      </w:tblGrid>
      <w:tr w:rsidR="00493B03" w:rsidRPr="00CA1FB6" w:rsidTr="00CB61D5">
        <w:trPr>
          <w:cantSplit/>
          <w:trHeight w:val="894"/>
          <w:tblHeader/>
        </w:trPr>
        <w:tc>
          <w:tcPr>
            <w:tcW w:w="940" w:type="dxa"/>
            <w:gridSpan w:val="3"/>
            <w:vAlign w:val="center"/>
          </w:tcPr>
          <w:p w:rsidR="00493B03" w:rsidRPr="00CA1FB6" w:rsidRDefault="00493B03" w:rsidP="00123D1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14851" w:type="dxa"/>
            <w:gridSpan w:val="6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SÜRE: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8 DERS SAATİ        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2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. ÜNİTE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       </w:t>
            </w:r>
            <w:proofErr w:type="spellStart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  <w:proofErr w:type="spellEnd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ADI: </w:t>
            </w:r>
            <w:r w:rsidRPr="00BD1A77">
              <w:rPr>
                <w:rFonts w:ascii="Times New Roman" w:hAnsi="Times New Roman"/>
                <w:b/>
                <w:sz w:val="18"/>
                <w:szCs w:val="18"/>
              </w:rPr>
              <w:t>Millî Uyanış: Bağımsızlık Yolunda Atılan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D1A77">
              <w:rPr>
                <w:rFonts w:ascii="Times New Roman" w:hAnsi="Times New Roman"/>
                <w:b/>
                <w:sz w:val="18"/>
                <w:szCs w:val="18"/>
              </w:rPr>
              <w:t>Adımlar</w:t>
            </w:r>
          </w:p>
        </w:tc>
      </w:tr>
      <w:tr w:rsidR="00493B03" w:rsidRPr="00CA1FB6" w:rsidTr="00CB61D5">
        <w:trPr>
          <w:cantSplit/>
          <w:trHeight w:val="917"/>
          <w:tblHeader/>
        </w:trPr>
        <w:tc>
          <w:tcPr>
            <w:tcW w:w="239" w:type="dxa"/>
            <w:textDirection w:val="btLr"/>
            <w:vAlign w:val="center"/>
          </w:tcPr>
          <w:p w:rsidR="00493B03" w:rsidRPr="00CA1FB6" w:rsidRDefault="00493B03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AY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CA1FB6" w:rsidRDefault="00493B03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CA1FB6" w:rsidRDefault="00493B03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SAAT</w:t>
            </w:r>
          </w:p>
        </w:tc>
        <w:tc>
          <w:tcPr>
            <w:tcW w:w="2437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KONU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KAZANIM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YÖNTEM-TEKNİK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ARAÇ-GEREÇ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493B03" w:rsidRPr="00CA1FB6" w:rsidTr="00CB61D5">
        <w:trPr>
          <w:cantSplit/>
          <w:trHeight w:val="1529"/>
        </w:trPr>
        <w:tc>
          <w:tcPr>
            <w:tcW w:w="239" w:type="dxa"/>
            <w:textDirection w:val="btLr"/>
            <w:vAlign w:val="center"/>
          </w:tcPr>
          <w:p w:rsidR="00493B03" w:rsidRPr="00CA1FB6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EKİM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CA1FB6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5.HAFTA</w:t>
            </w:r>
          </w:p>
          <w:p w:rsidR="00493B03" w:rsidRPr="00CA1FB6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(15-21)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CA1FB6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A1FB6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-</w:t>
            </w:r>
            <w:r w:rsidR="008909FA" w:rsidRPr="008909FA">
              <w:rPr>
                <w:rFonts w:ascii="Times New Roman" w:hAnsi="Times New Roman"/>
                <w:sz w:val="18"/>
                <w:szCs w:val="18"/>
              </w:rPr>
              <w:t>I. DÜNYA SAVAŞI’NA YOL AÇAN GELİŞMELER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İTA.8.2.1. Birinci Dünya Savaşı’nın sebeplerini ve savaşın başlamasına yol açan gelişmeleri kavrar.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Savaş öncesinde ülkeler arasındaki bloklaşmalara değinilir.</w:t>
            </w: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3B03" w:rsidRPr="00CA1FB6" w:rsidTr="00CB61D5">
        <w:trPr>
          <w:cantSplit/>
          <w:trHeight w:val="1234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EKİM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6.HAFTA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(22-28)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OSMANLI DEVLETİ’NİN SON SAVAŞI: I. DÜNYA SAVAŞI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İTA.8.2.2. Birinci Dünya Savaşı’nda Osmanlı Devleti’nin durumu hakkında çıkarımlarda bulunur.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Birinci Dünya Savaşı’nda Osmanlı Devleti’nin savaştığı cepheler taarruz ve savunma özellikleri belirtilerek (Kafkas, Kanal, Çanakkale, Hicaz-Yemen, Irak ve Suriye) harita üzerinde gösterilir.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b) Çanakkale Cephesi’ndeki deniz ve kara zaferleri ile Irak Cephesi’ndeki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Kut’ül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Amâre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Zaferi’ne ve Kafkas Cephesi’ndeki Sarıkamış Harekâtı’na değinilir.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c) Mustafa Kemal Paşa ve diğer önemli şahsiyetlerin cephelerdeki görev ve başarıları çeşitli alıntılar üzerinden ele alınır.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ç) 1915 Olayları ve Tehcir Kanunu’na değinilir.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d) Birinci Dünya Savaşı’nın sonuçları ele alınır.</w:t>
            </w: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3B03" w:rsidRPr="00CA1FB6" w:rsidTr="00CB61D5">
        <w:trPr>
          <w:cantSplit/>
          <w:trHeight w:val="3162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EKİM-KASIM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7.HAFTA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(29-04)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İŞGAL YILLARINDA ANADOLU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İTA.8.2.3. Mondros Ateşkes Antlaşması’nın imzalanması ve uygulanması karşısında Osmanlı yönetiminin, Mustafa Kemal’in ve halkın tutumunu analiz eder. 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Ders kitabı, Sesli ve görüntülü eğitim araçları, Akıllı Tahta Materyalleri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Derskitabı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>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Mustafa Kemal’in ve halkın tepkisi millî birlik ve beraberlik ile vatanseverlik açısından ele alınır. Mustafa Kemal’in ve halkın tepkisi millî birlik ve beraberlik ile vatanseverlik açısından ele alınır.</w:t>
            </w: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Cumhuriyet Bayramı</w:t>
            </w:r>
          </w:p>
        </w:tc>
      </w:tr>
      <w:tr w:rsidR="00493B03" w:rsidRPr="00CA1FB6" w:rsidTr="00CB61D5">
        <w:trPr>
          <w:cantSplit/>
          <w:trHeight w:val="1520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lastRenderedPageBreak/>
              <w:t>KASIM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8.HAFTA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(05-11)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CEMİYETLER VE KUVÂ-YI MİLLÎYE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İTA.8.2.4.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Kuvâ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yı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Millîye’nin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oluşum sürecini ve sonrasında meydana gelen gelişmeleri kavrar.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Millî cemiyetler ve millî varlığa düşman cemiyetlerin başlıca özelliklerine değinilir.</w:t>
            </w:r>
          </w:p>
        </w:tc>
        <w:tc>
          <w:tcPr>
            <w:tcW w:w="1948" w:type="dxa"/>
            <w:vAlign w:val="center"/>
          </w:tcPr>
          <w:p w:rsidR="00493B03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Atatürk Haftası</w:t>
            </w:r>
          </w:p>
          <w:p w:rsidR="00E96993" w:rsidRDefault="00E9699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96993" w:rsidRPr="00CA1FB6" w:rsidRDefault="00E9699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1.Dönem 1.Yazılı</w:t>
            </w:r>
          </w:p>
        </w:tc>
      </w:tr>
      <w:tr w:rsidR="00493B03" w:rsidRPr="00CA1FB6" w:rsidTr="00CB61D5">
        <w:trPr>
          <w:cantSplit/>
          <w:trHeight w:val="1234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KASIM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9.HAFTA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(12-18)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 xml:space="preserve">İSTİKLAL YOLCULUĞU 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İTA.8.2.5. Millî Mücadele’nin hazırlık döneminde Mustafa Kemal’in yaptığı çalışmaları analiz eder.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Mustafa Kemal’in Samsun’a çıkışı, Havza Genelgesi, Amasya Genelgesi, Erzurum Kongresi, Sivas Kongresi ve Amasya Görüşmeleri ele alınır.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b) Millî Mücadele’nin hazırlık aşamasında karşılaşılan sorunlara Mustafa Kemal’in bulduğu çözüm yollarına değinilir.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c) Millî Mücadele Dönemi’nde basının rolüne kısaca değinilir.</w:t>
            </w: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Atatürk Haftası</w:t>
            </w:r>
          </w:p>
        </w:tc>
      </w:tr>
      <w:tr w:rsidR="00493B03" w:rsidRPr="00CA1FB6" w:rsidTr="00CB61D5">
        <w:trPr>
          <w:cantSplit/>
          <w:trHeight w:val="1234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KASIM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10.HAFTA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(19-25)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İSTİKLAL YOLCULUĞU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İTA.8.2.5. Millî Mücadele’nin hazırlık döneminde Mustafa Kemal’in yaptığı çalışmaları analiz eder. 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Ders kitabı, Sesli ve görüntülü eğitim araçları, Akıllı Tahta Materyalleri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Derskitabı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>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Öğretmenler Günü</w:t>
            </w:r>
          </w:p>
        </w:tc>
      </w:tr>
      <w:tr w:rsidR="00493B03" w:rsidRPr="00CA1FB6" w:rsidTr="00CB61D5">
        <w:trPr>
          <w:cantSplit/>
          <w:trHeight w:val="1234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KASIM-ARALIK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11.HAFTA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(26-02)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BİR MİLLETİN YEMİNİ: MİSAKIMİLLÎ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İTA.8.2.6. Misakımilli’nin kabulünü¨ ve Büyük Millet Meclisinin açılışını vatanın bütünlüğünü esası ile “ulusal egemenlik” ve “tam bağımsızlık” ilkeleri ile ilişkilendirir.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Birinci Büyük Millet Meclisinin nasıl teşekkül ettiğine kısaca değinilir.</w:t>
            </w: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3B03" w:rsidRPr="00CA1FB6" w:rsidTr="00CB61D5">
        <w:trPr>
          <w:cantSplit/>
          <w:trHeight w:val="1234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ARALIK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12.HAFTA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(03-09)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BÜYÜK MİLLET MECLİSİNE KARŞI ÇIKARILAN AYAKLANMALAR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İTA.8.2.7. Büyük Millet Meclisine karşı ayaklanmalar ile ayaklanmaların bastırılması için alınan tedbirleri analiz eder.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Hıyanet-i Vataniye Kanunu’nun çıkarılma gerekçelerine ve kanunun uygulanma surecine değinilir</w:t>
            </w: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Dünya Engelliler Günü</w:t>
            </w:r>
          </w:p>
        </w:tc>
      </w:tr>
      <w:tr w:rsidR="00493B03" w:rsidRPr="00CA1FB6" w:rsidTr="00CB61D5">
        <w:trPr>
          <w:cantSplit/>
          <w:trHeight w:val="1234"/>
        </w:trPr>
        <w:tc>
          <w:tcPr>
            <w:tcW w:w="239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ARALIK</w:t>
            </w:r>
          </w:p>
        </w:tc>
        <w:tc>
          <w:tcPr>
            <w:tcW w:w="415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13.HAFTA</w:t>
            </w:r>
          </w:p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(10-16)</w:t>
            </w:r>
          </w:p>
        </w:tc>
        <w:tc>
          <w:tcPr>
            <w:tcW w:w="286" w:type="dxa"/>
            <w:textDirection w:val="btLr"/>
            <w:vAlign w:val="center"/>
          </w:tcPr>
          <w:p w:rsidR="00493B03" w:rsidRPr="00BD1A77" w:rsidRDefault="00493B0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BD1A77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37" w:type="dxa"/>
            <w:vAlign w:val="center"/>
          </w:tcPr>
          <w:p w:rsidR="00493B03" w:rsidRPr="00CA1FB6" w:rsidRDefault="008909F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8909FA">
              <w:rPr>
                <w:rFonts w:ascii="Times New Roman" w:hAnsi="Times New Roman"/>
                <w:sz w:val="18"/>
                <w:szCs w:val="18"/>
              </w:rPr>
              <w:t>GEÇERSİZ BİR ANTLAŞMA: SEVR ANTLAŞMASI</w:t>
            </w:r>
          </w:p>
        </w:tc>
        <w:tc>
          <w:tcPr>
            <w:tcW w:w="315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İTA.8.2.8. Mustafa Kemal’in ve Türk milletinin Sevr Antlaşması’na karşı tepkilerini değerlendirir.</w:t>
            </w:r>
          </w:p>
        </w:tc>
        <w:tc>
          <w:tcPr>
            <w:tcW w:w="1863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50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99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493B03" w:rsidRPr="00CA1FB6" w:rsidRDefault="00493B0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95D68" w:rsidRDefault="00A95D68"/>
    <w:p w:rsidR="00142BF3" w:rsidRDefault="00142BF3" w:rsidP="00E96993">
      <w:pPr>
        <w:spacing w:after="0"/>
      </w:pPr>
    </w:p>
    <w:tbl>
      <w:tblPr>
        <w:tblStyle w:val="TabloKlavuzu"/>
        <w:tblW w:w="5000" w:type="pct"/>
        <w:tblInd w:w="-113" w:type="dxa"/>
        <w:tblLayout w:type="fixed"/>
        <w:tblLook w:val="05A0"/>
      </w:tblPr>
      <w:tblGrid>
        <w:gridCol w:w="236"/>
        <w:gridCol w:w="411"/>
        <w:gridCol w:w="283"/>
        <w:gridCol w:w="2410"/>
        <w:gridCol w:w="3118"/>
        <w:gridCol w:w="1843"/>
        <w:gridCol w:w="2126"/>
        <w:gridCol w:w="3261"/>
        <w:gridCol w:w="1926"/>
      </w:tblGrid>
      <w:tr w:rsidR="00142BF3" w:rsidRPr="00CA1FB6" w:rsidTr="00123D1A">
        <w:trPr>
          <w:cantSplit/>
          <w:trHeight w:val="395"/>
          <w:tblHeader/>
        </w:trPr>
        <w:tc>
          <w:tcPr>
            <w:tcW w:w="930" w:type="dxa"/>
            <w:gridSpan w:val="3"/>
            <w:vAlign w:val="center"/>
          </w:tcPr>
          <w:p w:rsidR="00142BF3" w:rsidRPr="00CA1FB6" w:rsidRDefault="00142BF3" w:rsidP="00123D1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SÜRE</w:t>
            </w:r>
          </w:p>
        </w:tc>
        <w:tc>
          <w:tcPr>
            <w:tcW w:w="14684" w:type="dxa"/>
            <w:gridSpan w:val="6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SÜRE: 14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DERS SAATİ                                                             </w:t>
            </w:r>
            <w:r w:rsidR="00B2283C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3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. ÜNİTE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proofErr w:type="spellStart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  <w:proofErr w:type="spellEnd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ADI: </w:t>
            </w:r>
            <w:r w:rsidRPr="00142BF3">
              <w:rPr>
                <w:rFonts w:ascii="Times New Roman" w:hAnsi="Times New Roman"/>
                <w:b/>
                <w:sz w:val="18"/>
                <w:szCs w:val="18"/>
              </w:rPr>
              <w:t>Millî Bir Destan: Ya İstiklal Ya Ölüm!</w:t>
            </w:r>
          </w:p>
        </w:tc>
      </w:tr>
      <w:tr w:rsidR="00142BF3" w:rsidRPr="00CA1FB6" w:rsidTr="00142BF3">
        <w:trPr>
          <w:cantSplit/>
          <w:trHeight w:val="835"/>
          <w:tblHeader/>
        </w:trPr>
        <w:tc>
          <w:tcPr>
            <w:tcW w:w="236" w:type="dxa"/>
            <w:textDirection w:val="btLr"/>
            <w:vAlign w:val="center"/>
          </w:tcPr>
          <w:p w:rsidR="00142BF3" w:rsidRPr="00142BF3" w:rsidRDefault="00142BF3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2BF3">
              <w:rPr>
                <w:rFonts w:ascii="Times New Roman" w:hAnsi="Times New Roman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142BF3" w:rsidRDefault="00142BF3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2BF3">
              <w:rPr>
                <w:rFonts w:ascii="Times New Roman" w:hAnsi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142BF3" w:rsidRDefault="00142BF3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2BF3">
              <w:rPr>
                <w:rFonts w:ascii="Times New Roman" w:hAnsi="Times New Roman"/>
                <w:b/>
                <w:sz w:val="16"/>
                <w:szCs w:val="16"/>
              </w:rPr>
              <w:t>SAAT</w:t>
            </w:r>
          </w:p>
        </w:tc>
        <w:tc>
          <w:tcPr>
            <w:tcW w:w="2410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KONU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KAZANIM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YÖNTEM-TEKNİK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ARAÇ-GEREÇ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19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142BF3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ARALIK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14.HAFTA</w:t>
            </w:r>
          </w:p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(17-23)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142BF3" w:rsidRPr="00CA1FB6" w:rsidRDefault="00123D1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123D1A">
              <w:rPr>
                <w:rFonts w:ascii="Times New Roman" w:hAnsi="Times New Roman"/>
                <w:sz w:val="18"/>
                <w:szCs w:val="18"/>
              </w:rPr>
              <w:t>DOĞU VE GÜNEY CEPHELERİ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İTA.8.3.1. Millî Mücadele Dönemi’nde Doğu Cephesi ve Güney Cephesi’nde meydana gelen gelişmeleri kavrar.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Doğu Cephesi’nde kazanılan başarılar ve bunların siyasi önemi açıklanır.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b) Güney Cephesi’nde vatanseverlik duygularıyla hareket eden Türk milletinin örgütlenmesi vurgulanarak millî ve yerel kahramanlara değinilir.</w:t>
            </w:r>
          </w:p>
        </w:tc>
        <w:tc>
          <w:tcPr>
            <w:tcW w:w="19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2BF3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ARALIK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15.HAFTA</w:t>
            </w:r>
          </w:p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(24-30)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142BF3" w:rsidRPr="00CA1FB6" w:rsidRDefault="00123D1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123D1A">
              <w:rPr>
                <w:rFonts w:ascii="Times New Roman" w:hAnsi="Times New Roman"/>
                <w:sz w:val="18"/>
                <w:szCs w:val="18"/>
              </w:rPr>
              <w:t>BATI CEPHESİ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İTA.8.3.2. Millî Mücadele Dönemi’nde Batı Cephesi’nde meydana gelen gelişmeleri kavrar.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Kuvâ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yı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Millîye birliklerinin faaliyetleri ve düzenli ordunun kurulma süreci ele alınır.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b) I. İnönü¨ ve II. İnönü¨ Muharebeleri ile Kütahya-Eskişehir Muharebeleri ele alınır.</w:t>
            </w:r>
          </w:p>
        </w:tc>
        <w:tc>
          <w:tcPr>
            <w:tcW w:w="19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2BF3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ARALIK-OCAK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16.HAFTA</w:t>
            </w:r>
          </w:p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(31-06)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142BF3" w:rsidRPr="00CA1FB6" w:rsidRDefault="00123D1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123D1A">
              <w:rPr>
                <w:rFonts w:ascii="Times New Roman" w:hAnsi="Times New Roman"/>
                <w:sz w:val="18"/>
                <w:szCs w:val="18"/>
              </w:rPr>
              <w:t>BATI CEPHESİ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İTA.8.3.2. Millî Mücadele Dönemi’nde Batı Cephesi’nde meydana gelen gelişmeleri kavrar.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c) Teşkilat-ı Esasiye Kanunu’nun kabul edilmesi, Londra Konferansı, Afganistan ile Dostluk Antlaşması, İstiklal Marşı’nın kabul edilmesi ve Moskova Antlaşması’na değinilir.</w:t>
            </w:r>
          </w:p>
        </w:tc>
        <w:tc>
          <w:tcPr>
            <w:tcW w:w="1926" w:type="dxa"/>
            <w:vAlign w:val="center"/>
          </w:tcPr>
          <w:p w:rsidR="00142BF3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Yılbaşı Tatili</w:t>
            </w:r>
          </w:p>
          <w:p w:rsidR="00E96993" w:rsidRDefault="00E9699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96993" w:rsidRPr="00CA1FB6" w:rsidRDefault="00E9699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1.Dönem 2.Yazılı</w:t>
            </w:r>
          </w:p>
        </w:tc>
      </w:tr>
      <w:tr w:rsidR="00142BF3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OCAK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17.HAFTA</w:t>
            </w:r>
          </w:p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(07-13)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142BF3" w:rsidRDefault="00123D1A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123D1A">
              <w:rPr>
                <w:rFonts w:ascii="Times New Roman" w:hAnsi="Times New Roman"/>
                <w:sz w:val="18"/>
                <w:szCs w:val="18"/>
              </w:rPr>
              <w:t>MAARİF KONGRESİ</w:t>
            </w:r>
          </w:p>
          <w:p w:rsidR="00123D1A" w:rsidRPr="00CA1FB6" w:rsidRDefault="00123D1A" w:rsidP="00CB61D5">
            <w:pPr>
              <w:spacing w:before="360"/>
              <w:rPr>
                <w:rFonts w:ascii="Times New Roman" w:hAnsi="Times New Roman"/>
                <w:sz w:val="18"/>
                <w:szCs w:val="18"/>
              </w:rPr>
            </w:pPr>
            <w:r w:rsidRPr="00123D1A">
              <w:rPr>
                <w:rFonts w:ascii="Times New Roman" w:hAnsi="Times New Roman"/>
                <w:sz w:val="18"/>
                <w:szCs w:val="18"/>
              </w:rPr>
              <w:t xml:space="preserve">MİLLÎ MÜCADELE, MİLLÎ SEFERBERLİK: </w:t>
            </w:r>
            <w:proofErr w:type="gramStart"/>
            <w:r w:rsidRPr="00123D1A">
              <w:rPr>
                <w:rFonts w:ascii="Times New Roman" w:hAnsi="Times New Roman"/>
                <w:sz w:val="18"/>
                <w:szCs w:val="18"/>
              </w:rPr>
              <w:t>TEKALİF</w:t>
            </w:r>
            <w:proofErr w:type="gramEnd"/>
            <w:r w:rsidRPr="00123D1A">
              <w:rPr>
                <w:rFonts w:ascii="Times New Roman" w:hAnsi="Times New Roman"/>
                <w:sz w:val="18"/>
                <w:szCs w:val="18"/>
              </w:rPr>
              <w:t>-İ MİLLÎYE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İTA.8.3.3. Millî Mücadele’nin zor bir döneminde Maarif Kongresi yapan Atatürk’ün, millî ve çağdaş eğitime verdiği önemi kavrar.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İTA.8.3.4. Türk milletinin millî birlik, beraberlik ve dayanışmasının bir örneği olarak </w:t>
            </w:r>
            <w:proofErr w:type="gramStart"/>
            <w:r w:rsidRPr="00CA1FB6">
              <w:rPr>
                <w:rFonts w:ascii="Times New Roman" w:hAnsi="Times New Roman"/>
                <w:sz w:val="18"/>
                <w:szCs w:val="18"/>
              </w:rPr>
              <w:t>Tekalif</w:t>
            </w:r>
            <w:proofErr w:type="gramEnd"/>
            <w:r w:rsidRPr="00CA1FB6">
              <w:rPr>
                <w:rFonts w:ascii="Times New Roman" w:hAnsi="Times New Roman"/>
                <w:sz w:val="18"/>
                <w:szCs w:val="18"/>
              </w:rPr>
              <w:t>-i Millîye Emirleri doğrultusunda yapılan uygulamaları analiz eder.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Millî birlik, beraberlik ve dayanışma için sorumluluk almanın önemi vurgulanır.</w:t>
            </w:r>
          </w:p>
        </w:tc>
        <w:tc>
          <w:tcPr>
            <w:tcW w:w="19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2BF3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OCAK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18.HAFTA</w:t>
            </w:r>
          </w:p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(14-20)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142BF3" w:rsidRPr="00CA1FB6" w:rsidRDefault="00CB61D5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B61D5">
              <w:rPr>
                <w:rStyle w:val="indekiler"/>
                <w:rFonts w:ascii="Times New Roman" w:hAnsi="Times New Roman" w:cs="Times New Roman"/>
                <w:sz w:val="18"/>
                <w:szCs w:val="18"/>
              </w:rPr>
              <w:t>DİRENİŞTEN DİRİLİŞE: SAKARYA’DAN BÜYÜK TAARRUZ’A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İTA.8.3.5. Sakarya Meydan Savaşı’nın kazanılmasında ve Büyük Taarruz’un başarılı olmasında Mustafa Kemal’in rolüne ilişkin çıkarımlarda bulunur.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Kars Antlaşması, Ankara Antlaşması ve Mudanya Ateşkes Antlaşması üzerinde durulur.</w:t>
            </w:r>
          </w:p>
        </w:tc>
        <w:tc>
          <w:tcPr>
            <w:tcW w:w="1926" w:type="dxa"/>
            <w:vAlign w:val="center"/>
          </w:tcPr>
          <w:p w:rsidR="00142BF3" w:rsidRPr="00CA1FB6" w:rsidRDefault="00142BF3" w:rsidP="00E9699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96993" w:rsidRPr="00CA1FB6" w:rsidTr="00E96993">
        <w:trPr>
          <w:cantSplit/>
          <w:trHeight w:val="263"/>
        </w:trPr>
        <w:tc>
          <w:tcPr>
            <w:tcW w:w="15614" w:type="dxa"/>
            <w:gridSpan w:val="9"/>
            <w:vAlign w:val="center"/>
          </w:tcPr>
          <w:p w:rsidR="00E96993" w:rsidRPr="00E96993" w:rsidRDefault="00E96993" w:rsidP="00E96993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1.</w:t>
            </w:r>
            <w:r w:rsidRPr="00E96993">
              <w:rPr>
                <w:rFonts w:ascii="Times New Roman" w:hAnsi="Times New Roman"/>
                <w:b/>
                <w:szCs w:val="22"/>
              </w:rPr>
              <w:t>Dönemin Sona Ermesi -</w:t>
            </w:r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E96993">
              <w:rPr>
                <w:rFonts w:ascii="Times New Roman" w:hAnsi="Times New Roman"/>
                <w:b/>
                <w:szCs w:val="22"/>
              </w:rPr>
              <w:t xml:space="preserve">18 Ocak </w:t>
            </w:r>
            <w:r>
              <w:rPr>
                <w:rFonts w:ascii="Times New Roman" w:hAnsi="Times New Roman"/>
                <w:b/>
                <w:szCs w:val="22"/>
              </w:rPr>
              <w:t xml:space="preserve">2019 </w:t>
            </w:r>
            <w:r w:rsidRPr="00E96993">
              <w:rPr>
                <w:rFonts w:ascii="Times New Roman" w:hAnsi="Times New Roman"/>
                <w:b/>
                <w:szCs w:val="22"/>
              </w:rPr>
              <w:t>Cuma</w:t>
            </w:r>
          </w:p>
        </w:tc>
      </w:tr>
      <w:tr w:rsidR="00142BF3" w:rsidRPr="00CA1FB6" w:rsidTr="00142BF3">
        <w:trPr>
          <w:cantSplit/>
          <w:trHeight w:val="945"/>
        </w:trPr>
        <w:tc>
          <w:tcPr>
            <w:tcW w:w="236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ŞUBAT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19.HAFTA</w:t>
            </w:r>
          </w:p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(04-10)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594704" w:rsidRDefault="00142BF3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142BF3" w:rsidRPr="00CA1FB6" w:rsidRDefault="00CB61D5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B61D5">
              <w:rPr>
                <w:rFonts w:ascii="Times New Roman" w:hAnsi="Times New Roman"/>
                <w:sz w:val="18"/>
                <w:szCs w:val="18"/>
              </w:rPr>
              <w:t>TÜRKİYE’NİN TAPU SENEDİ: LOZAN ANTLAŞMASI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İTA.8.3.6. Lozan Antlaşması’nın sağladığı kazanımları analiz eder.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İkinci Yarıyıl Başlangıcı</w:t>
            </w:r>
          </w:p>
        </w:tc>
      </w:tr>
      <w:tr w:rsidR="00142BF3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142BF3" w:rsidRPr="00594704" w:rsidRDefault="00142BF3" w:rsidP="00123D1A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ŞUBAT</w:t>
            </w:r>
          </w:p>
        </w:tc>
        <w:tc>
          <w:tcPr>
            <w:tcW w:w="411" w:type="dxa"/>
            <w:textDirection w:val="btLr"/>
            <w:vAlign w:val="center"/>
          </w:tcPr>
          <w:p w:rsidR="00142BF3" w:rsidRPr="00594704" w:rsidRDefault="00142BF3" w:rsidP="00123D1A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20.HAFTA</w:t>
            </w:r>
          </w:p>
          <w:p w:rsidR="00142BF3" w:rsidRPr="00594704" w:rsidRDefault="00142BF3" w:rsidP="00123D1A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(11-17)</w:t>
            </w:r>
          </w:p>
        </w:tc>
        <w:tc>
          <w:tcPr>
            <w:tcW w:w="283" w:type="dxa"/>
            <w:textDirection w:val="btLr"/>
            <w:vAlign w:val="center"/>
          </w:tcPr>
          <w:p w:rsidR="00142BF3" w:rsidRPr="00594704" w:rsidRDefault="00142BF3" w:rsidP="00123D1A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142BF3" w:rsidRPr="00CA1FB6" w:rsidRDefault="00CB61D5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B61D5">
              <w:rPr>
                <w:rFonts w:ascii="Times New Roman" w:hAnsi="Times New Roman"/>
                <w:sz w:val="18"/>
                <w:szCs w:val="18"/>
              </w:rPr>
              <w:t>SANAT VE EDEBİYAT ESERLERİNDE MİLLÎ MÜCADELE</w:t>
            </w:r>
          </w:p>
        </w:tc>
        <w:tc>
          <w:tcPr>
            <w:tcW w:w="3118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İTA.8.3.7. Millî Mücadele Dönemi’nin siyasi, sosyal ve kültürel olaylarının sanat ve edebiyat ürünlerine yansımalarına kanıtlar gösterir.</w:t>
            </w:r>
          </w:p>
        </w:tc>
        <w:tc>
          <w:tcPr>
            <w:tcW w:w="1843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:rsidR="00142BF3" w:rsidRPr="00CA1FB6" w:rsidRDefault="00142BF3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42BF3" w:rsidRDefault="00142BF3" w:rsidP="00FF1202">
      <w:pPr>
        <w:spacing w:after="0"/>
      </w:pPr>
    </w:p>
    <w:tbl>
      <w:tblPr>
        <w:tblStyle w:val="TabloKlavuzu"/>
        <w:tblW w:w="5000" w:type="pct"/>
        <w:tblInd w:w="-113" w:type="dxa"/>
        <w:tblLayout w:type="fixed"/>
        <w:tblLook w:val="05A0"/>
      </w:tblPr>
      <w:tblGrid>
        <w:gridCol w:w="236"/>
        <w:gridCol w:w="411"/>
        <w:gridCol w:w="283"/>
        <w:gridCol w:w="2410"/>
        <w:gridCol w:w="3118"/>
        <w:gridCol w:w="1843"/>
        <w:gridCol w:w="1985"/>
        <w:gridCol w:w="3402"/>
        <w:gridCol w:w="1926"/>
      </w:tblGrid>
      <w:tr w:rsidR="00FF1202" w:rsidRPr="00CA1FB6" w:rsidTr="00123D1A">
        <w:trPr>
          <w:cantSplit/>
          <w:trHeight w:val="270"/>
          <w:tblHeader/>
        </w:trPr>
        <w:tc>
          <w:tcPr>
            <w:tcW w:w="930" w:type="dxa"/>
            <w:gridSpan w:val="3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4684" w:type="dxa"/>
            <w:gridSpan w:val="6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SÜRE: 12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DERS SAATİ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. ÜNİTE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  <w:proofErr w:type="spellEnd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ADI: </w:t>
            </w:r>
            <w:r w:rsidRPr="00594704">
              <w:rPr>
                <w:rFonts w:ascii="Times New Roman" w:hAnsi="Times New Roman"/>
                <w:b/>
                <w:sz w:val="18"/>
                <w:szCs w:val="18"/>
              </w:rPr>
              <w:t>Atatürkçülük ve Çağdaşlaşan Türkiye</w:t>
            </w:r>
          </w:p>
        </w:tc>
      </w:tr>
      <w:tr w:rsidR="00FF1202" w:rsidRPr="00CA1FB6" w:rsidTr="00FF1202">
        <w:trPr>
          <w:cantSplit/>
          <w:trHeight w:val="688"/>
          <w:tblHeader/>
        </w:trPr>
        <w:tc>
          <w:tcPr>
            <w:tcW w:w="236" w:type="dxa"/>
            <w:textDirection w:val="btLr"/>
            <w:vAlign w:val="center"/>
          </w:tcPr>
          <w:p w:rsidR="00FF1202" w:rsidRPr="00FF1202" w:rsidRDefault="00FF1202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FF1202">
              <w:rPr>
                <w:rFonts w:ascii="Times New Roman" w:hAnsi="Times New Roman"/>
                <w:b/>
                <w:sz w:val="12"/>
                <w:szCs w:val="12"/>
              </w:rPr>
              <w:t>AY</w:t>
            </w:r>
          </w:p>
        </w:tc>
        <w:tc>
          <w:tcPr>
            <w:tcW w:w="411" w:type="dxa"/>
            <w:textDirection w:val="btLr"/>
            <w:vAlign w:val="center"/>
          </w:tcPr>
          <w:p w:rsidR="00FF1202" w:rsidRPr="00FF1202" w:rsidRDefault="00FF1202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FF1202">
              <w:rPr>
                <w:rFonts w:ascii="Times New Roman" w:hAnsi="Times New Roman"/>
                <w:b/>
                <w:sz w:val="12"/>
                <w:szCs w:val="12"/>
              </w:rPr>
              <w:t>HAFTA</w:t>
            </w:r>
          </w:p>
        </w:tc>
        <w:tc>
          <w:tcPr>
            <w:tcW w:w="283" w:type="dxa"/>
            <w:textDirection w:val="btLr"/>
            <w:vAlign w:val="center"/>
          </w:tcPr>
          <w:p w:rsidR="00FF1202" w:rsidRPr="00FF1202" w:rsidRDefault="00FF1202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FF1202">
              <w:rPr>
                <w:rFonts w:ascii="Times New Roman" w:hAnsi="Times New Roman"/>
                <w:b/>
                <w:sz w:val="12"/>
                <w:szCs w:val="12"/>
              </w:rPr>
              <w:t>SAAT</w:t>
            </w:r>
          </w:p>
        </w:tc>
        <w:tc>
          <w:tcPr>
            <w:tcW w:w="2410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KONU</w:t>
            </w:r>
          </w:p>
        </w:tc>
        <w:tc>
          <w:tcPr>
            <w:tcW w:w="3118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KAZANIM</w:t>
            </w:r>
          </w:p>
        </w:tc>
        <w:tc>
          <w:tcPr>
            <w:tcW w:w="1843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YÖNTEM-TEKNİK</w:t>
            </w:r>
          </w:p>
        </w:tc>
        <w:tc>
          <w:tcPr>
            <w:tcW w:w="1985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ARAÇ-GEREÇ</w:t>
            </w:r>
          </w:p>
        </w:tc>
        <w:tc>
          <w:tcPr>
            <w:tcW w:w="3402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1926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FF1202" w:rsidRPr="00CA1FB6" w:rsidTr="00123D1A">
        <w:trPr>
          <w:cantSplit/>
          <w:trHeight w:val="840"/>
        </w:trPr>
        <w:tc>
          <w:tcPr>
            <w:tcW w:w="236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ŞUBAT</w:t>
            </w:r>
          </w:p>
        </w:tc>
        <w:tc>
          <w:tcPr>
            <w:tcW w:w="411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21.HAFTA</w:t>
            </w:r>
          </w:p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(18-24)</w:t>
            </w:r>
          </w:p>
        </w:tc>
        <w:tc>
          <w:tcPr>
            <w:tcW w:w="283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FF120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ATATÜRK İLKELERİ</w:t>
            </w:r>
          </w:p>
        </w:tc>
        <w:tc>
          <w:tcPr>
            <w:tcW w:w="3118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İTA.8.4.1. Çağdaşlaşan Türkiye’nin temeli olan Atatürk ilkelerini açıklar.</w:t>
            </w:r>
          </w:p>
        </w:tc>
        <w:tc>
          <w:tcPr>
            <w:tcW w:w="1843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1985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402" w:type="dxa"/>
            <w:vAlign w:val="center"/>
          </w:tcPr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Cumhuriyetçilik, Milliyetçilik, Halkçılık, Devletçilik, Laiklik ve </w:t>
            </w:r>
            <w:proofErr w:type="gramStart"/>
            <w:r w:rsidRPr="00594704">
              <w:rPr>
                <w:rFonts w:ascii="Times New Roman" w:hAnsi="Times New Roman"/>
                <w:sz w:val="16"/>
                <w:szCs w:val="16"/>
              </w:rPr>
              <w:t>İnkılapçılık</w:t>
            </w:r>
            <w:proofErr w:type="gramEnd"/>
            <w:r w:rsidRPr="00594704">
              <w:rPr>
                <w:rFonts w:ascii="Times New Roman" w:hAnsi="Times New Roman"/>
                <w:sz w:val="16"/>
                <w:szCs w:val="16"/>
              </w:rPr>
              <w:t xml:space="preserve"> ilkeleri kavramsal düzeyde ele alınır.</w:t>
            </w:r>
          </w:p>
        </w:tc>
        <w:tc>
          <w:tcPr>
            <w:tcW w:w="1926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120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ŞUBAT-MART</w:t>
            </w:r>
          </w:p>
        </w:tc>
        <w:tc>
          <w:tcPr>
            <w:tcW w:w="411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22.HAFTA</w:t>
            </w:r>
          </w:p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(25-03)</w:t>
            </w:r>
          </w:p>
        </w:tc>
        <w:tc>
          <w:tcPr>
            <w:tcW w:w="283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FF120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SİYASİ ALANDAKİ GELİŞMELER</w:t>
            </w:r>
          </w:p>
        </w:tc>
        <w:tc>
          <w:tcPr>
            <w:tcW w:w="3118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İTA.8.4.2. Siyasi alanda meydana gelen gelişmeleri kavrar.</w:t>
            </w:r>
          </w:p>
        </w:tc>
        <w:tc>
          <w:tcPr>
            <w:tcW w:w="1843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1985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402" w:type="dxa"/>
            <w:vAlign w:val="center"/>
          </w:tcPr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a) Saltanatın kaldırılması, Ankara’nın başkent oluşu, Cumhuriyet’in ilan edilmesi, Halifeliğin kaldırılması, </w:t>
            </w:r>
            <w:proofErr w:type="spellStart"/>
            <w:r w:rsidRPr="00594704">
              <w:rPr>
                <w:rFonts w:ascii="Times New Roman" w:hAnsi="Times New Roman"/>
                <w:sz w:val="16"/>
                <w:szCs w:val="16"/>
              </w:rPr>
              <w:t>Şeriye</w:t>
            </w:r>
            <w:proofErr w:type="spellEnd"/>
            <w:r w:rsidRPr="00594704">
              <w:rPr>
                <w:rFonts w:ascii="Times New Roman" w:hAnsi="Times New Roman"/>
                <w:sz w:val="16"/>
                <w:szCs w:val="16"/>
              </w:rPr>
              <w:t xml:space="preserve"> ve </w:t>
            </w:r>
            <w:proofErr w:type="spellStart"/>
            <w:r w:rsidRPr="00594704">
              <w:rPr>
                <w:rFonts w:ascii="Times New Roman" w:hAnsi="Times New Roman"/>
                <w:sz w:val="16"/>
                <w:szCs w:val="16"/>
              </w:rPr>
              <w:t>Evkâf</w:t>
            </w:r>
            <w:proofErr w:type="spellEnd"/>
            <w:r w:rsidRPr="00594704">
              <w:rPr>
                <w:rFonts w:ascii="Times New Roman" w:hAnsi="Times New Roman"/>
                <w:sz w:val="16"/>
                <w:szCs w:val="16"/>
              </w:rPr>
              <w:t xml:space="preserve"> Vekâleti’nin kaldırılması ile Erkân-ı Harbiye Vekâleti’nin kaldırılmasının neden ve sonuçları ele alınır.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b) 1924 Anayasası’nın kabulüne değinilir.</w:t>
            </w:r>
          </w:p>
        </w:tc>
        <w:tc>
          <w:tcPr>
            <w:tcW w:w="1926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120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MART</w:t>
            </w:r>
          </w:p>
        </w:tc>
        <w:tc>
          <w:tcPr>
            <w:tcW w:w="411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23.HAFTA</w:t>
            </w:r>
          </w:p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(04-10)</w:t>
            </w:r>
          </w:p>
        </w:tc>
        <w:tc>
          <w:tcPr>
            <w:tcW w:w="283" w:type="dxa"/>
            <w:textDirection w:val="btLr"/>
            <w:vAlign w:val="center"/>
          </w:tcPr>
          <w:p w:rsidR="00FF1202" w:rsidRPr="00594704" w:rsidRDefault="00FF120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FF120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 xml:space="preserve">HUKUK ALANINDAKİ GELİŞMELER </w:t>
            </w:r>
          </w:p>
          <w:p w:rsidR="00FF1202" w:rsidRPr="00CA1FB6" w:rsidRDefault="002F5ECB" w:rsidP="002F5ECB">
            <w:pPr>
              <w:spacing w:before="240"/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EĞİTİM VE KÜLTÜR ALANINDAKİ GELİŞMELER</w:t>
            </w:r>
          </w:p>
        </w:tc>
        <w:tc>
          <w:tcPr>
            <w:tcW w:w="3118" w:type="dxa"/>
            <w:vAlign w:val="center"/>
          </w:tcPr>
          <w:p w:rsidR="00FF1202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İTA.8.4.3. Hukuk alanında meydana gelen gelişmelerin toplumsal hayata yansımalarını kavrar. </w:t>
            </w:r>
          </w:p>
          <w:p w:rsidR="002F5ECB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İTA.8.4.4. Eğitim ve kültür alanında yapılan </w:t>
            </w:r>
            <w:proofErr w:type="gramStart"/>
            <w:r w:rsidRPr="00CA1FB6">
              <w:rPr>
                <w:rFonts w:ascii="Times New Roman" w:hAnsi="Times New Roman"/>
                <w:sz w:val="18"/>
                <w:szCs w:val="18"/>
              </w:rPr>
              <w:t>inkılapları</w:t>
            </w:r>
            <w:proofErr w:type="gram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ve gelişmeleri kavrar.</w:t>
            </w:r>
          </w:p>
        </w:tc>
        <w:tc>
          <w:tcPr>
            <w:tcW w:w="1843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1985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402" w:type="dxa"/>
            <w:vAlign w:val="center"/>
          </w:tcPr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a) Hukuki düzenlemelerin gerekçeleri kısaca açıklanır.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b) Türk Medeni Kanunu’nun aile yapısında ve kadının toplumsal statüsünde meydana getirdiği değişim vurgulanır.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a) </w:t>
            </w:r>
            <w:proofErr w:type="spellStart"/>
            <w:r w:rsidRPr="00594704">
              <w:rPr>
                <w:rFonts w:ascii="Times New Roman" w:hAnsi="Times New Roman"/>
                <w:sz w:val="16"/>
                <w:szCs w:val="16"/>
              </w:rPr>
              <w:t>Tevhid</w:t>
            </w:r>
            <w:proofErr w:type="spellEnd"/>
            <w:r w:rsidRPr="00594704">
              <w:rPr>
                <w:rFonts w:ascii="Times New Roman" w:hAnsi="Times New Roman"/>
                <w:sz w:val="16"/>
                <w:szCs w:val="16"/>
              </w:rPr>
              <w:t xml:space="preserve">-i Tedrisat Kanunu, Harf </w:t>
            </w:r>
            <w:proofErr w:type="gramStart"/>
            <w:r w:rsidRPr="00594704">
              <w:rPr>
                <w:rFonts w:ascii="Times New Roman" w:hAnsi="Times New Roman"/>
                <w:sz w:val="16"/>
                <w:szCs w:val="16"/>
              </w:rPr>
              <w:t>İnkılabı</w:t>
            </w:r>
            <w:proofErr w:type="gramEnd"/>
            <w:r w:rsidRPr="00594704">
              <w:rPr>
                <w:rFonts w:ascii="Times New Roman" w:hAnsi="Times New Roman"/>
                <w:sz w:val="16"/>
                <w:szCs w:val="16"/>
              </w:rPr>
              <w:t xml:space="preserve">, Millet Mektepleri, Türk Tarih Kurumu ve Türk Dil Kurumu ele alınır.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b) 1933 Üniversite Reformu’ndan hareketle Atatürk’ün bilimsel gelişme ve kalkınmaya verdiği önem vurgulanır.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c) Atatürk’ün güzel sanatlara ve spora verdiği önem örneklerle açıklanır.</w:t>
            </w:r>
          </w:p>
        </w:tc>
        <w:tc>
          <w:tcPr>
            <w:tcW w:w="1926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F120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MART</w:t>
            </w:r>
          </w:p>
        </w:tc>
        <w:tc>
          <w:tcPr>
            <w:tcW w:w="411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24.HAFTA</w:t>
            </w:r>
          </w:p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(11-17)</w:t>
            </w:r>
          </w:p>
        </w:tc>
        <w:tc>
          <w:tcPr>
            <w:tcW w:w="283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410" w:type="dxa"/>
            <w:vAlign w:val="center"/>
          </w:tcPr>
          <w:p w:rsidR="002F5ECB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 xml:space="preserve">TOPLUMSAL ALANDAKİ GELİŞMELER </w:t>
            </w:r>
          </w:p>
          <w:p w:rsidR="002F5ECB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F5ECB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F120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EKONOMİ ALANINDAKİ GELİŞMELER</w:t>
            </w:r>
          </w:p>
        </w:tc>
        <w:tc>
          <w:tcPr>
            <w:tcW w:w="3118" w:type="dxa"/>
            <w:vAlign w:val="center"/>
          </w:tcPr>
          <w:p w:rsidR="00FF1202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İTA.8.4.5. Toplumsal alanda yapılan </w:t>
            </w:r>
            <w:proofErr w:type="gramStart"/>
            <w:r w:rsidRPr="00CA1FB6">
              <w:rPr>
                <w:rFonts w:ascii="Times New Roman" w:hAnsi="Times New Roman"/>
                <w:sz w:val="18"/>
                <w:szCs w:val="18"/>
              </w:rPr>
              <w:t>inkılapları</w:t>
            </w:r>
            <w:proofErr w:type="gram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ve meydana gelen gelişmeleri kavrar.</w:t>
            </w:r>
          </w:p>
          <w:p w:rsidR="002F5ECB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 İTA.8.4.6. Ekonomi alanında meydana gelen gelişmeleri kavrar.</w:t>
            </w:r>
          </w:p>
        </w:tc>
        <w:tc>
          <w:tcPr>
            <w:tcW w:w="1843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1985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402" w:type="dxa"/>
            <w:vAlign w:val="center"/>
          </w:tcPr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a) Şapka ve kıyafetler konusunda yapılan düzenlemeler, tekke, zaviye ve türbelerin kapatılması, takvim, saat ve ölçülerde değişim ile Soyadı Kanunu ele alınır.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b) Türk kadınına eğitim alanı ile sosyal, kültürel ve siyasi alanlarda sağlanan haklar ele alınır ve bu haklar diğer ülkelerde kadınlara verilen haklar ile karşılaştırılır.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a) İzmir İktisat Kongresi’nde alınan kararlar millî iktisat anlayışı ve tasarruf bilinci açılarından incelenir.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b) Tarım, sanayi, ticaret ve denizcilik alanlarında yapılan çalışmalar üzerinde durulur.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c) 1929 Dünya Ekonomik Bunalımı’nın Türkiye ekonomisine etkilerine değinilir.</w:t>
            </w:r>
          </w:p>
        </w:tc>
        <w:tc>
          <w:tcPr>
            <w:tcW w:w="1926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İstiklâl Marşı’nın Kabulü ve Mehmet Akif Ersoy’u Anma Günü</w:t>
            </w:r>
          </w:p>
        </w:tc>
      </w:tr>
      <w:tr w:rsidR="00FF120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MART</w:t>
            </w:r>
          </w:p>
        </w:tc>
        <w:tc>
          <w:tcPr>
            <w:tcW w:w="411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25.HAFTA</w:t>
            </w:r>
          </w:p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(18-24)</w:t>
            </w:r>
          </w:p>
        </w:tc>
        <w:tc>
          <w:tcPr>
            <w:tcW w:w="283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410" w:type="dxa"/>
            <w:vAlign w:val="center"/>
          </w:tcPr>
          <w:p w:rsidR="002F5ECB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 xml:space="preserve">SAĞLIK ALANINDAKİ GELİŞMELER </w:t>
            </w:r>
          </w:p>
          <w:p w:rsidR="00FF1202" w:rsidRPr="00CA1FB6" w:rsidRDefault="002F5ECB" w:rsidP="002F5ECB">
            <w:pPr>
              <w:spacing w:before="240"/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İLELEBET CUMHURİYET</w:t>
            </w:r>
          </w:p>
        </w:tc>
        <w:tc>
          <w:tcPr>
            <w:tcW w:w="3118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İTA.8.4.7. Atatü</w:t>
            </w:r>
            <w:bookmarkStart w:id="0" w:name="_GoBack"/>
            <w:bookmarkEnd w:id="0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rk Dönemi’nde sağlık alanında yapılan çalışmaları devletin temel görevleri ile ilişkilendirir.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İTA.8.4.8. Cumhuriyet’in sağladığı kazanımları ve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Atatürk’ünTürk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milleti için gösterdiği hedefleri analiz eder.</w:t>
            </w:r>
          </w:p>
        </w:tc>
        <w:tc>
          <w:tcPr>
            <w:tcW w:w="1843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1985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402" w:type="dxa"/>
            <w:vAlign w:val="center"/>
          </w:tcPr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 xml:space="preserve">a) Büyük Nutuk ve Onuncu Yıl Nutku ele alınır. </w:t>
            </w:r>
          </w:p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b) Atatürk’ün Gençliğe Hitabesi’nden hareketle Cumhuriyet’in korunmasında ve sürekliliğinin sağlanmasında gençliğe verilen görev ve sorumluluklar vurgulanır. c) Atatürk’ün kişilik özelliklerinden; çok yönlülüğü, akılcılığı, bilimselliği ve çağdaşlığı vurgulanır.</w:t>
            </w:r>
          </w:p>
        </w:tc>
        <w:tc>
          <w:tcPr>
            <w:tcW w:w="1926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Şehitler Günü</w:t>
            </w:r>
          </w:p>
        </w:tc>
      </w:tr>
      <w:tr w:rsidR="00FF120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MART</w:t>
            </w:r>
          </w:p>
        </w:tc>
        <w:tc>
          <w:tcPr>
            <w:tcW w:w="411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26.HAFTA</w:t>
            </w:r>
          </w:p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(25-31)</w:t>
            </w:r>
          </w:p>
        </w:tc>
        <w:tc>
          <w:tcPr>
            <w:tcW w:w="283" w:type="dxa"/>
            <w:textDirection w:val="btLr"/>
            <w:vAlign w:val="center"/>
          </w:tcPr>
          <w:p w:rsidR="00FF1202" w:rsidRPr="00CA1FB6" w:rsidRDefault="00FF1202" w:rsidP="00123D1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2410" w:type="dxa"/>
            <w:vAlign w:val="center"/>
          </w:tcPr>
          <w:p w:rsidR="00FF120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 xml:space="preserve">ATATÜRK İLKE VE </w:t>
            </w:r>
            <w:proofErr w:type="gramStart"/>
            <w:r w:rsidRPr="002F5ECB">
              <w:rPr>
                <w:rFonts w:ascii="Times New Roman" w:hAnsi="Times New Roman"/>
                <w:sz w:val="18"/>
                <w:szCs w:val="18"/>
              </w:rPr>
              <w:t>İNKILAPLARININ</w:t>
            </w:r>
            <w:proofErr w:type="gramEnd"/>
            <w:r w:rsidRPr="002F5ECB">
              <w:rPr>
                <w:rFonts w:ascii="Times New Roman" w:hAnsi="Times New Roman"/>
                <w:sz w:val="18"/>
                <w:szCs w:val="18"/>
              </w:rPr>
              <w:t xml:space="preserve"> TEMEL ESASLARI</w:t>
            </w:r>
          </w:p>
        </w:tc>
        <w:tc>
          <w:tcPr>
            <w:tcW w:w="3118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İTA.8.4.9. Atatürk ilke ve </w:t>
            </w:r>
            <w:proofErr w:type="gramStart"/>
            <w:r w:rsidRPr="00CA1FB6">
              <w:rPr>
                <w:rFonts w:ascii="Times New Roman" w:hAnsi="Times New Roman"/>
                <w:sz w:val="18"/>
                <w:szCs w:val="18"/>
              </w:rPr>
              <w:t>inkılaplarını</w:t>
            </w:r>
            <w:proofErr w:type="gram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oluşturan temel esasları kavrar.</w:t>
            </w:r>
          </w:p>
        </w:tc>
        <w:tc>
          <w:tcPr>
            <w:tcW w:w="1843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1985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402" w:type="dxa"/>
            <w:vAlign w:val="center"/>
          </w:tcPr>
          <w:p w:rsidR="00FF1202" w:rsidRPr="00594704" w:rsidRDefault="00FF1202" w:rsidP="00123D1A">
            <w:pPr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Atatürk ilkeleri; millî tarih bilinci, bağımsızlık ve özgürlük, egemenliğin millete ait olması, millî kültürün geliştirilmesi, Türk milletini çağdaş uygarlık düzeyinin üzerine çıkarma ideali, millî birlik ve beraberlik ile ülke bütünlüğü¨ bağlamında açıklanır.</w:t>
            </w:r>
          </w:p>
        </w:tc>
        <w:tc>
          <w:tcPr>
            <w:tcW w:w="1926" w:type="dxa"/>
            <w:vAlign w:val="center"/>
          </w:tcPr>
          <w:p w:rsidR="00FF1202" w:rsidRPr="00CA1FB6" w:rsidRDefault="00FF120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F1202" w:rsidRDefault="00FF1202" w:rsidP="006C0282">
      <w:pPr>
        <w:spacing w:after="0"/>
      </w:pPr>
    </w:p>
    <w:tbl>
      <w:tblPr>
        <w:tblStyle w:val="TabloKlavuzu"/>
        <w:tblW w:w="5000" w:type="pct"/>
        <w:tblInd w:w="-113" w:type="dxa"/>
        <w:tblLayout w:type="fixed"/>
        <w:tblLook w:val="05A0"/>
      </w:tblPr>
      <w:tblGrid>
        <w:gridCol w:w="236"/>
        <w:gridCol w:w="411"/>
        <w:gridCol w:w="283"/>
        <w:gridCol w:w="2410"/>
        <w:gridCol w:w="3118"/>
        <w:gridCol w:w="1843"/>
        <w:gridCol w:w="2126"/>
        <w:gridCol w:w="3261"/>
        <w:gridCol w:w="1926"/>
      </w:tblGrid>
      <w:tr w:rsidR="006C0282" w:rsidRPr="00CA1FB6" w:rsidTr="00123D1A">
        <w:trPr>
          <w:cantSplit/>
          <w:trHeight w:val="412"/>
          <w:tblHeader/>
        </w:trPr>
        <w:tc>
          <w:tcPr>
            <w:tcW w:w="930" w:type="dxa"/>
            <w:gridSpan w:val="3"/>
            <w:vAlign w:val="center"/>
          </w:tcPr>
          <w:p w:rsidR="006C0282" w:rsidRPr="00CA1FB6" w:rsidRDefault="006C0282" w:rsidP="00123D1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4684" w:type="dxa"/>
            <w:gridSpan w:val="6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SÜRE: 6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DERS SAATİ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. ÜNİTE                                                                                   </w:t>
            </w:r>
            <w:proofErr w:type="spellStart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  <w:proofErr w:type="spellEnd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ADI: </w:t>
            </w:r>
            <w:r w:rsidRPr="00594704">
              <w:rPr>
                <w:rFonts w:ascii="Times New Roman" w:hAnsi="Times New Roman"/>
                <w:b/>
                <w:sz w:val="18"/>
                <w:szCs w:val="18"/>
              </w:rPr>
              <w:t>Demokratikleşme Çabaları</w:t>
            </w:r>
          </w:p>
        </w:tc>
      </w:tr>
      <w:tr w:rsidR="006C0282" w:rsidRPr="00CA1FB6" w:rsidTr="00123D1A">
        <w:trPr>
          <w:cantSplit/>
          <w:trHeight w:val="842"/>
          <w:tblHeader/>
        </w:trPr>
        <w:tc>
          <w:tcPr>
            <w:tcW w:w="236" w:type="dxa"/>
            <w:textDirection w:val="btLr"/>
            <w:vAlign w:val="center"/>
          </w:tcPr>
          <w:p w:rsidR="006C0282" w:rsidRPr="00CA1FB6" w:rsidRDefault="006C0282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CA1FB6" w:rsidRDefault="006C0282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CA1FB6" w:rsidRDefault="006C0282" w:rsidP="00123D1A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FB6">
              <w:rPr>
                <w:rFonts w:ascii="Times New Roman" w:hAnsi="Times New Roman"/>
                <w:b/>
                <w:sz w:val="16"/>
                <w:szCs w:val="16"/>
              </w:rPr>
              <w:t>SAAT</w:t>
            </w:r>
          </w:p>
        </w:tc>
        <w:tc>
          <w:tcPr>
            <w:tcW w:w="2410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KONU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KAZANIM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YÖNTEM-TEKNİK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ARAÇ-GEREÇ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NİSAN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27.HAFTA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(01-07)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DEMOKRATİKLEŞME YOLUNDA ATILAN ADIMLAR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İTA.8.5.1. Atatürk Dönemi’ndeki demokratikleşme yolunda atılan adımları açıklar.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a) Cumhuriyet Halk Fırkası, Terakkiperver Cumhuriyet Fırkası ve Serbest Cumhuriyet Fırkası ele alınır.</w:t>
            </w:r>
          </w:p>
        </w:tc>
        <w:tc>
          <w:tcPr>
            <w:tcW w:w="1926" w:type="dxa"/>
            <w:vAlign w:val="center"/>
          </w:tcPr>
          <w:p w:rsidR="006C0282" w:rsidRPr="00CA1FB6" w:rsidRDefault="00711C96" w:rsidP="00123D1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2.Dönem 1.Yazılı</w:t>
            </w: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NİSAN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28.HAFTA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(08-14)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MUSTAFA KEMAL’E SUİKAST GİRİŞİMİ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İTA.8.5.2. Mustafa Kemal’e suikast girişimini analiz eder.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b) Demokratikleşme çabalarına ilişkin olarak Büyük Nutuk’ta yer alan kısımlardan kanıtlar gösterilir.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NİSAN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29.HAFTA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(15-21)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TÜRKİYE CUMHURİYETİ’NE YÖNELİK TEHDİTLER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İTA.8.5.3. Cumhuriyetin ilk yıllarında Türkiye Cumhuriyetine yönelik tehditleri analiz eder.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282" w:rsidRPr="00CA1FB6" w:rsidTr="00123D1A">
        <w:trPr>
          <w:cantSplit/>
          <w:trHeight w:val="806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4704">
              <w:rPr>
                <w:rFonts w:ascii="Times New Roman" w:hAnsi="Times New Roman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4704">
              <w:rPr>
                <w:rFonts w:ascii="Times New Roman" w:hAnsi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4704">
              <w:rPr>
                <w:rFonts w:ascii="Times New Roman" w:hAnsi="Times New Roman"/>
                <w:b/>
                <w:sz w:val="16"/>
                <w:szCs w:val="16"/>
              </w:rPr>
              <w:t>SAAT</w:t>
            </w:r>
          </w:p>
        </w:tc>
        <w:tc>
          <w:tcPr>
            <w:tcW w:w="14684" w:type="dxa"/>
            <w:gridSpan w:val="6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SÜRE: 6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DERS SAATİ        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6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. ÜNİTE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      </w:t>
            </w:r>
            <w:proofErr w:type="spellStart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  <w:proofErr w:type="spellEnd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ADI: </w:t>
            </w:r>
            <w:r w:rsidRPr="00594704">
              <w:rPr>
                <w:rFonts w:ascii="Times New Roman" w:hAnsi="Times New Roman"/>
                <w:b/>
                <w:sz w:val="18"/>
                <w:szCs w:val="18"/>
              </w:rPr>
              <w:t>Atatürk Dönemi Türk Dış Politikası</w:t>
            </w: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NİSAN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30.HAFTA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(22-28)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TÜRK DIŞ POLİTİKASININ TEMEL İLKELERİ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İTA.8.6.1.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Atatürrk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Dönemi Türk dış politikasının temel ilkelerini ve amaçlarını açıklar.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Tam bağımsızlık, gerçekçilik, akılcılık, mütekabiliyet, barış, millî menfaatleri esas alma, Türk ve dünya kamuoyunu dikkate alma ilkeleri, Atatürk dönemi Türk dış politikası çerçevesinde işlenerek Atatürk’ün ileri görüşlülüğü¨ vurgulanır.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23 Nisan Ulusal Egemenlik ve Çocuk Bayramı</w:t>
            </w: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NİSAN-MAYIS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31.HAFTA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(29-05)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DIŞ POLİTİKADA YAŞANAN GELİŞMELER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İTA.8.6.2. Atatürk Dönemi Türk dış politikasında yaşanan gelişmeleri analiz eder.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Lozan Barış Antlaşması, Atatürk dönemi Türk dış politikasının temel ilkeleri ile ilişkilendirilir.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b) Yabancı okullar, Dış Borçlar Sorunu, Musul Sorunu, Nüfus Mübadelesi ve Montrö Boğazlar Sözleşmesi Atatürk dönemi Türk dış politikası açısından ele alınır.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c) Milletler Cemiyeti’ne girişte izlenen politika vurgulanır.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d) Balkan Antantı ve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Sadabat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Paktı ele alınır.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1 Mayıs İşçi Bayramı</w:t>
            </w: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MAYIS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32.HAFTA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(06-12)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4704">
              <w:rPr>
                <w:rFonts w:ascii="Times New Roman" w:hAnsi="Times New Roman"/>
                <w:sz w:val="16"/>
                <w:szCs w:val="16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MİSAKIMİLLÎ’NİN SON ZAFERİ: HATAY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İTA.8.6.3. Atatürk’ün Hatay’ı ülkemize katmak konusunda yaptıklarına ve bu uğurda gösterdiği özveriye kanıtlar gösterir.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Atatürk Dönemi Türk dış politikasının temel ilkeleri ile Hatay’ın anavatana katılması ilişkilendirilir.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C0282" w:rsidRDefault="006C0282" w:rsidP="006C0282">
      <w:pPr>
        <w:spacing w:after="0"/>
      </w:pPr>
    </w:p>
    <w:tbl>
      <w:tblPr>
        <w:tblStyle w:val="TabloKlavuzu"/>
        <w:tblW w:w="5000" w:type="pct"/>
        <w:tblInd w:w="-113" w:type="dxa"/>
        <w:tblLayout w:type="fixed"/>
        <w:tblLook w:val="05A0"/>
      </w:tblPr>
      <w:tblGrid>
        <w:gridCol w:w="236"/>
        <w:gridCol w:w="411"/>
        <w:gridCol w:w="283"/>
        <w:gridCol w:w="2410"/>
        <w:gridCol w:w="3118"/>
        <w:gridCol w:w="1843"/>
        <w:gridCol w:w="2126"/>
        <w:gridCol w:w="3261"/>
        <w:gridCol w:w="1926"/>
      </w:tblGrid>
      <w:tr w:rsidR="006C0282" w:rsidRPr="00CA1FB6" w:rsidTr="00123D1A">
        <w:trPr>
          <w:cantSplit/>
          <w:trHeight w:val="821"/>
          <w:tblHeader/>
        </w:trPr>
        <w:tc>
          <w:tcPr>
            <w:tcW w:w="930" w:type="dxa"/>
            <w:gridSpan w:val="3"/>
            <w:vAlign w:val="center"/>
          </w:tcPr>
          <w:p w:rsidR="006C0282" w:rsidRPr="00CA1FB6" w:rsidRDefault="006C0282" w:rsidP="00123D1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4684" w:type="dxa"/>
            <w:gridSpan w:val="6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SÜRE: 8 DERS SAATİ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. ÜNİTE                                                                                   </w:t>
            </w:r>
            <w:proofErr w:type="spellStart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  <w:proofErr w:type="spellEnd"/>
            <w:r w:rsidRPr="00CA1FB6">
              <w:rPr>
                <w:rFonts w:ascii="Times New Roman" w:hAnsi="Times New Roman"/>
                <w:b/>
                <w:sz w:val="18"/>
                <w:szCs w:val="18"/>
              </w:rPr>
              <w:t xml:space="preserve"> ADI: </w:t>
            </w:r>
            <w:r w:rsidRPr="00594704">
              <w:rPr>
                <w:rFonts w:ascii="Times New Roman" w:hAnsi="Times New Roman"/>
                <w:b/>
                <w:sz w:val="18"/>
                <w:szCs w:val="18"/>
              </w:rPr>
              <w:t>Atatürk’ün Ölümü ve Sonrası</w:t>
            </w: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MAYIS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33.HAFTA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(13-19)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ATATÜRK’ÜN VEFATI VE YANKILARI</w:t>
            </w:r>
          </w:p>
          <w:p w:rsidR="002F5ECB" w:rsidRPr="00CA1FB6" w:rsidRDefault="002F5ECB" w:rsidP="002F5ECB">
            <w:pPr>
              <w:spacing w:before="480"/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İNSAN ESERLERİYLE YAŞAR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"İTA.8.7.1. Atatürk’ün ölümüne ilişkin yansıma ve değerlendirmelerden hareketle onun fikir ve eserlerinin evrensel değerine ilişkin çıkarımlarda bulunur."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İTA.8.7.2. </w:t>
            </w:r>
            <w:proofErr w:type="spellStart"/>
            <w:r w:rsidRPr="00CA1FB6">
              <w:rPr>
                <w:rFonts w:ascii="Times New Roman" w:hAnsi="Times New Roman"/>
                <w:sz w:val="18"/>
                <w:szCs w:val="18"/>
              </w:rPr>
              <w:t>Atatürk’ünTürk</w:t>
            </w:r>
            <w:proofErr w:type="spellEnd"/>
            <w:r w:rsidRPr="00CA1FB6">
              <w:rPr>
                <w:rFonts w:ascii="Times New Roman" w:hAnsi="Times New Roman"/>
                <w:sz w:val="18"/>
                <w:szCs w:val="18"/>
              </w:rPr>
              <w:t xml:space="preserve"> Milleti’ne bıraktığı eserlerinden örnekler verir.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a) Atatürk’ün ölümüne ilişkin yerli ve yabancı basında çıkan haber ve yorumlara değinilir.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b) İsmet İnönü ’Nün cumhurbaşkanı seçilmesine değinilir. Atatürk’ün “En büyük eserim Türkiye Cumhuriyeti’dir.” sözüne ve yazılı eserlerine değinilir.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MAYIS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34.HAFTA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(20-26)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YENİDEN SARSILAN DÜNYA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İTA.8.7.3. Atatürk’ün İkinci Dünya Savaşı öncesi tespitleri ve girişimleri Türkiye’nin savaşta izlediği denge siyaseti ile ilişkilendirilir.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İTA.8.6.1. kazanımı ile ilişkilendirilir.</w:t>
            </w:r>
          </w:p>
        </w:tc>
        <w:tc>
          <w:tcPr>
            <w:tcW w:w="1926" w:type="dxa"/>
            <w:vAlign w:val="center"/>
          </w:tcPr>
          <w:p w:rsidR="006C0282" w:rsidRPr="00CA1FB6" w:rsidRDefault="00711C96" w:rsidP="00123D1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2.Dönem 2.Yazılı</w:t>
            </w:r>
          </w:p>
        </w:tc>
      </w:tr>
      <w:tr w:rsidR="006C0282" w:rsidRPr="00CA1FB6" w:rsidTr="00123D1A">
        <w:trPr>
          <w:cantSplit/>
          <w:trHeight w:val="1225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MAYIS-HAZİRAN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35.HAFTA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(27-02)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II. DÜNYA SAVAŞI’NIN TÜRKİYE’YE ETKİLERİ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İTA.8.7.4. İkinci Dünya Savaşı’ndaki gelişmelerin ve bu savaşın sonuçlarının Türkiye ’ye etkilerini analiz eder.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İkinci Dünya Savaşı’nın Türkiye ‘ye etkileri; siyasi, sosyal ve ekonomik yönden ele alınır.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282" w:rsidRPr="00CA1FB6" w:rsidTr="00123D1A">
        <w:trPr>
          <w:cantSplit/>
          <w:trHeight w:val="1134"/>
        </w:trPr>
        <w:tc>
          <w:tcPr>
            <w:tcW w:w="236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HAZİRAN</w:t>
            </w:r>
          </w:p>
        </w:tc>
        <w:tc>
          <w:tcPr>
            <w:tcW w:w="411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36.HAFTA</w:t>
            </w:r>
          </w:p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(10-16)</w:t>
            </w:r>
          </w:p>
        </w:tc>
        <w:tc>
          <w:tcPr>
            <w:tcW w:w="283" w:type="dxa"/>
            <w:textDirection w:val="btLr"/>
            <w:vAlign w:val="center"/>
          </w:tcPr>
          <w:p w:rsidR="006C0282" w:rsidRPr="00594704" w:rsidRDefault="006C0282" w:rsidP="00123D1A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94704">
              <w:rPr>
                <w:rFonts w:ascii="Times New Roman" w:hAnsi="Times New Roman"/>
                <w:sz w:val="14"/>
                <w:szCs w:val="14"/>
              </w:rPr>
              <w:t>2 SAAT</w:t>
            </w:r>
          </w:p>
        </w:tc>
        <w:tc>
          <w:tcPr>
            <w:tcW w:w="2410" w:type="dxa"/>
            <w:vAlign w:val="center"/>
          </w:tcPr>
          <w:p w:rsidR="006C0282" w:rsidRPr="00CA1FB6" w:rsidRDefault="002F5ECB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2F5ECB">
              <w:rPr>
                <w:rFonts w:ascii="Times New Roman" w:hAnsi="Times New Roman"/>
                <w:sz w:val="18"/>
                <w:szCs w:val="18"/>
              </w:rPr>
              <w:t>DEMOKRASİ YOLUNDA GÜÇLÜ ADIMLAR</w:t>
            </w:r>
          </w:p>
        </w:tc>
        <w:tc>
          <w:tcPr>
            <w:tcW w:w="3118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İTA.8.7.5. Türkiye ’de çok partili siyasi hayata geçişi hızlandıran gelişmeleri, demokrasinin gerekleri açısından analiz eder.</w:t>
            </w:r>
          </w:p>
        </w:tc>
        <w:tc>
          <w:tcPr>
            <w:tcW w:w="1843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1.Anlatım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2.Soru-cevap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 xml:space="preserve">3.Grup Tartışması </w:t>
            </w:r>
          </w:p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4.Bireysel Çalışmalar</w:t>
            </w:r>
          </w:p>
        </w:tc>
        <w:tc>
          <w:tcPr>
            <w:tcW w:w="21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Ders kitabı, Sesli ve görüntülü eğitim araçları, Akıllı Tahta Materyalleri</w:t>
            </w:r>
          </w:p>
        </w:tc>
        <w:tc>
          <w:tcPr>
            <w:tcW w:w="3261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t>Konu işlenişi, 1946 yılında gerçekleştirilen ilk çok partili genel seçime değinilerek bitirilir.</w:t>
            </w:r>
          </w:p>
        </w:tc>
        <w:tc>
          <w:tcPr>
            <w:tcW w:w="1926" w:type="dxa"/>
            <w:vAlign w:val="center"/>
          </w:tcPr>
          <w:p w:rsidR="006C0282" w:rsidRPr="00CA1FB6" w:rsidRDefault="006C0282" w:rsidP="00123D1A">
            <w:pPr>
              <w:rPr>
                <w:rFonts w:ascii="Times New Roman" w:hAnsi="Times New Roman"/>
                <w:sz w:val="18"/>
                <w:szCs w:val="18"/>
              </w:rPr>
            </w:pPr>
            <w:r w:rsidRPr="00CA1FB6">
              <w:rPr>
                <w:rFonts w:ascii="Times New Roman" w:hAnsi="Times New Roman"/>
                <w:sz w:val="18"/>
                <w:szCs w:val="18"/>
              </w:rPr>
              <w:br/>
            </w:r>
            <w:r w:rsidRPr="00CA1FB6">
              <w:rPr>
                <w:rFonts w:ascii="Times New Roman" w:hAnsi="Times New Roman"/>
                <w:b/>
                <w:sz w:val="18"/>
                <w:szCs w:val="18"/>
              </w:rPr>
              <w:t>Ders Yılının Sona ermesi</w:t>
            </w:r>
          </w:p>
        </w:tc>
      </w:tr>
    </w:tbl>
    <w:p w:rsidR="006C0282" w:rsidRDefault="006C0282" w:rsidP="006C0282">
      <w:pPr>
        <w:spacing w:before="120"/>
      </w:pPr>
      <w:r>
        <w:rPr>
          <w:b/>
          <w:sz w:val="16"/>
        </w:rPr>
        <w:t>Bu yıllık plan T.C. Milli Eğitim Bakanlığı Talim ve Terbiye Kurulu Başkanlığının yayınladığı öğretim programı esas alınarak yapılmıştır. Bu yıllık planda toplam eğitim öğretim haftası 36 haftadır.</w:t>
      </w:r>
    </w:p>
    <w:p w:rsidR="006C0282" w:rsidRDefault="0035510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41B1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F2CAF" w:rsidRDefault="007F2CAF" w:rsidP="007F2CAF">
      <w:pPr>
        <w:rPr>
          <w:sz w:val="20"/>
        </w:rPr>
      </w:pPr>
    </w:p>
    <w:p w:rsidR="007F2CAF" w:rsidRPr="00EC0C62" w:rsidRDefault="007F2CAF" w:rsidP="007F2CAF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proofErr w:type="gramStart"/>
      <w:r>
        <w:rPr>
          <w:rFonts w:asciiTheme="minorHAnsi" w:hAnsiTheme="minorHAnsi" w:cstheme="minorHAnsi"/>
          <w:szCs w:val="22"/>
        </w:rPr>
        <w:t>…….</w:t>
      </w:r>
      <w:proofErr w:type="gramEnd"/>
      <w:r w:rsidRPr="00EC0C62">
        <w:rPr>
          <w:rFonts w:asciiTheme="minorHAnsi" w:hAnsiTheme="minorHAnsi" w:cstheme="minorHAnsi"/>
          <w:szCs w:val="22"/>
        </w:rPr>
        <w:t xml:space="preserve">          </w:t>
      </w:r>
      <w:r>
        <w:rPr>
          <w:rFonts w:asciiTheme="minorHAnsi" w:hAnsiTheme="minorHAnsi" w:cstheme="minorHAnsi"/>
          <w:szCs w:val="22"/>
        </w:rPr>
        <w:t xml:space="preserve">                      </w:t>
      </w:r>
      <w:r w:rsidRPr="00EC0C62">
        <w:rPr>
          <w:rFonts w:asciiTheme="minorHAnsi" w:hAnsiTheme="minorHAnsi" w:cstheme="minorHAnsi"/>
          <w:szCs w:val="22"/>
        </w:rPr>
        <w:t xml:space="preserve">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proofErr w:type="gramStart"/>
      <w:r>
        <w:rPr>
          <w:rFonts w:asciiTheme="minorHAnsi" w:hAnsiTheme="minorHAnsi" w:cstheme="minorHAnsi"/>
          <w:szCs w:val="22"/>
        </w:rPr>
        <w:t>…...</w:t>
      </w:r>
      <w:proofErr w:type="gramEnd"/>
      <w:r>
        <w:rPr>
          <w:rFonts w:asciiTheme="minorHAnsi" w:hAnsiTheme="minorHAnsi" w:cstheme="minorHAnsi"/>
          <w:szCs w:val="22"/>
        </w:rPr>
        <w:tab/>
        <w:t xml:space="preserve">                      </w:t>
      </w:r>
      <w:proofErr w:type="gramStart"/>
      <w:r>
        <w:rPr>
          <w:rFonts w:asciiTheme="minorHAnsi" w:hAnsiTheme="minorHAnsi" w:cstheme="minorHAnsi"/>
          <w:szCs w:val="22"/>
        </w:rPr>
        <w:t>…..</w:t>
      </w:r>
      <w:proofErr w:type="gramEnd"/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Pr="00EC0C62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  <w:t xml:space="preserve">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="008765DF">
        <w:rPr>
          <w:rFonts w:asciiTheme="minorHAnsi" w:hAnsiTheme="minorHAnsi" w:cstheme="minorHAnsi"/>
          <w:szCs w:val="22"/>
        </w:rPr>
        <w:t xml:space="preserve">    </w:t>
      </w:r>
      <w:r w:rsidRPr="00EC0C62">
        <w:rPr>
          <w:rFonts w:asciiTheme="minorHAnsi" w:hAnsiTheme="minorHAnsi" w:cstheme="minorHAnsi"/>
          <w:szCs w:val="22"/>
        </w:rPr>
        <w:t>Uygundur</w:t>
      </w:r>
    </w:p>
    <w:p w:rsidR="007F2CAF" w:rsidRPr="00EC0C62" w:rsidRDefault="007F2CAF" w:rsidP="007F2CAF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EC0C62">
        <w:rPr>
          <w:rFonts w:asciiTheme="minorHAnsi" w:hAnsiTheme="minorHAnsi" w:cstheme="minorHAnsi"/>
          <w:szCs w:val="22"/>
        </w:rPr>
        <w:t xml:space="preserve">Sosyal Bilgiler Öğretmeni                 Sosyal Bilgiler Öğretmeni  </w:t>
      </w:r>
      <w:r w:rsidRPr="00EC0C62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 xml:space="preserve">    </w:t>
      </w:r>
      <w:r w:rsidRPr="00EC0C62">
        <w:rPr>
          <w:rFonts w:asciiTheme="minorHAnsi" w:hAnsiTheme="minorHAnsi" w:cstheme="minorHAnsi"/>
          <w:szCs w:val="22"/>
        </w:rPr>
        <w:t xml:space="preserve">Sosyal Bilgiler Öğretmeni  </w:t>
      </w:r>
      <w:r w:rsidRPr="00EC0C62">
        <w:rPr>
          <w:rFonts w:asciiTheme="minorHAnsi" w:hAnsiTheme="minorHAnsi" w:cstheme="minorHAnsi"/>
          <w:szCs w:val="22"/>
        </w:rPr>
        <w:tab/>
      </w:r>
      <w:r w:rsidRPr="00EC0C62">
        <w:rPr>
          <w:rFonts w:asciiTheme="minorHAnsi" w:hAnsiTheme="minorHAnsi" w:cstheme="minorHAnsi"/>
          <w:szCs w:val="22"/>
        </w:rPr>
        <w:tab/>
      </w:r>
      <w:r w:rsidRPr="00EC0C62">
        <w:rPr>
          <w:rFonts w:asciiTheme="minorHAnsi" w:hAnsiTheme="minorHAnsi" w:cstheme="minorHAnsi"/>
          <w:szCs w:val="22"/>
        </w:rPr>
        <w:tab/>
      </w:r>
      <w:r w:rsidRPr="00EC0C62">
        <w:rPr>
          <w:rFonts w:asciiTheme="minorHAnsi" w:hAnsiTheme="minorHAnsi" w:cstheme="minorHAnsi"/>
          <w:szCs w:val="22"/>
        </w:rPr>
        <w:tab/>
      </w:r>
      <w:r w:rsidRPr="00EC0C62">
        <w:rPr>
          <w:rFonts w:asciiTheme="minorHAnsi" w:hAnsiTheme="minorHAnsi" w:cstheme="minorHAnsi"/>
          <w:szCs w:val="22"/>
        </w:rPr>
        <w:tab/>
      </w:r>
      <w:r w:rsidRPr="00EC0C62">
        <w:rPr>
          <w:rFonts w:asciiTheme="minorHAnsi" w:hAnsiTheme="minorHAnsi" w:cstheme="minorHAnsi"/>
          <w:szCs w:val="22"/>
        </w:rPr>
        <w:tab/>
      </w:r>
      <w:r w:rsidRPr="00EC0C62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 xml:space="preserve">  </w:t>
      </w:r>
      <w:proofErr w:type="gramStart"/>
      <w:r>
        <w:rPr>
          <w:rFonts w:asciiTheme="minorHAnsi" w:hAnsiTheme="minorHAnsi" w:cstheme="minorHAnsi"/>
          <w:szCs w:val="22"/>
        </w:rPr>
        <w:t>17/09/2018</w:t>
      </w:r>
      <w:proofErr w:type="gramEnd"/>
    </w:p>
    <w:p w:rsidR="007F2CAF" w:rsidRPr="00EC0C62" w:rsidRDefault="007F2CAF" w:rsidP="007F2CAF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EC0C62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EC0C62">
        <w:rPr>
          <w:rFonts w:asciiTheme="minorHAnsi" w:hAnsiTheme="minorHAnsi" w:cstheme="minorHAnsi"/>
          <w:szCs w:val="22"/>
        </w:rPr>
        <w:tab/>
        <w:t xml:space="preserve">  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="00A96063">
        <w:rPr>
          <w:rFonts w:asciiTheme="minorHAnsi" w:hAnsiTheme="minorHAnsi" w:cstheme="minorHAnsi"/>
          <w:szCs w:val="22"/>
        </w:rPr>
        <w:t xml:space="preserve">        </w:t>
      </w:r>
      <w:proofErr w:type="gramStart"/>
      <w:r>
        <w:rPr>
          <w:rFonts w:asciiTheme="minorHAnsi" w:hAnsiTheme="minorHAnsi" w:cstheme="minorHAnsi"/>
          <w:szCs w:val="22"/>
        </w:rPr>
        <w:t>………</w:t>
      </w:r>
      <w:proofErr w:type="gramEnd"/>
      <w:r w:rsidRPr="00EC0C62">
        <w:rPr>
          <w:rFonts w:asciiTheme="minorHAnsi" w:hAnsiTheme="minorHAnsi" w:cstheme="minorHAnsi"/>
          <w:szCs w:val="22"/>
        </w:rPr>
        <w:t xml:space="preserve">            </w:t>
      </w:r>
    </w:p>
    <w:p w:rsidR="007F2CAF" w:rsidRPr="00EC0C62" w:rsidRDefault="007F2CAF" w:rsidP="007F2CAF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EC0C62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EC0C62">
        <w:rPr>
          <w:rFonts w:asciiTheme="minorHAnsi" w:hAnsiTheme="minorHAnsi" w:cstheme="minorHAnsi"/>
          <w:szCs w:val="22"/>
        </w:rPr>
        <w:tab/>
        <w:t xml:space="preserve">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  <w:t xml:space="preserve"> </w:t>
      </w:r>
      <w:r w:rsidRPr="00EC0C62">
        <w:rPr>
          <w:rFonts w:asciiTheme="minorHAnsi" w:hAnsiTheme="minorHAnsi" w:cstheme="minorHAnsi"/>
          <w:szCs w:val="22"/>
        </w:rPr>
        <w:t xml:space="preserve"> Okul Müdürü    </w:t>
      </w:r>
    </w:p>
    <w:p w:rsidR="006C0282" w:rsidRDefault="006C0282"/>
    <w:sectPr w:rsidR="006C0282" w:rsidSect="005111EB">
      <w:pgSz w:w="16838" w:h="11906" w:orient="landscape"/>
      <w:pgMar w:top="284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12291"/>
    <w:rsid w:val="00042A0C"/>
    <w:rsid w:val="00066858"/>
    <w:rsid w:val="000A054C"/>
    <w:rsid w:val="00123D1A"/>
    <w:rsid w:val="00142BF3"/>
    <w:rsid w:val="001559E2"/>
    <w:rsid w:val="0019589D"/>
    <w:rsid w:val="001E66DF"/>
    <w:rsid w:val="002F5ECB"/>
    <w:rsid w:val="0032691E"/>
    <w:rsid w:val="00355102"/>
    <w:rsid w:val="003C1D42"/>
    <w:rsid w:val="00463001"/>
    <w:rsid w:val="004712BB"/>
    <w:rsid w:val="00493B03"/>
    <w:rsid w:val="005111EB"/>
    <w:rsid w:val="0053436E"/>
    <w:rsid w:val="005B2AD0"/>
    <w:rsid w:val="005F7A28"/>
    <w:rsid w:val="0063561D"/>
    <w:rsid w:val="006C0282"/>
    <w:rsid w:val="00706EB3"/>
    <w:rsid w:val="00711C96"/>
    <w:rsid w:val="007D21D1"/>
    <w:rsid w:val="007D2595"/>
    <w:rsid w:val="007F2CAF"/>
    <w:rsid w:val="008765DF"/>
    <w:rsid w:val="008909FA"/>
    <w:rsid w:val="008E4C7D"/>
    <w:rsid w:val="00922D14"/>
    <w:rsid w:val="009D0A7F"/>
    <w:rsid w:val="00A14C3B"/>
    <w:rsid w:val="00A82FBF"/>
    <w:rsid w:val="00A95D68"/>
    <w:rsid w:val="00A96063"/>
    <w:rsid w:val="00B12291"/>
    <w:rsid w:val="00B208AD"/>
    <w:rsid w:val="00B2283C"/>
    <w:rsid w:val="00CA1FB6"/>
    <w:rsid w:val="00CB61D5"/>
    <w:rsid w:val="00D805BC"/>
    <w:rsid w:val="00D81909"/>
    <w:rsid w:val="00D9255C"/>
    <w:rsid w:val="00DC5CB0"/>
    <w:rsid w:val="00DD4B8F"/>
    <w:rsid w:val="00E63092"/>
    <w:rsid w:val="00E96993"/>
    <w:rsid w:val="00EC1104"/>
    <w:rsid w:val="00EE3670"/>
    <w:rsid w:val="00F26F95"/>
    <w:rsid w:val="00F47D3C"/>
    <w:rsid w:val="00FF1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D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922D14"/>
  </w:style>
  <w:style w:type="character" w:styleId="Kpr">
    <w:name w:val="Hyperlink"/>
    <w:rsid w:val="00922D14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922D14"/>
  </w:style>
  <w:style w:type="table" w:styleId="TabloBasit1">
    <w:name w:val="Table Simple 1"/>
    <w:basedOn w:val="NormalTablo"/>
    <w:rsid w:val="00922D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922D1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6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91E"/>
    <w:rPr>
      <w:rFonts w:ascii="Tahoma" w:hAnsi="Tahoma" w:cs="Tahoma"/>
      <w:sz w:val="16"/>
      <w:szCs w:val="16"/>
    </w:rPr>
  </w:style>
  <w:style w:type="character" w:customStyle="1" w:styleId="indekiler">
    <w:name w:val="İçindekiler"/>
    <w:basedOn w:val="VarsaylanParagrafYazTipi"/>
    <w:rsid w:val="0006685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7"/>
      <w:szCs w:val="17"/>
      <w:u w:val="none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C9DA-B215-4305-ABAA-7112BD80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3290</Words>
  <Characters>18758</Characters>
  <DocSecurity>0</DocSecurity>
  <Lines>156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T.C. İnkılap Tarihi ve Atatürkçülük 8.Sınıf Top Yayıncılık Yıllık Planı</vt:lpstr>
    </vt:vector>
  </TitlesOfParts>
  <Manager>www.sorubak.com</Manager>
  <Company/>
  <LinksUpToDate>false</LinksUpToDate>
  <CharactersWithSpaces>22004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2018-09-07T13:17:00Z</dcterms:created>
  <dcterms:modified xsi:type="dcterms:W3CDTF">2018-09-07T13:17:00Z</dcterms:modified>
  <cp:category>www.sorubak.com</cp:category>
</cp:coreProperties>
</file>